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AA4D8" w14:textId="77777777" w:rsidR="002A4934" w:rsidRPr="00A46A55" w:rsidRDefault="002A4934">
      <w:pPr>
        <w:pStyle w:val="BodyText"/>
        <w:ind w:left="1009"/>
        <w:rPr>
          <w:sz w:val="24"/>
          <w:szCs w:val="24"/>
        </w:rPr>
      </w:pPr>
    </w:p>
    <w:p w14:paraId="0AD2E842" w14:textId="77777777" w:rsidR="00146A50" w:rsidRPr="007F0BB2" w:rsidRDefault="00146A50">
      <w:pPr>
        <w:ind w:left="2773" w:right="2925"/>
        <w:jc w:val="center"/>
        <w:rPr>
          <w:b/>
        </w:rPr>
      </w:pPr>
      <w:r w:rsidRPr="007F0BB2">
        <w:rPr>
          <w:b/>
        </w:rPr>
        <w:t>Chairs Committee</w:t>
      </w:r>
    </w:p>
    <w:p w14:paraId="5824F422" w14:textId="77777777" w:rsidR="001246B4" w:rsidRPr="007F0BB2" w:rsidRDefault="001246B4">
      <w:pPr>
        <w:ind w:left="2773" w:right="2925"/>
        <w:jc w:val="center"/>
        <w:rPr>
          <w:b/>
        </w:rPr>
      </w:pPr>
      <w:r w:rsidRPr="007F0BB2">
        <w:rPr>
          <w:b/>
        </w:rPr>
        <w:t>San Diego Miramar College</w:t>
      </w:r>
    </w:p>
    <w:p w14:paraId="1CB6931F" w14:textId="77777777" w:rsidR="00146A50" w:rsidRPr="007F0BB2" w:rsidRDefault="002131B4">
      <w:pPr>
        <w:ind w:left="2773" w:right="2925"/>
        <w:jc w:val="center"/>
      </w:pPr>
      <w:r w:rsidRPr="007F0BB2">
        <w:t>Chair</w:t>
      </w:r>
      <w:r w:rsidR="00146A50" w:rsidRPr="007F0BB2">
        <w:rPr>
          <w:spacing w:val="-17"/>
        </w:rPr>
        <w:t xml:space="preserve">: </w:t>
      </w:r>
      <w:r w:rsidRPr="007F0BB2">
        <w:t>Mary</w:t>
      </w:r>
      <w:r w:rsidRPr="007F0BB2">
        <w:rPr>
          <w:spacing w:val="-14"/>
        </w:rPr>
        <w:t xml:space="preserve"> </w:t>
      </w:r>
      <w:r w:rsidRPr="007F0BB2">
        <w:t xml:space="preserve">Kjartanson </w:t>
      </w:r>
    </w:p>
    <w:p w14:paraId="2336CCC7" w14:textId="70F18586" w:rsidR="002A4934" w:rsidRPr="007F0BB2" w:rsidRDefault="002131B4">
      <w:pPr>
        <w:ind w:left="2773" w:right="2925"/>
        <w:jc w:val="center"/>
      </w:pPr>
      <w:r w:rsidRPr="007F0BB2">
        <w:t xml:space="preserve">Thursday, </w:t>
      </w:r>
      <w:r w:rsidR="00EC0B8C" w:rsidRPr="007F0BB2">
        <w:t>April 16</w:t>
      </w:r>
      <w:r w:rsidR="00945FB9">
        <w:t>, 2026</w:t>
      </w:r>
    </w:p>
    <w:p w14:paraId="085AB0D5" w14:textId="7BD9D40C" w:rsidR="002A4934" w:rsidRPr="007F0BB2" w:rsidRDefault="00146A50">
      <w:pPr>
        <w:pStyle w:val="Title"/>
        <w:rPr>
          <w:sz w:val="22"/>
          <w:szCs w:val="22"/>
        </w:rPr>
      </w:pPr>
      <w:r w:rsidRPr="007F0BB2">
        <w:rPr>
          <w:spacing w:val="-2"/>
          <w:sz w:val="22"/>
          <w:szCs w:val="22"/>
        </w:rPr>
        <w:t>1</w:t>
      </w:r>
      <w:r w:rsidR="002131B4" w:rsidRPr="007F0BB2">
        <w:rPr>
          <w:spacing w:val="-2"/>
          <w:sz w:val="22"/>
          <w:szCs w:val="22"/>
        </w:rPr>
        <w:t>:</w:t>
      </w:r>
      <w:r w:rsidRPr="007F0BB2">
        <w:rPr>
          <w:spacing w:val="-2"/>
          <w:sz w:val="22"/>
          <w:szCs w:val="22"/>
        </w:rPr>
        <w:t>0</w:t>
      </w:r>
      <w:r w:rsidR="002131B4" w:rsidRPr="007F0BB2">
        <w:rPr>
          <w:spacing w:val="-2"/>
          <w:sz w:val="22"/>
          <w:szCs w:val="22"/>
        </w:rPr>
        <w:t>0</w:t>
      </w:r>
      <w:r w:rsidR="002131B4" w:rsidRPr="007F0BB2">
        <w:rPr>
          <w:rFonts w:ascii="Cambria Math" w:hAnsi="Cambria Math" w:cs="Cambria Math"/>
          <w:spacing w:val="-2"/>
          <w:sz w:val="22"/>
          <w:szCs w:val="22"/>
        </w:rPr>
        <w:t>‐</w:t>
      </w:r>
      <w:r w:rsidR="00EC0B8C" w:rsidRPr="007F0BB2">
        <w:rPr>
          <w:spacing w:val="-2"/>
          <w:sz w:val="22"/>
          <w:szCs w:val="22"/>
        </w:rPr>
        <w:t>3</w:t>
      </w:r>
      <w:r w:rsidR="002131B4" w:rsidRPr="007F0BB2">
        <w:rPr>
          <w:spacing w:val="-2"/>
          <w:sz w:val="22"/>
          <w:szCs w:val="22"/>
        </w:rPr>
        <w:t>:</w:t>
      </w:r>
      <w:r w:rsidR="00EC0B8C" w:rsidRPr="007F0BB2">
        <w:rPr>
          <w:spacing w:val="-2"/>
          <w:sz w:val="22"/>
          <w:szCs w:val="22"/>
        </w:rPr>
        <w:t>0</w:t>
      </w:r>
      <w:r w:rsidR="002131B4" w:rsidRPr="007F0BB2">
        <w:rPr>
          <w:spacing w:val="-2"/>
          <w:sz w:val="22"/>
          <w:szCs w:val="22"/>
        </w:rPr>
        <w:t>0</w:t>
      </w:r>
      <w:r w:rsidR="002131B4" w:rsidRPr="007F0BB2">
        <w:rPr>
          <w:spacing w:val="1"/>
          <w:sz w:val="22"/>
          <w:szCs w:val="22"/>
        </w:rPr>
        <w:t xml:space="preserve"> </w:t>
      </w:r>
      <w:r w:rsidR="002131B4" w:rsidRPr="007F0BB2">
        <w:rPr>
          <w:spacing w:val="-4"/>
          <w:sz w:val="22"/>
          <w:szCs w:val="22"/>
        </w:rPr>
        <w:t>p.m.</w:t>
      </w:r>
    </w:p>
    <w:p w14:paraId="1A3E9A3F" w14:textId="6F592FC0" w:rsidR="002A4934" w:rsidRPr="007F0BB2" w:rsidRDefault="00B747AA">
      <w:pPr>
        <w:pStyle w:val="Title"/>
        <w:rPr>
          <w:spacing w:val="-5"/>
          <w:sz w:val="22"/>
          <w:szCs w:val="22"/>
        </w:rPr>
      </w:pPr>
      <w:r w:rsidRPr="007F0BB2">
        <w:rPr>
          <w:spacing w:val="-5"/>
          <w:sz w:val="22"/>
          <w:szCs w:val="22"/>
        </w:rPr>
        <w:t>R3-100</w:t>
      </w:r>
    </w:p>
    <w:p w14:paraId="0ADEC0F2" w14:textId="66101C40" w:rsidR="005E4A33" w:rsidRPr="007F0BB2" w:rsidRDefault="005E4A33">
      <w:pPr>
        <w:pStyle w:val="Title"/>
        <w:rPr>
          <w:sz w:val="22"/>
          <w:szCs w:val="22"/>
          <w:u w:val="single"/>
        </w:rPr>
      </w:pPr>
      <w:r w:rsidRPr="007F0BB2">
        <w:rPr>
          <w:color w:val="FF0000"/>
          <w:sz w:val="22"/>
          <w:szCs w:val="22"/>
          <w:u w:val="single"/>
        </w:rPr>
        <w:t>Draft</w:t>
      </w:r>
      <w:r w:rsidRPr="007F0BB2">
        <w:rPr>
          <w:sz w:val="22"/>
          <w:szCs w:val="22"/>
          <w:u w:val="single"/>
        </w:rPr>
        <w:t xml:space="preserve"> Minutes</w:t>
      </w:r>
      <w:r w:rsidR="00825202" w:rsidRPr="007F0BB2">
        <w:rPr>
          <w:sz w:val="22"/>
          <w:szCs w:val="22"/>
          <w:u w:val="single"/>
        </w:rPr>
        <w:br/>
      </w:r>
    </w:p>
    <w:p w14:paraId="1E42095B" w14:textId="6582E6FF" w:rsidR="00B747AA" w:rsidRPr="007F0BB2" w:rsidRDefault="005E4A33" w:rsidP="00B747AA">
      <w:pPr>
        <w:ind w:left="160" w:right="366"/>
      </w:pPr>
      <w:r w:rsidRPr="007F0BB2">
        <w:t>Members Presen</w:t>
      </w:r>
      <w:r w:rsidR="00B747AA" w:rsidRPr="007F0BB2">
        <w:t>t:</w:t>
      </w:r>
      <w:r w:rsidR="002131B4" w:rsidRPr="007F0BB2">
        <w:t xml:space="preserve"> Francois Bereaud, </w:t>
      </w:r>
      <w:r w:rsidR="00B747AA" w:rsidRPr="007F0BB2">
        <w:t xml:space="preserve">Kandice Brandt, </w:t>
      </w:r>
      <w:r w:rsidR="00527E0D" w:rsidRPr="007F0BB2">
        <w:t xml:space="preserve">Angela Boyd, </w:t>
      </w:r>
      <w:r w:rsidR="00B747AA" w:rsidRPr="007F0BB2">
        <w:t xml:space="preserve">Lisa Brewster, </w:t>
      </w:r>
      <w:r w:rsidR="002131B4" w:rsidRPr="007F0BB2">
        <w:t>Matthew Cain,</w:t>
      </w:r>
      <w:r w:rsidR="00B747AA" w:rsidRPr="007F0BB2">
        <w:t xml:space="preserve"> Jae</w:t>
      </w:r>
      <w:r w:rsidR="00B747AA" w:rsidRPr="007F0BB2">
        <w:rPr>
          <w:spacing w:val="-5"/>
        </w:rPr>
        <w:t xml:space="preserve"> </w:t>
      </w:r>
      <w:r w:rsidR="00B747AA" w:rsidRPr="007F0BB2">
        <w:t>Calanog</w:t>
      </w:r>
      <w:r w:rsidR="00B46D05" w:rsidRPr="007F0BB2">
        <w:t xml:space="preserve">, </w:t>
      </w:r>
      <w:r w:rsidR="00B747AA" w:rsidRPr="007F0BB2">
        <w:t>Randy Claros, Dawn Dimarzo</w:t>
      </w:r>
      <w:r w:rsidR="00EC0B8C" w:rsidRPr="007F0BB2">
        <w:t xml:space="preserve"> (proxy-Veronica Dayag)</w:t>
      </w:r>
      <w:r w:rsidR="00B747AA" w:rsidRPr="007F0BB2">
        <w:t xml:space="preserve">, Dawn Diskin, </w:t>
      </w:r>
      <w:r w:rsidR="00B46D05" w:rsidRPr="007F0BB2">
        <w:t xml:space="preserve">Molly Fassler, Dan Igou, </w:t>
      </w:r>
      <w:r w:rsidR="00B747AA" w:rsidRPr="007F0BB2">
        <w:t>Andy Lowe</w:t>
      </w:r>
      <w:r w:rsidR="00EC0B8C" w:rsidRPr="007F0BB2">
        <w:t xml:space="preserve"> (proxy-Becca Bowers-Gentry)</w:t>
      </w:r>
      <w:r w:rsidR="00B747AA" w:rsidRPr="007F0BB2">
        <w:t xml:space="preserve">, </w:t>
      </w:r>
      <w:r w:rsidR="00B46D05" w:rsidRPr="007F0BB2">
        <w:t xml:space="preserve">Jessica McCambly, </w:t>
      </w:r>
      <w:r w:rsidR="002131B4" w:rsidRPr="007F0BB2">
        <w:t>Ryan Monroy</w:t>
      </w:r>
      <w:r w:rsidR="00B46D05" w:rsidRPr="007F0BB2">
        <w:t>,</w:t>
      </w:r>
      <w:r w:rsidR="002131B4" w:rsidRPr="007F0BB2">
        <w:t xml:space="preserve"> Max Moore,</w:t>
      </w:r>
      <w:r w:rsidR="002E27AA" w:rsidRPr="007F0BB2">
        <w:t xml:space="preserve"> </w:t>
      </w:r>
      <w:r w:rsidR="00B747AA" w:rsidRPr="007F0BB2">
        <w:t>Lisa Muñoz, Jordan Omens</w:t>
      </w:r>
    </w:p>
    <w:p w14:paraId="769E4533" w14:textId="77777777" w:rsidR="002A4934" w:rsidRPr="007F0BB2" w:rsidRDefault="002A4934">
      <w:pPr>
        <w:pStyle w:val="BodyText"/>
        <w:rPr>
          <w:sz w:val="22"/>
          <w:szCs w:val="22"/>
        </w:rPr>
      </w:pPr>
    </w:p>
    <w:p w14:paraId="459F05E0" w14:textId="5CC11C05" w:rsidR="005E4A33" w:rsidRPr="007F0BB2" w:rsidRDefault="005E4A33" w:rsidP="008957C6">
      <w:pPr>
        <w:ind w:left="160" w:right="366"/>
      </w:pPr>
      <w:r w:rsidRPr="007F0BB2">
        <w:t xml:space="preserve">Members Absent: </w:t>
      </w:r>
      <w:r w:rsidR="00EC0B8C" w:rsidRPr="007F0BB2">
        <w:t>Max Moore</w:t>
      </w:r>
    </w:p>
    <w:p w14:paraId="2C1A87BD" w14:textId="77777777" w:rsidR="005E4A33" w:rsidRPr="007F0BB2" w:rsidRDefault="005E4A33" w:rsidP="008957C6">
      <w:pPr>
        <w:ind w:left="160" w:right="366"/>
        <w:rPr>
          <w:b/>
          <w:u w:val="single"/>
        </w:rPr>
      </w:pPr>
    </w:p>
    <w:p w14:paraId="30D1BCC6" w14:textId="5B2AC0EF" w:rsidR="002A4934" w:rsidRPr="007F0BB2" w:rsidRDefault="005E4A33" w:rsidP="008957C6">
      <w:pPr>
        <w:ind w:left="160" w:right="366"/>
      </w:pPr>
      <w:r w:rsidRPr="007F0BB2">
        <w:rPr>
          <w:u w:val="single"/>
        </w:rPr>
        <w:t xml:space="preserve">Present </w:t>
      </w:r>
      <w:r w:rsidR="002E27AA" w:rsidRPr="007F0BB2">
        <w:rPr>
          <w:u w:val="single"/>
        </w:rPr>
        <w:t>Assistant Chairs, Program Directors, Department Liaisons</w:t>
      </w:r>
      <w:r w:rsidR="002131B4" w:rsidRPr="007F0BB2">
        <w:t>: Becca</w:t>
      </w:r>
      <w:r w:rsidR="002131B4" w:rsidRPr="007F0BB2">
        <w:rPr>
          <w:spacing w:val="-3"/>
        </w:rPr>
        <w:t xml:space="preserve"> </w:t>
      </w:r>
      <w:r w:rsidR="002131B4" w:rsidRPr="007F0BB2">
        <w:t xml:space="preserve">Bowers-Gentry, </w:t>
      </w:r>
      <w:r w:rsidR="00527E0D" w:rsidRPr="007F0BB2">
        <w:t xml:space="preserve">Veronica Dayag, </w:t>
      </w:r>
      <w:r w:rsidR="00EC0B8C" w:rsidRPr="007F0BB2">
        <w:t>Ali Gonzale</w:t>
      </w:r>
      <w:r w:rsidR="00527E0D" w:rsidRPr="007F0BB2">
        <w:t xml:space="preserve">z, </w:t>
      </w:r>
      <w:r w:rsidR="00EC0B8C" w:rsidRPr="007F0BB2">
        <w:t xml:space="preserve">Darren Hall, </w:t>
      </w:r>
      <w:r w:rsidR="00B747AA" w:rsidRPr="007F0BB2">
        <w:t>Elizabeth Hubert</w:t>
      </w:r>
      <w:r w:rsidR="00EC0B8C" w:rsidRPr="007F0BB2">
        <w:t xml:space="preserve">, Matthew Jewett, </w:t>
      </w:r>
      <w:r w:rsidR="00527E0D" w:rsidRPr="007F0BB2">
        <w:t xml:space="preserve">Justin Matsushita, David Mehlhoff, </w:t>
      </w:r>
      <w:r w:rsidR="00EC0B8C" w:rsidRPr="007F0BB2">
        <w:t xml:space="preserve">Mardi Parelman, </w:t>
      </w:r>
    </w:p>
    <w:p w14:paraId="00C22F42" w14:textId="349BA043" w:rsidR="005E4A33" w:rsidRPr="007F0BB2" w:rsidRDefault="005E4A33" w:rsidP="008957C6">
      <w:pPr>
        <w:ind w:left="160" w:right="366"/>
      </w:pPr>
    </w:p>
    <w:p w14:paraId="51600767" w14:textId="091587DC" w:rsidR="005E4A33" w:rsidRPr="007F0BB2" w:rsidRDefault="005E4A33" w:rsidP="008957C6">
      <w:pPr>
        <w:ind w:left="160" w:right="366"/>
      </w:pPr>
      <w:r w:rsidRPr="007F0BB2">
        <w:t xml:space="preserve">Guests: </w:t>
      </w:r>
      <w:r w:rsidR="00EC0B8C" w:rsidRPr="007F0BB2">
        <w:t xml:space="preserve">Dan Gutowski, </w:t>
      </w:r>
      <w:r w:rsidRPr="007F0BB2">
        <w:t>Patti Manle</w:t>
      </w:r>
      <w:r w:rsidR="00EC0B8C" w:rsidRPr="007F0BB2">
        <w:t>y</w:t>
      </w:r>
    </w:p>
    <w:p w14:paraId="390A0D4B" w14:textId="1318B9A4" w:rsidR="002A4934" w:rsidRPr="007F0BB2" w:rsidRDefault="002A4934">
      <w:pPr>
        <w:pStyle w:val="BodyText"/>
        <w:spacing w:before="113"/>
        <w:rPr>
          <w:sz w:val="22"/>
          <w:szCs w:val="22"/>
        </w:rPr>
      </w:pPr>
    </w:p>
    <w:p w14:paraId="1F80B4C7" w14:textId="156B5BBF" w:rsidR="005E4A33" w:rsidRPr="007F0BB2" w:rsidRDefault="00D93C5A" w:rsidP="005E4A33">
      <w:pPr>
        <w:pStyle w:val="BodyText"/>
        <w:numPr>
          <w:ilvl w:val="0"/>
          <w:numId w:val="4"/>
        </w:numPr>
        <w:spacing w:before="4"/>
        <w:rPr>
          <w:b/>
          <w:sz w:val="22"/>
          <w:szCs w:val="22"/>
        </w:rPr>
      </w:pPr>
      <w:r w:rsidRPr="007F0BB2">
        <w:rPr>
          <w:b/>
          <w:sz w:val="22"/>
          <w:szCs w:val="22"/>
        </w:rPr>
        <w:t>Call to Order</w:t>
      </w:r>
    </w:p>
    <w:p w14:paraId="52AB629C" w14:textId="5E1665F6" w:rsidR="005E4A33" w:rsidRPr="007F0BB2" w:rsidRDefault="005E4A33" w:rsidP="005E4A33">
      <w:pPr>
        <w:pStyle w:val="BodyText"/>
        <w:spacing w:before="4"/>
        <w:ind w:left="1455"/>
        <w:rPr>
          <w:sz w:val="22"/>
          <w:szCs w:val="22"/>
        </w:rPr>
      </w:pPr>
      <w:r w:rsidRPr="007F0BB2">
        <w:rPr>
          <w:sz w:val="22"/>
          <w:szCs w:val="22"/>
        </w:rPr>
        <w:t>The meeting was called to order by Mary Kjartanson at 1:0</w:t>
      </w:r>
      <w:r w:rsidR="00527E0D" w:rsidRPr="007F0BB2">
        <w:rPr>
          <w:sz w:val="22"/>
          <w:szCs w:val="22"/>
        </w:rPr>
        <w:t>5</w:t>
      </w:r>
      <w:r w:rsidRPr="007F0BB2">
        <w:rPr>
          <w:sz w:val="22"/>
          <w:szCs w:val="22"/>
        </w:rPr>
        <w:t xml:space="preserve"> </w:t>
      </w:r>
      <w:r w:rsidR="00455DEC">
        <w:rPr>
          <w:sz w:val="22"/>
          <w:szCs w:val="22"/>
        </w:rPr>
        <w:t>p.m.</w:t>
      </w:r>
      <w:bookmarkStart w:id="0" w:name="_GoBack"/>
      <w:bookmarkEnd w:id="0"/>
    </w:p>
    <w:p w14:paraId="1CB71A3F" w14:textId="77777777" w:rsidR="005E4A33" w:rsidRPr="007F0BB2" w:rsidRDefault="005E4A33" w:rsidP="005E4A33">
      <w:pPr>
        <w:pStyle w:val="BodyText"/>
        <w:spacing w:before="4"/>
        <w:rPr>
          <w:b/>
          <w:sz w:val="22"/>
          <w:szCs w:val="22"/>
        </w:rPr>
      </w:pPr>
    </w:p>
    <w:p w14:paraId="2D3DEFB4" w14:textId="520C9D2D" w:rsidR="00D93C5A" w:rsidRPr="007F0BB2" w:rsidRDefault="005E4A33" w:rsidP="005E4A33">
      <w:pPr>
        <w:pStyle w:val="BodyText"/>
        <w:numPr>
          <w:ilvl w:val="0"/>
          <w:numId w:val="4"/>
        </w:numPr>
        <w:spacing w:before="4"/>
        <w:rPr>
          <w:b/>
          <w:sz w:val="22"/>
          <w:szCs w:val="22"/>
        </w:rPr>
      </w:pPr>
      <w:r w:rsidRPr="007F0BB2">
        <w:rPr>
          <w:b/>
          <w:sz w:val="22"/>
          <w:szCs w:val="22"/>
        </w:rPr>
        <w:t xml:space="preserve"> </w:t>
      </w:r>
      <w:r w:rsidR="00D93C5A" w:rsidRPr="007F0BB2">
        <w:rPr>
          <w:b/>
          <w:sz w:val="22"/>
          <w:szCs w:val="22"/>
        </w:rPr>
        <w:t xml:space="preserve">Approval of Agenda </w:t>
      </w:r>
      <w:r w:rsidRPr="007F0BB2">
        <w:rPr>
          <w:b/>
          <w:sz w:val="22"/>
          <w:szCs w:val="22"/>
        </w:rPr>
        <w:br/>
      </w:r>
      <w:r w:rsidRPr="007F0BB2">
        <w:rPr>
          <w:sz w:val="22"/>
          <w:szCs w:val="22"/>
        </w:rPr>
        <w:t>MSC (</w:t>
      </w:r>
      <w:r w:rsidR="00B747AA" w:rsidRPr="007F0BB2">
        <w:rPr>
          <w:sz w:val="22"/>
          <w:szCs w:val="22"/>
        </w:rPr>
        <w:t>Omens</w:t>
      </w:r>
      <w:r w:rsidRPr="007F0BB2">
        <w:rPr>
          <w:sz w:val="22"/>
          <w:szCs w:val="22"/>
        </w:rPr>
        <w:t>/</w:t>
      </w:r>
      <w:r w:rsidR="00527E0D" w:rsidRPr="007F0BB2">
        <w:rPr>
          <w:sz w:val="22"/>
          <w:szCs w:val="22"/>
        </w:rPr>
        <w:t>Diskin</w:t>
      </w:r>
      <w:r w:rsidRPr="007F0BB2">
        <w:rPr>
          <w:sz w:val="22"/>
          <w:szCs w:val="22"/>
        </w:rPr>
        <w:t>) agenda approved</w:t>
      </w:r>
    </w:p>
    <w:p w14:paraId="4764D0DE" w14:textId="77777777" w:rsidR="005E4A33" w:rsidRPr="007F0BB2" w:rsidRDefault="005E4A33" w:rsidP="005E4A33">
      <w:pPr>
        <w:pStyle w:val="ListParagraph"/>
        <w:rPr>
          <w:b/>
        </w:rPr>
      </w:pPr>
    </w:p>
    <w:p w14:paraId="3B730A74" w14:textId="66C22371" w:rsidR="005E4A33" w:rsidRPr="007F0BB2" w:rsidRDefault="005E4A33" w:rsidP="005E4A33">
      <w:pPr>
        <w:pStyle w:val="BodyText"/>
        <w:numPr>
          <w:ilvl w:val="0"/>
          <w:numId w:val="4"/>
        </w:numPr>
        <w:spacing w:before="4"/>
        <w:rPr>
          <w:b/>
          <w:sz w:val="22"/>
          <w:szCs w:val="22"/>
        </w:rPr>
      </w:pPr>
      <w:r w:rsidRPr="007F0BB2">
        <w:rPr>
          <w:b/>
          <w:sz w:val="22"/>
          <w:szCs w:val="22"/>
        </w:rPr>
        <w:t xml:space="preserve">Approval of Minutes </w:t>
      </w:r>
      <w:r w:rsidRPr="007F0BB2">
        <w:rPr>
          <w:b/>
          <w:sz w:val="22"/>
          <w:szCs w:val="22"/>
        </w:rPr>
        <w:br/>
      </w:r>
      <w:r w:rsidRPr="007F0BB2">
        <w:rPr>
          <w:sz w:val="22"/>
          <w:szCs w:val="22"/>
        </w:rPr>
        <w:t>MSC (</w:t>
      </w:r>
      <w:r w:rsidR="00527E0D" w:rsidRPr="007F0BB2">
        <w:rPr>
          <w:sz w:val="22"/>
          <w:szCs w:val="22"/>
        </w:rPr>
        <w:t>Omens/Diskin</w:t>
      </w:r>
      <w:r w:rsidRPr="007F0BB2">
        <w:rPr>
          <w:sz w:val="22"/>
          <w:szCs w:val="22"/>
        </w:rPr>
        <w:t xml:space="preserve">) </w:t>
      </w:r>
      <w:r w:rsidR="00527E0D" w:rsidRPr="007F0BB2">
        <w:rPr>
          <w:sz w:val="22"/>
          <w:szCs w:val="22"/>
        </w:rPr>
        <w:t xml:space="preserve">02/19/2026 </w:t>
      </w:r>
      <w:r w:rsidRPr="007F0BB2">
        <w:rPr>
          <w:sz w:val="22"/>
          <w:szCs w:val="22"/>
        </w:rPr>
        <w:t>minutes approved as submitted</w:t>
      </w:r>
    </w:p>
    <w:p w14:paraId="5EF1F96F" w14:textId="77777777" w:rsidR="005E4A33" w:rsidRPr="007F0BB2" w:rsidRDefault="005E4A33" w:rsidP="005E4A33">
      <w:pPr>
        <w:pStyle w:val="ListParagraph"/>
        <w:rPr>
          <w:b/>
        </w:rPr>
      </w:pPr>
    </w:p>
    <w:p w14:paraId="11B94ED8" w14:textId="08AB31A3" w:rsidR="002A4934" w:rsidRPr="007F0BB2" w:rsidRDefault="005E4A33" w:rsidP="005E4A33">
      <w:pPr>
        <w:pStyle w:val="BodyText"/>
        <w:numPr>
          <w:ilvl w:val="0"/>
          <w:numId w:val="4"/>
        </w:numPr>
        <w:spacing w:before="4"/>
        <w:rPr>
          <w:b/>
          <w:sz w:val="22"/>
          <w:szCs w:val="22"/>
        </w:rPr>
      </w:pPr>
      <w:r w:rsidRPr="007F0BB2">
        <w:rPr>
          <w:b/>
          <w:sz w:val="22"/>
          <w:szCs w:val="22"/>
        </w:rPr>
        <w:t>Old Business</w:t>
      </w:r>
    </w:p>
    <w:p w14:paraId="0DCC274B" w14:textId="53D24E41" w:rsidR="005E4A33" w:rsidRPr="007F0BB2" w:rsidRDefault="005E4A33" w:rsidP="007F0BB2">
      <w:pPr>
        <w:pStyle w:val="BodyText"/>
        <w:spacing w:before="14"/>
        <w:rPr>
          <w:b/>
          <w:sz w:val="22"/>
          <w:szCs w:val="22"/>
        </w:rPr>
      </w:pPr>
    </w:p>
    <w:tbl>
      <w:tblPr>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1"/>
      </w:tblGrid>
      <w:tr w:rsidR="00213F46" w:rsidRPr="007F0BB2" w14:paraId="54FDDFA9" w14:textId="77777777" w:rsidTr="007F0BB2">
        <w:trPr>
          <w:trHeight w:val="665"/>
        </w:trPr>
        <w:tc>
          <w:tcPr>
            <w:tcW w:w="8641" w:type="dxa"/>
            <w:tcBorders>
              <w:top w:val="nil"/>
              <w:left w:val="nil"/>
              <w:bottom w:val="nil"/>
              <w:right w:val="nil"/>
            </w:tcBorders>
          </w:tcPr>
          <w:p w14:paraId="330E6B3F" w14:textId="77777777" w:rsidR="00213F46" w:rsidRPr="007F0BB2" w:rsidRDefault="00213F46" w:rsidP="00B571E1">
            <w:pPr>
              <w:pStyle w:val="ListParagraph"/>
              <w:numPr>
                <w:ilvl w:val="0"/>
                <w:numId w:val="5"/>
              </w:numPr>
              <w:rPr>
                <w:rStyle w:val="Strong"/>
                <w:b w:val="0"/>
                <w:bCs w:val="0"/>
                <w:u w:val="single"/>
              </w:rPr>
            </w:pPr>
            <w:r w:rsidRPr="007F0BB2">
              <w:rPr>
                <w:b/>
                <w:u w:val="single"/>
              </w:rPr>
              <w:t>Service Contract-Site Improvement Report</w:t>
            </w:r>
          </w:p>
          <w:p w14:paraId="4B3525D4" w14:textId="45E0CF6E" w:rsidR="00213F46" w:rsidRPr="007F0BB2" w:rsidRDefault="00700C6C" w:rsidP="00700C6C">
            <w:pPr>
              <w:pStyle w:val="TableParagraph"/>
              <w:spacing w:before="227" w:line="220" w:lineRule="auto"/>
              <w:ind w:left="360" w:hanging="360"/>
              <w:jc w:val="left"/>
            </w:pPr>
            <w:r>
              <w:t xml:space="preserve">      </w:t>
            </w:r>
            <w:r w:rsidR="00213F46" w:rsidRPr="007F0BB2">
              <w:t>Dan Gutowski reported that the District is developing a Facilities Contract Request Form that will serve as the portal for the following:</w:t>
            </w:r>
            <w:r w:rsidR="003B313E">
              <w:br/>
            </w:r>
          </w:p>
          <w:p w14:paraId="50F91CF7" w14:textId="77777777" w:rsidR="00213F46" w:rsidRPr="007F0BB2" w:rsidRDefault="00213F46" w:rsidP="00B571E1">
            <w:pPr>
              <w:widowControl/>
              <w:numPr>
                <w:ilvl w:val="0"/>
                <w:numId w:val="9"/>
              </w:numPr>
              <w:shd w:val="clear" w:color="auto" w:fill="FFFFFF"/>
              <w:autoSpaceDE/>
              <w:autoSpaceDN/>
              <w:textAlignment w:val="baseline"/>
            </w:pPr>
            <w:r w:rsidRPr="007F0BB2">
              <w:t>As-Needed Maintenance Contract</w:t>
            </w:r>
          </w:p>
          <w:p w14:paraId="7FD91F98" w14:textId="77777777" w:rsidR="00213F46" w:rsidRPr="007F0BB2" w:rsidRDefault="00213F46" w:rsidP="00B571E1">
            <w:pPr>
              <w:widowControl/>
              <w:numPr>
                <w:ilvl w:val="0"/>
                <w:numId w:val="9"/>
              </w:numPr>
              <w:shd w:val="clear" w:color="auto" w:fill="FFFFFF"/>
              <w:autoSpaceDE/>
              <w:autoSpaceDN/>
              <w:textAlignment w:val="baseline"/>
            </w:pPr>
            <w:r w:rsidRPr="007F0BB2">
              <w:t>As-Needed Repair Contract</w:t>
            </w:r>
          </w:p>
          <w:p w14:paraId="479E11B0" w14:textId="77777777" w:rsidR="00213F46" w:rsidRPr="007F0BB2" w:rsidRDefault="00213F46" w:rsidP="00B571E1">
            <w:pPr>
              <w:widowControl/>
              <w:numPr>
                <w:ilvl w:val="0"/>
                <w:numId w:val="9"/>
              </w:numPr>
              <w:shd w:val="clear" w:color="auto" w:fill="FFFFFF"/>
              <w:autoSpaceDE/>
              <w:autoSpaceDN/>
              <w:textAlignment w:val="baseline"/>
            </w:pPr>
            <w:r w:rsidRPr="007F0BB2">
              <w:t>Preventative Maintenance Contract</w:t>
            </w:r>
          </w:p>
          <w:p w14:paraId="1619765D" w14:textId="77777777" w:rsidR="00213F46" w:rsidRPr="007F0BB2" w:rsidRDefault="00213F46" w:rsidP="00B571E1">
            <w:pPr>
              <w:widowControl/>
              <w:numPr>
                <w:ilvl w:val="0"/>
                <w:numId w:val="9"/>
              </w:numPr>
              <w:shd w:val="clear" w:color="auto" w:fill="FFFFFF"/>
              <w:autoSpaceDE/>
              <w:autoSpaceDN/>
              <w:textAlignment w:val="baseline"/>
            </w:pPr>
            <w:r w:rsidRPr="007F0BB2">
              <w:t>As-Needed Service Agreement</w:t>
            </w:r>
          </w:p>
          <w:p w14:paraId="0737AF6E" w14:textId="77777777" w:rsidR="0026198D" w:rsidRPr="007F0BB2" w:rsidRDefault="00213F46" w:rsidP="0026198D">
            <w:pPr>
              <w:widowControl/>
              <w:numPr>
                <w:ilvl w:val="0"/>
                <w:numId w:val="9"/>
              </w:numPr>
              <w:shd w:val="clear" w:color="auto" w:fill="FFFFFF"/>
              <w:autoSpaceDE/>
              <w:autoSpaceDN/>
              <w:textAlignment w:val="baseline"/>
            </w:pPr>
            <w:r w:rsidRPr="007F0BB2">
              <w:t>Service Agreement</w:t>
            </w:r>
          </w:p>
          <w:p w14:paraId="69DE9710" w14:textId="2083EACE" w:rsidR="00213F46" w:rsidRPr="007F0BB2" w:rsidRDefault="00213F46" w:rsidP="0026198D">
            <w:pPr>
              <w:widowControl/>
              <w:shd w:val="clear" w:color="auto" w:fill="FFFFFF"/>
              <w:autoSpaceDE/>
              <w:autoSpaceDN/>
              <w:ind w:left="720"/>
              <w:textAlignment w:val="baseline"/>
            </w:pPr>
            <w:r w:rsidRPr="007F0BB2">
              <w:br/>
              <w:t xml:space="preserve">The form will need to be completed and forwarded to the Director of Operation and Facilities. The form must include either a rate sheet, or a proposal for the work.  As-needed require a vendor rate sheet. Preventative/service require a proposal to include the scope of the project. </w:t>
            </w:r>
            <w:r w:rsidRPr="007F0BB2">
              <w:br/>
            </w:r>
            <w:r w:rsidRPr="007F0BB2">
              <w:br/>
              <w:t xml:space="preserve">Dan </w:t>
            </w:r>
            <w:r w:rsidR="007F0BB2">
              <w:t>confirmed</w:t>
            </w:r>
            <w:r w:rsidRPr="007F0BB2">
              <w:t xml:space="preserve"> that the Chairs can start getting rate sheets and proposals for services together for the 2026/2027 Fiscal year. Dan will submit requests received in late May for contract processing before the end of the spring </w:t>
            </w:r>
            <w:r w:rsidRPr="007F0BB2">
              <w:lastRenderedPageBreak/>
              <w:t xml:space="preserve">semester. Dan added that all installations must be processed as a site improvement. </w:t>
            </w:r>
          </w:p>
          <w:p w14:paraId="1B563361" w14:textId="55C855A6" w:rsidR="00213F46" w:rsidRPr="007F0BB2" w:rsidRDefault="007F0BB2" w:rsidP="007F0BB2">
            <w:pPr>
              <w:pStyle w:val="TableParagraph"/>
              <w:numPr>
                <w:ilvl w:val="0"/>
                <w:numId w:val="4"/>
              </w:numPr>
              <w:spacing w:before="227" w:line="220" w:lineRule="auto"/>
              <w:ind w:left="720"/>
              <w:jc w:val="left"/>
              <w:rPr>
                <w:b/>
              </w:rPr>
            </w:pPr>
            <w:r w:rsidRPr="007F0BB2">
              <w:rPr>
                <w:b/>
              </w:rPr>
              <w:t>New Business</w:t>
            </w:r>
          </w:p>
        </w:tc>
      </w:tr>
      <w:tr w:rsidR="005E4A33" w:rsidRPr="007F0BB2" w14:paraId="7B141C0F" w14:textId="77777777" w:rsidTr="007F0BB2">
        <w:trPr>
          <w:trHeight w:val="665"/>
        </w:trPr>
        <w:tc>
          <w:tcPr>
            <w:tcW w:w="8641" w:type="dxa"/>
            <w:tcBorders>
              <w:top w:val="nil"/>
              <w:left w:val="nil"/>
              <w:bottom w:val="nil"/>
              <w:right w:val="nil"/>
            </w:tcBorders>
          </w:tcPr>
          <w:p w14:paraId="69125422" w14:textId="75E26A4D" w:rsidR="00202815" w:rsidRPr="007F0BB2" w:rsidRDefault="00EB11E4" w:rsidP="00202815">
            <w:pPr>
              <w:pStyle w:val="TableParagraph"/>
              <w:numPr>
                <w:ilvl w:val="0"/>
                <w:numId w:val="6"/>
              </w:numPr>
              <w:spacing w:before="227" w:line="220" w:lineRule="auto"/>
              <w:jc w:val="left"/>
              <w:rPr>
                <w:b/>
                <w:u w:val="single"/>
              </w:rPr>
            </w:pPr>
            <w:r w:rsidRPr="007F0BB2">
              <w:rPr>
                <w:b/>
                <w:u w:val="single"/>
              </w:rPr>
              <w:lastRenderedPageBreak/>
              <w:t>AFT Guild</w:t>
            </w:r>
            <w:r w:rsidR="000B7927" w:rsidRPr="007F0BB2">
              <w:rPr>
                <w:b/>
                <w:u w:val="single"/>
              </w:rPr>
              <w:t xml:space="preserve"> SDCCD Faculty </w:t>
            </w:r>
            <w:r w:rsidR="00A10F69" w:rsidRPr="007F0BB2">
              <w:rPr>
                <w:b/>
                <w:u w:val="single"/>
              </w:rPr>
              <w:t xml:space="preserve">Initial </w:t>
            </w:r>
            <w:r w:rsidR="000B7927" w:rsidRPr="007F0BB2">
              <w:rPr>
                <w:b/>
                <w:u w:val="single"/>
              </w:rPr>
              <w:t xml:space="preserve">Contract </w:t>
            </w:r>
            <w:r w:rsidR="00A10F69" w:rsidRPr="007F0BB2">
              <w:rPr>
                <w:b/>
                <w:u w:val="single"/>
              </w:rPr>
              <w:t>Proposal Review</w:t>
            </w:r>
            <w:r w:rsidR="00700C6C">
              <w:rPr>
                <w:b/>
                <w:u w:val="single"/>
              </w:rPr>
              <w:br/>
            </w:r>
          </w:p>
          <w:p w14:paraId="4C06E83F" w14:textId="668F7D3A" w:rsidR="00BB6A61" w:rsidRPr="007F0BB2" w:rsidRDefault="009A340E" w:rsidP="00BB6A61">
            <w:pPr>
              <w:rPr>
                <w:rFonts w:eastAsia="Times New Roman"/>
              </w:rPr>
            </w:pPr>
            <w:r w:rsidRPr="007F0BB2">
              <w:t xml:space="preserve">      </w:t>
            </w:r>
            <w:r w:rsidR="00A10F69" w:rsidRPr="007F0BB2">
              <w:t xml:space="preserve">Jim Mahler </w:t>
            </w:r>
            <w:r w:rsidR="00352F0D" w:rsidRPr="007F0BB2">
              <w:t xml:space="preserve">presented </w:t>
            </w:r>
            <w:r w:rsidR="000B7927" w:rsidRPr="007F0BB2">
              <w:t xml:space="preserve">on the new contract proposal language generated     </w:t>
            </w:r>
            <w:r w:rsidR="000B7927" w:rsidRPr="007F0BB2">
              <w:br/>
              <w:t xml:space="preserve">      from faculty surveys and feedback. He spoke to the following points:</w:t>
            </w:r>
            <w:r w:rsidR="000B7927" w:rsidRPr="007F0BB2">
              <w:br/>
            </w:r>
            <w:r w:rsidR="000B7927" w:rsidRPr="007F0BB2">
              <w:br/>
              <w:t xml:space="preserve">       </w:t>
            </w:r>
            <w:r w:rsidR="000B7927" w:rsidRPr="007F0BB2">
              <w:rPr>
                <w:rFonts w:eastAsia="Times New Roman"/>
                <w:b/>
                <w:bCs/>
                <w:color w:val="242424"/>
              </w:rPr>
              <w:t>Salaries and modifications to the existing salary schedule</w:t>
            </w:r>
            <w:r w:rsidR="000B7927" w:rsidRPr="007F0BB2">
              <w:rPr>
                <w:rFonts w:eastAsia="Times New Roman"/>
                <w:b/>
                <w:bCs/>
                <w:color w:val="242424"/>
              </w:rPr>
              <w:br/>
            </w:r>
            <w:r w:rsidR="000B7927" w:rsidRPr="007F0BB2">
              <w:rPr>
                <w:rFonts w:eastAsia="Times New Roman"/>
                <w:bCs/>
                <w:color w:val="242424"/>
              </w:rPr>
              <w:t xml:space="preserve">       S</w:t>
            </w:r>
            <w:r w:rsidR="000B7927" w:rsidRPr="007F0BB2">
              <w:rPr>
                <w:rFonts w:eastAsia="Times New Roman"/>
              </w:rPr>
              <w:t>ingle column tenured/tenure-track salary schedule, effective July 1, 2026</w:t>
            </w:r>
            <w:r w:rsidR="00BB6A61" w:rsidRPr="007F0BB2">
              <w:rPr>
                <w:rFonts w:eastAsia="Times New Roman"/>
              </w:rPr>
              <w:br/>
              <w:t xml:space="preserve">       </w:t>
            </w:r>
            <w:r w:rsidR="00AB1A74" w:rsidRPr="007F0BB2">
              <w:rPr>
                <w:rFonts w:eastAsia="Times New Roman"/>
              </w:rPr>
              <w:fldChar w:fldCharType="begin"/>
            </w:r>
            <w:r w:rsidR="00AB1A74" w:rsidRPr="007F0BB2">
              <w:rPr>
                <w:rFonts w:eastAsia="Times New Roman"/>
              </w:rPr>
              <w:instrText xml:space="preserve"> LINK Excel.Sheet.12 "C:\\Users\\mkjartan\\Downloads\\New SDCCD Salary Schedules (2).xlsx" "" \a \p \f 0 \* MERGEFORMAT </w:instrText>
            </w:r>
            <w:r w:rsidR="00AB1A74" w:rsidRPr="007F0BB2">
              <w:rPr>
                <w:rFonts w:eastAsia="Times New Roman"/>
              </w:rPr>
              <w:fldChar w:fldCharType="separate"/>
            </w:r>
            <w:r w:rsidR="00AB1A74" w:rsidRPr="007F0BB2">
              <w:rPr>
                <w:rFonts w:eastAsia="Times New Roman"/>
              </w:rPr>
              <w:object w:dxaOrig="1533" w:dyaOrig="992" w14:anchorId="471BC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w:object>
            </w:r>
            <w:r w:rsidR="00AB1A74" w:rsidRPr="007F0BB2">
              <w:rPr>
                <w:rFonts w:eastAsia="Times New Roman"/>
              </w:rPr>
              <w:fldChar w:fldCharType="end"/>
            </w:r>
          </w:p>
          <w:p w14:paraId="0E3E9693" w14:textId="77777777" w:rsidR="00BB6A61" w:rsidRPr="007F0BB2" w:rsidRDefault="00BB6A61" w:rsidP="00F02486">
            <w:pPr>
              <w:rPr>
                <w:rFonts w:eastAsia="Times New Roman"/>
              </w:rPr>
            </w:pPr>
            <w:r w:rsidRPr="007F0BB2">
              <w:rPr>
                <w:rFonts w:eastAsia="Times New Roman"/>
              </w:rPr>
              <w:t xml:space="preserve">        Mahler explained that Several factors were considered including the                          </w:t>
            </w:r>
          </w:p>
          <w:p w14:paraId="4886B87F" w14:textId="0A6E022C" w:rsidR="00F175FD" w:rsidRPr="007F0BB2" w:rsidRDefault="00BB6A61" w:rsidP="00F02486">
            <w:pPr>
              <w:rPr>
                <w:rFonts w:eastAsia="Times New Roman"/>
              </w:rPr>
            </w:pPr>
            <w:r w:rsidRPr="007F0BB2">
              <w:rPr>
                <w:rFonts w:eastAsia="Times New Roman"/>
              </w:rPr>
              <w:t xml:space="preserve">        following:</w:t>
            </w:r>
            <w:r w:rsidRPr="007F0BB2">
              <w:rPr>
                <w:rFonts w:eastAsia="Times New Roman"/>
              </w:rPr>
              <w:br/>
              <w:t xml:space="preserve">       </w:t>
            </w:r>
            <w:r w:rsidRPr="007F0BB2">
              <w:rPr>
                <w:rFonts w:eastAsia="Times New Roman"/>
              </w:rPr>
              <w:br/>
              <w:t xml:space="preserve">        </w:t>
            </w:r>
            <w:r w:rsidR="00F02486" w:rsidRPr="007F0BB2">
              <w:rPr>
                <w:rFonts w:eastAsia="Times New Roman"/>
              </w:rPr>
              <w:t xml:space="preserve">            </w:t>
            </w:r>
            <w:r w:rsidRPr="007F0BB2">
              <w:rPr>
                <w:rFonts w:eastAsia="Times New Roman"/>
              </w:rPr>
              <w:t xml:space="preserve">SDCCD salaries are among the lowest salaries in the County and </w:t>
            </w:r>
            <w:r w:rsidR="00F175FD" w:rsidRPr="007F0BB2">
              <w:rPr>
                <w:rFonts w:eastAsia="Times New Roman"/>
              </w:rPr>
              <w:t xml:space="preserve">     </w:t>
            </w:r>
          </w:p>
          <w:p w14:paraId="1BE2A1E0" w14:textId="0D8BDDAB" w:rsidR="00BB6A61" w:rsidRPr="007F0BB2" w:rsidRDefault="00F175FD" w:rsidP="00F02486">
            <w:pPr>
              <w:ind w:left="720"/>
              <w:rPr>
                <w:rFonts w:eastAsia="Times New Roman"/>
              </w:rPr>
            </w:pPr>
            <w:r w:rsidRPr="007F0BB2">
              <w:rPr>
                <w:rFonts w:eastAsia="Times New Roman"/>
              </w:rPr>
              <w:t xml:space="preserve">        </w:t>
            </w:r>
            <w:r w:rsidR="00BB6A61" w:rsidRPr="007F0BB2">
              <w:rPr>
                <w:rFonts w:eastAsia="Times New Roman"/>
              </w:rPr>
              <w:t>State</w:t>
            </w:r>
            <w:r w:rsidR="00062910" w:rsidRPr="007F0BB2">
              <w:rPr>
                <w:rFonts w:eastAsia="Times New Roman"/>
              </w:rPr>
              <w:t xml:space="preserve">; </w:t>
            </w:r>
            <w:r w:rsidR="00BB6A61" w:rsidRPr="007F0BB2">
              <w:rPr>
                <w:rFonts w:eastAsia="Times New Roman"/>
              </w:rPr>
              <w:t>The single column does not differentiate for advanced degrees;</w:t>
            </w:r>
          </w:p>
          <w:p w14:paraId="2F8368C6" w14:textId="77777777" w:rsidR="00213F46" w:rsidRPr="007F0BB2" w:rsidRDefault="00F175FD" w:rsidP="00F02486">
            <w:pPr>
              <w:ind w:left="720"/>
              <w:rPr>
                <w:rFonts w:eastAsia="Times New Roman"/>
              </w:rPr>
            </w:pPr>
            <w:r w:rsidRPr="007F0BB2">
              <w:rPr>
                <w:rFonts w:eastAsia="Times New Roman"/>
              </w:rPr>
              <w:t xml:space="preserve">        C</w:t>
            </w:r>
            <w:r w:rsidR="00BB6A61" w:rsidRPr="007F0BB2">
              <w:rPr>
                <w:rFonts w:eastAsia="Times New Roman"/>
              </w:rPr>
              <w:t xml:space="preserve">urrently </w:t>
            </w:r>
            <w:r w:rsidRPr="007F0BB2">
              <w:rPr>
                <w:rFonts w:eastAsia="Times New Roman"/>
              </w:rPr>
              <w:t xml:space="preserve">there is </w:t>
            </w:r>
            <w:r w:rsidR="00BB6A61" w:rsidRPr="007F0BB2">
              <w:rPr>
                <w:rFonts w:eastAsia="Times New Roman"/>
              </w:rPr>
              <w:t xml:space="preserve">not a mechanism for new hires to come in above </w:t>
            </w:r>
            <w:r w:rsidRPr="007F0BB2">
              <w:rPr>
                <w:rFonts w:eastAsia="Times New Roman"/>
              </w:rPr>
              <w:t xml:space="preserve">   </w:t>
            </w:r>
            <w:r w:rsidRPr="007F0BB2">
              <w:rPr>
                <w:rFonts w:eastAsia="Times New Roman"/>
              </w:rPr>
              <w:br/>
              <w:t xml:space="preserve">        </w:t>
            </w:r>
            <w:r w:rsidR="00BB6A61" w:rsidRPr="007F0BB2">
              <w:rPr>
                <w:rFonts w:eastAsia="Times New Roman"/>
              </w:rPr>
              <w:t>Step C</w:t>
            </w:r>
            <w:r w:rsidRPr="007F0BB2">
              <w:rPr>
                <w:rFonts w:eastAsia="Times New Roman"/>
              </w:rPr>
              <w:t>;</w:t>
            </w:r>
            <w:r w:rsidR="00213F46" w:rsidRPr="007F0BB2">
              <w:rPr>
                <w:rFonts w:eastAsia="Times New Roman"/>
              </w:rPr>
              <w:t xml:space="preserve"> </w:t>
            </w:r>
            <w:r w:rsidRPr="007F0BB2">
              <w:rPr>
                <w:rFonts w:eastAsia="Times New Roman"/>
              </w:rPr>
              <w:t xml:space="preserve">Faculty who were on Class 6 did not benefit from the most recent     </w:t>
            </w:r>
            <w:r w:rsidRPr="007F0BB2">
              <w:rPr>
                <w:rFonts w:eastAsia="Times New Roman"/>
              </w:rPr>
              <w:br/>
              <w:t xml:space="preserve">        settlement;</w:t>
            </w:r>
            <w:r w:rsidRPr="007F0BB2">
              <w:t xml:space="preserve"> </w:t>
            </w:r>
            <w:r w:rsidRPr="007F0BB2">
              <w:rPr>
                <w:rFonts w:eastAsia="Times New Roman"/>
              </w:rPr>
              <w:t xml:space="preserve">There are approximately 60 faculty already on Step S of Class </w:t>
            </w:r>
            <w:r w:rsidR="00213F46" w:rsidRPr="007F0BB2">
              <w:rPr>
                <w:rFonts w:eastAsia="Times New Roman"/>
              </w:rPr>
              <w:t xml:space="preserve">     </w:t>
            </w:r>
          </w:p>
          <w:p w14:paraId="1F2EC089" w14:textId="36C090BD" w:rsidR="00213F46" w:rsidRPr="007F0BB2" w:rsidRDefault="00213F46" w:rsidP="00F02486">
            <w:pPr>
              <w:ind w:left="720"/>
            </w:pPr>
            <w:r w:rsidRPr="007F0BB2">
              <w:rPr>
                <w:rFonts w:eastAsia="Times New Roman"/>
              </w:rPr>
              <w:t xml:space="preserve">        </w:t>
            </w:r>
            <w:r w:rsidR="00F175FD" w:rsidRPr="007F0BB2">
              <w:rPr>
                <w:rFonts w:eastAsia="Times New Roman"/>
              </w:rPr>
              <w:t>6, many of whom have not received a step increase in years.</w:t>
            </w:r>
          </w:p>
          <w:p w14:paraId="243A133E" w14:textId="77777777" w:rsidR="00213F46" w:rsidRPr="007F0BB2" w:rsidRDefault="00213F46" w:rsidP="00F175FD">
            <w:pPr>
              <w:widowControl/>
              <w:shd w:val="clear" w:color="auto" w:fill="FFFFFF"/>
              <w:autoSpaceDE/>
              <w:autoSpaceDN/>
              <w:ind w:left="720"/>
              <w:textAlignment w:val="baseline"/>
              <w:rPr>
                <w:rFonts w:eastAsia="Times New Roman"/>
                <w:color w:val="242424"/>
              </w:rPr>
            </w:pPr>
          </w:p>
          <w:p w14:paraId="6F813DF7" w14:textId="61457B22" w:rsidR="00062910" w:rsidRPr="007F0BB2" w:rsidRDefault="00F175FD" w:rsidP="00F175FD">
            <w:pPr>
              <w:widowControl/>
              <w:shd w:val="clear" w:color="auto" w:fill="FFFFFF"/>
              <w:autoSpaceDE/>
              <w:autoSpaceDN/>
              <w:ind w:left="720"/>
              <w:textAlignment w:val="baseline"/>
              <w:rPr>
                <w:rFonts w:eastAsia="Times New Roman"/>
                <w:color w:val="242424"/>
              </w:rPr>
            </w:pPr>
            <w:r w:rsidRPr="007F0BB2">
              <w:rPr>
                <w:rFonts w:eastAsia="Times New Roman"/>
                <w:color w:val="242424"/>
              </w:rPr>
              <w:t xml:space="preserve">Mahler explained that as a result </w:t>
            </w:r>
            <w:r w:rsidRPr="007F0BB2">
              <w:rPr>
                <w:rFonts w:eastAsia="Times New Roman"/>
                <w:b/>
                <w:bCs/>
                <w:color w:val="242424"/>
              </w:rPr>
              <w:t>the values of each of the steps</w:t>
            </w:r>
            <w:r w:rsidRPr="007F0BB2">
              <w:rPr>
                <w:rFonts w:eastAsia="Times New Roman"/>
                <w:color w:val="242424"/>
              </w:rPr>
              <w:t> were increased in this single column salary schedule, </w:t>
            </w:r>
            <w:r w:rsidRPr="007F0BB2">
              <w:rPr>
                <w:rFonts w:eastAsia="Times New Roman"/>
                <w:b/>
                <w:bCs/>
                <w:color w:val="242424"/>
              </w:rPr>
              <w:t>and eight additional steps at the high end</w:t>
            </w:r>
            <w:r w:rsidR="00062910" w:rsidRPr="007F0BB2">
              <w:rPr>
                <w:rFonts w:eastAsia="Times New Roman"/>
                <w:color w:val="242424"/>
              </w:rPr>
              <w:t xml:space="preserve">. </w:t>
            </w:r>
            <w:r w:rsidR="00062910" w:rsidRPr="007F0BB2">
              <w:rPr>
                <w:rFonts w:eastAsia="Times New Roman"/>
                <w:color w:val="242424"/>
              </w:rPr>
              <w:br/>
            </w:r>
          </w:p>
          <w:p w14:paraId="47F2F161" w14:textId="77777777" w:rsidR="00062910" w:rsidRPr="007F0BB2" w:rsidRDefault="00062910" w:rsidP="00062910">
            <w:pPr>
              <w:shd w:val="clear" w:color="auto" w:fill="FFFFFF"/>
              <w:ind w:left="720"/>
              <w:textAlignment w:val="baseline"/>
              <w:rPr>
                <w:rFonts w:eastAsia="Times New Roman"/>
                <w:color w:val="000000"/>
              </w:rPr>
            </w:pPr>
            <w:r w:rsidRPr="007F0BB2">
              <w:rPr>
                <w:b/>
                <w:bCs/>
                <w:color w:val="000000"/>
                <w:shd w:val="clear" w:color="auto" w:fill="FFFFFF"/>
              </w:rPr>
              <w:t>To compensate the faculty who have been stuck on Step S</w:t>
            </w:r>
            <w:r w:rsidRPr="007F0BB2">
              <w:rPr>
                <w:color w:val="000000"/>
                <w:bdr w:val="none" w:sz="0" w:space="0" w:color="auto" w:frame="1"/>
                <w:shd w:val="clear" w:color="auto" w:fill="FFFFFF"/>
              </w:rPr>
              <w:t> </w:t>
            </w:r>
            <w:r w:rsidRPr="007F0BB2">
              <w:rPr>
                <w:color w:val="000000"/>
                <w:shd w:val="clear" w:color="auto" w:fill="FFFFFF"/>
              </w:rPr>
              <w:t>we propose to accelerate them into the newly created additional eight steps.</w:t>
            </w:r>
            <w:r w:rsidRPr="007F0BB2">
              <w:rPr>
                <w:color w:val="000000"/>
                <w:shd w:val="clear" w:color="auto" w:fill="FFFFFF"/>
              </w:rPr>
              <w:br/>
            </w:r>
            <w:r w:rsidRPr="007F0BB2">
              <w:rPr>
                <w:rFonts w:eastAsia="Times New Roman"/>
                <w:color w:val="000000"/>
                <w:bdr w:val="none" w:sz="0" w:space="0" w:color="auto" w:frame="1"/>
              </w:rPr>
              <w:t>• Faculty who have been on Step S for two years or more will move to step 19.</w:t>
            </w:r>
          </w:p>
          <w:p w14:paraId="4E22F2B3" w14:textId="77777777" w:rsidR="00062910" w:rsidRPr="007F0BB2" w:rsidRDefault="00062910" w:rsidP="00062910">
            <w:pPr>
              <w:widowControl/>
              <w:shd w:val="clear" w:color="auto" w:fill="FFFFFF"/>
              <w:autoSpaceDE/>
              <w:autoSpaceDN/>
              <w:ind w:left="720"/>
              <w:textAlignment w:val="baseline"/>
              <w:rPr>
                <w:rFonts w:eastAsia="Times New Roman"/>
                <w:color w:val="000000"/>
              </w:rPr>
            </w:pPr>
            <w:r w:rsidRPr="007F0BB2">
              <w:rPr>
                <w:rFonts w:eastAsia="Times New Roman"/>
                <w:color w:val="000000"/>
                <w:bdr w:val="none" w:sz="0" w:space="0" w:color="auto" w:frame="1"/>
              </w:rPr>
              <w:t>• Faculty who have been on Step S for three years or more will move to step 20.</w:t>
            </w:r>
          </w:p>
          <w:p w14:paraId="2DC59C6A" w14:textId="77777777" w:rsidR="00062910" w:rsidRPr="007F0BB2" w:rsidRDefault="00062910" w:rsidP="00062910">
            <w:pPr>
              <w:widowControl/>
              <w:shd w:val="clear" w:color="auto" w:fill="FFFFFF"/>
              <w:autoSpaceDE/>
              <w:autoSpaceDN/>
              <w:ind w:left="720"/>
              <w:textAlignment w:val="baseline"/>
              <w:rPr>
                <w:rFonts w:eastAsia="Times New Roman"/>
                <w:color w:val="000000"/>
              </w:rPr>
            </w:pPr>
            <w:r w:rsidRPr="007F0BB2">
              <w:rPr>
                <w:rFonts w:eastAsia="Times New Roman"/>
                <w:color w:val="000000"/>
                <w:bdr w:val="none" w:sz="0" w:space="0" w:color="auto" w:frame="1"/>
              </w:rPr>
              <w:t>• Faculty who have been on Step S for four years or more will move to step 21.</w:t>
            </w:r>
          </w:p>
          <w:p w14:paraId="110E4AC1" w14:textId="77777777" w:rsidR="00062910" w:rsidRPr="007F0BB2" w:rsidRDefault="00062910" w:rsidP="00062910">
            <w:pPr>
              <w:widowControl/>
              <w:shd w:val="clear" w:color="auto" w:fill="FFFFFF"/>
              <w:autoSpaceDE/>
              <w:autoSpaceDN/>
              <w:ind w:left="720"/>
              <w:textAlignment w:val="baseline"/>
              <w:rPr>
                <w:rFonts w:eastAsia="Times New Roman"/>
                <w:color w:val="000000"/>
              </w:rPr>
            </w:pPr>
            <w:r w:rsidRPr="007F0BB2">
              <w:rPr>
                <w:rFonts w:eastAsia="Times New Roman"/>
                <w:color w:val="000000"/>
                <w:bdr w:val="none" w:sz="0" w:space="0" w:color="auto" w:frame="1"/>
              </w:rPr>
              <w:t>• Faculty who have been on Step S for five years or more will move to step 22.</w:t>
            </w:r>
          </w:p>
          <w:p w14:paraId="6C568316" w14:textId="77777777" w:rsidR="00062910" w:rsidRPr="007F0BB2" w:rsidRDefault="00062910" w:rsidP="00062910">
            <w:pPr>
              <w:widowControl/>
              <w:shd w:val="clear" w:color="auto" w:fill="FFFFFF"/>
              <w:autoSpaceDE/>
              <w:autoSpaceDN/>
              <w:ind w:left="720"/>
              <w:textAlignment w:val="baseline"/>
              <w:rPr>
                <w:rFonts w:eastAsia="Times New Roman"/>
                <w:color w:val="000000"/>
              </w:rPr>
            </w:pPr>
            <w:r w:rsidRPr="007F0BB2">
              <w:rPr>
                <w:rFonts w:eastAsia="Times New Roman"/>
                <w:color w:val="000000"/>
                <w:bdr w:val="none" w:sz="0" w:space="0" w:color="auto" w:frame="1"/>
              </w:rPr>
              <w:t>• Faculty who have been on Step S for six years or more will move to step 23.</w:t>
            </w:r>
          </w:p>
          <w:p w14:paraId="4DEFCCF1" w14:textId="77777777" w:rsidR="00062910" w:rsidRPr="007F0BB2" w:rsidRDefault="00062910" w:rsidP="00062910">
            <w:pPr>
              <w:widowControl/>
              <w:shd w:val="clear" w:color="auto" w:fill="FFFFFF"/>
              <w:autoSpaceDE/>
              <w:autoSpaceDN/>
              <w:ind w:left="720"/>
              <w:textAlignment w:val="baseline"/>
              <w:rPr>
                <w:rFonts w:eastAsia="Times New Roman"/>
                <w:color w:val="000000"/>
              </w:rPr>
            </w:pPr>
            <w:r w:rsidRPr="007F0BB2">
              <w:rPr>
                <w:rFonts w:eastAsia="Times New Roman"/>
                <w:color w:val="000000"/>
                <w:bdr w:val="none" w:sz="0" w:space="0" w:color="auto" w:frame="1"/>
              </w:rPr>
              <w:t>• Faculty who have been on Step S for seven years or more will move to step 24.</w:t>
            </w:r>
          </w:p>
          <w:p w14:paraId="03960D66" w14:textId="77777777" w:rsidR="00062910" w:rsidRPr="007F0BB2" w:rsidRDefault="00062910" w:rsidP="00062910">
            <w:pPr>
              <w:widowControl/>
              <w:shd w:val="clear" w:color="auto" w:fill="FFFFFF"/>
              <w:autoSpaceDE/>
              <w:autoSpaceDN/>
              <w:ind w:left="720"/>
              <w:textAlignment w:val="baseline"/>
              <w:rPr>
                <w:rFonts w:eastAsia="Times New Roman"/>
                <w:color w:val="000000"/>
              </w:rPr>
            </w:pPr>
            <w:r w:rsidRPr="007F0BB2">
              <w:rPr>
                <w:rFonts w:eastAsia="Times New Roman"/>
                <w:color w:val="000000"/>
                <w:bdr w:val="none" w:sz="0" w:space="0" w:color="auto" w:frame="1"/>
              </w:rPr>
              <w:t>• Faculty who have been on Step S for eight years or more will move to step 25.</w:t>
            </w:r>
          </w:p>
          <w:p w14:paraId="353F2F32" w14:textId="446ACA30" w:rsidR="00213F46" w:rsidRPr="007F0BB2" w:rsidRDefault="00062910" w:rsidP="007F0BB2">
            <w:pPr>
              <w:widowControl/>
              <w:shd w:val="clear" w:color="auto" w:fill="FFFFFF"/>
              <w:autoSpaceDE/>
              <w:autoSpaceDN/>
              <w:ind w:left="720"/>
              <w:textAlignment w:val="baseline"/>
              <w:rPr>
                <w:color w:val="000000"/>
                <w:shd w:val="clear" w:color="auto" w:fill="FFFFFF"/>
              </w:rPr>
            </w:pPr>
            <w:r w:rsidRPr="007F0BB2">
              <w:rPr>
                <w:color w:val="000000"/>
                <w:shd w:val="clear" w:color="auto" w:fill="FFFFFF"/>
              </w:rPr>
              <w:br/>
            </w:r>
            <w:r w:rsidRPr="007F0BB2">
              <w:rPr>
                <w:b/>
                <w:bCs/>
                <w:color w:val="000000"/>
                <w:shd w:val="clear" w:color="auto" w:fill="FFFFFF"/>
              </w:rPr>
              <w:t>In recognition of advanced degrees</w:t>
            </w:r>
            <w:r w:rsidRPr="007F0BB2">
              <w:rPr>
                <w:color w:val="000000"/>
                <w:shd w:val="clear" w:color="auto" w:fill="FFFFFF"/>
              </w:rPr>
              <w:t>, over and above what is required to meet Minimum Qualifications, we are proposing two additional salary columns, each 2.5% greater than the previous column. Rules for placement in three new placement columns.</w:t>
            </w:r>
          </w:p>
          <w:p w14:paraId="0DDB602A" w14:textId="77777777" w:rsidR="0026198D" w:rsidRPr="007F0BB2" w:rsidRDefault="0026198D" w:rsidP="00213F46">
            <w:pPr>
              <w:shd w:val="clear" w:color="auto" w:fill="FFFFFF"/>
              <w:ind w:left="720"/>
              <w:textAlignment w:val="baseline"/>
              <w:rPr>
                <w:b/>
                <w:bCs/>
                <w:color w:val="000000"/>
                <w:shd w:val="clear" w:color="auto" w:fill="FFFFFF"/>
              </w:rPr>
            </w:pPr>
          </w:p>
          <w:p w14:paraId="35F55636" w14:textId="0AAEB2A2" w:rsidR="00213F46" w:rsidRPr="007F0BB2" w:rsidRDefault="0026198D" w:rsidP="00213F46">
            <w:pPr>
              <w:shd w:val="clear" w:color="auto" w:fill="FFFFFF"/>
              <w:ind w:left="720"/>
              <w:textAlignment w:val="baseline"/>
              <w:rPr>
                <w:rFonts w:eastAsia="Times New Roman"/>
                <w:color w:val="000000"/>
              </w:rPr>
            </w:pPr>
            <w:r w:rsidRPr="007F0BB2">
              <w:rPr>
                <w:b/>
                <w:bCs/>
                <w:color w:val="000000"/>
                <w:shd w:val="clear" w:color="auto" w:fill="FFFFFF"/>
              </w:rPr>
              <w:t xml:space="preserve">In recognition of </w:t>
            </w:r>
            <w:r w:rsidR="00062910" w:rsidRPr="007F0BB2">
              <w:rPr>
                <w:b/>
                <w:bCs/>
                <w:color w:val="000000"/>
                <w:shd w:val="clear" w:color="auto" w:fill="FFFFFF"/>
              </w:rPr>
              <w:t>previous related work or teaching experience</w:t>
            </w:r>
            <w:r w:rsidR="00213F46" w:rsidRPr="007F0BB2">
              <w:rPr>
                <w:b/>
                <w:bCs/>
                <w:color w:val="000000"/>
                <w:shd w:val="clear" w:color="auto" w:fill="FFFFFF"/>
              </w:rPr>
              <w:t xml:space="preserve"> </w:t>
            </w:r>
            <w:r w:rsidR="00213F46" w:rsidRPr="007F0BB2">
              <w:rPr>
                <w:rFonts w:eastAsia="Times New Roman"/>
                <w:color w:val="000000"/>
              </w:rPr>
              <w:t>we are proposing that any</w:t>
            </w:r>
            <w:r w:rsidR="00213F46" w:rsidRPr="007F0BB2">
              <w:rPr>
                <w:rFonts w:eastAsia="Times New Roman"/>
                <w:color w:val="000000"/>
                <w:bdr w:val="none" w:sz="0" w:space="0" w:color="auto" w:frame="1"/>
              </w:rPr>
              <w:t> </w:t>
            </w:r>
            <w:r w:rsidR="00213F46" w:rsidRPr="007F0BB2">
              <w:rPr>
                <w:rFonts w:eastAsia="Times New Roman"/>
                <w:bCs/>
                <w:color w:val="000000"/>
              </w:rPr>
              <w:t>newly hired faculty can be placed up to Step 10</w:t>
            </w:r>
            <w:r w:rsidR="00213F46" w:rsidRPr="007F0BB2">
              <w:rPr>
                <w:rFonts w:eastAsia="Times New Roman"/>
                <w:color w:val="000000"/>
              </w:rPr>
              <w:t>, reflecting a maximum credit of ten years of previous work or teaching experience.</w:t>
            </w:r>
          </w:p>
          <w:p w14:paraId="1BBDA786" w14:textId="55D080F1" w:rsidR="00213F46" w:rsidRPr="007F0BB2" w:rsidRDefault="00213F46" w:rsidP="00213F46">
            <w:pPr>
              <w:shd w:val="clear" w:color="auto" w:fill="FFFFFF"/>
              <w:ind w:left="720"/>
              <w:textAlignment w:val="baseline"/>
              <w:rPr>
                <w:rFonts w:eastAsia="Times New Roman"/>
                <w:color w:val="000000"/>
              </w:rPr>
            </w:pPr>
          </w:p>
          <w:p w14:paraId="57F946AE" w14:textId="356A9999" w:rsidR="00213F46" w:rsidRPr="007F0BB2" w:rsidRDefault="00213F46" w:rsidP="00213F46">
            <w:pPr>
              <w:widowControl/>
              <w:shd w:val="clear" w:color="auto" w:fill="FFFFFF"/>
              <w:autoSpaceDE/>
              <w:autoSpaceDN/>
              <w:ind w:left="720"/>
              <w:textAlignment w:val="baseline"/>
              <w:rPr>
                <w:bCs/>
                <w:color w:val="000000"/>
                <w:shd w:val="clear" w:color="auto" w:fill="FFFFFF"/>
              </w:rPr>
            </w:pPr>
            <w:r w:rsidRPr="007F0BB2">
              <w:rPr>
                <w:rFonts w:eastAsia="Times New Roman"/>
                <w:b/>
                <w:bCs/>
                <w:color w:val="000000"/>
              </w:rPr>
              <w:t xml:space="preserve">To address adjunct/overload salary schedules </w:t>
            </w:r>
            <w:r w:rsidRPr="007F0BB2">
              <w:rPr>
                <w:rFonts w:eastAsia="Times New Roman"/>
                <w:bCs/>
                <w:color w:val="000000"/>
              </w:rPr>
              <w:t xml:space="preserve">the same </w:t>
            </w:r>
            <w:r w:rsidRPr="007F0BB2">
              <w:rPr>
                <w:bCs/>
                <w:color w:val="000000"/>
                <w:shd w:val="clear" w:color="auto" w:fill="FFFFFF"/>
              </w:rPr>
              <w:t>rules for Salary Column and Step Placement would apply</w:t>
            </w:r>
            <w:r w:rsidRPr="007F0BB2">
              <w:rPr>
                <w:color w:val="000000"/>
                <w:shd w:val="clear" w:color="auto" w:fill="FFFFFF"/>
              </w:rPr>
              <w:t>, in addition to credit for prior related work or teaching experience, </w:t>
            </w:r>
            <w:r w:rsidRPr="007F0BB2">
              <w:rPr>
                <w:bCs/>
                <w:color w:val="000000"/>
                <w:shd w:val="clear" w:color="auto" w:fill="FFFFFF"/>
              </w:rPr>
              <w:t>would apply for adjunct faculty as stated above for tenured/tenure-track faculty.</w:t>
            </w:r>
          </w:p>
          <w:p w14:paraId="55936290" w14:textId="1239224E" w:rsidR="00213F46" w:rsidRPr="007F0BB2" w:rsidRDefault="00213F46" w:rsidP="00213F46">
            <w:pPr>
              <w:widowControl/>
              <w:shd w:val="clear" w:color="auto" w:fill="FFFFFF"/>
              <w:autoSpaceDE/>
              <w:autoSpaceDN/>
              <w:ind w:left="720"/>
              <w:textAlignment w:val="baseline"/>
              <w:rPr>
                <w:rFonts w:eastAsia="Times New Roman"/>
                <w:color w:val="000000"/>
              </w:rPr>
            </w:pPr>
          </w:p>
          <w:p w14:paraId="18B20C48" w14:textId="762F2C60" w:rsidR="000B7927" w:rsidRPr="007F0BB2" w:rsidRDefault="00213F46" w:rsidP="00DA3BD7">
            <w:pPr>
              <w:widowControl/>
              <w:shd w:val="clear" w:color="auto" w:fill="FFFFFF"/>
              <w:autoSpaceDE/>
              <w:autoSpaceDN/>
              <w:ind w:left="720"/>
              <w:textAlignment w:val="baseline"/>
              <w:rPr>
                <w:rFonts w:eastAsia="Times New Roman"/>
                <w:b/>
              </w:rPr>
            </w:pPr>
            <w:r w:rsidRPr="007F0BB2">
              <w:rPr>
                <w:b/>
                <w:bCs/>
                <w:color w:val="000000"/>
                <w:shd w:val="clear" w:color="auto" w:fill="FFFFFF"/>
              </w:rPr>
              <w:lastRenderedPageBreak/>
              <w:t>100% pro-rata salary schedule for all adjunct/overload assignments</w:t>
            </w:r>
            <w:r w:rsidRPr="007F0BB2">
              <w:rPr>
                <w:color w:val="000000"/>
                <w:shd w:val="clear" w:color="auto" w:fill="FFFFFF"/>
              </w:rPr>
              <w:t> such that adjunct faculty will be paid exactly the same rate of pay, on a proportionate basis, as their equally qualified tenured/</w:t>
            </w:r>
            <w:r w:rsidRPr="007F0BB2">
              <w:rPr>
                <w:shd w:val="clear" w:color="auto" w:fill="FFFFFF"/>
              </w:rPr>
              <w:t xml:space="preserve">tenure-track counterparts who are doing the same work. </w:t>
            </w:r>
            <w:r w:rsidRPr="007F0BB2">
              <w:rPr>
                <w:bCs/>
                <w:shd w:val="clear" w:color="auto" w:fill="FFFFFF"/>
              </w:rPr>
              <w:t>That means 100% equal pay for equal work.</w:t>
            </w:r>
            <w:r w:rsidR="00DA3BD7" w:rsidRPr="007F0BB2">
              <w:rPr>
                <w:rFonts w:eastAsia="Times New Roman"/>
                <w:b/>
              </w:rPr>
              <w:br/>
            </w:r>
          </w:p>
          <w:p w14:paraId="2BA5471A" w14:textId="0AC66899" w:rsidR="00DA3BD7" w:rsidRPr="007F0BB2" w:rsidRDefault="00DA3BD7" w:rsidP="00F02486">
            <w:pPr>
              <w:shd w:val="clear" w:color="auto" w:fill="FFFFFF"/>
              <w:ind w:left="720"/>
              <w:textAlignment w:val="baseline"/>
              <w:rPr>
                <w:rFonts w:eastAsia="Times New Roman"/>
              </w:rPr>
            </w:pPr>
            <w:r w:rsidRPr="007F0BB2">
              <w:rPr>
                <w:rFonts w:eastAsia="Times New Roman"/>
              </w:rPr>
              <w:t>Mahler presented the following plan proposal for future years:</w:t>
            </w:r>
          </w:p>
          <w:p w14:paraId="5ED17AFB"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p>
          <w:p w14:paraId="2567E4BF"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Effective the </w:t>
            </w:r>
            <w:r w:rsidRPr="007F0BB2">
              <w:rPr>
                <w:rFonts w:eastAsia="Times New Roman"/>
                <w:i/>
                <w:iCs/>
                <w:color w:val="242424"/>
              </w:rPr>
              <w:t>first</w:t>
            </w:r>
            <w:r w:rsidRPr="007F0BB2">
              <w:rPr>
                <w:rFonts w:eastAsia="Times New Roman"/>
                <w:color w:val="242424"/>
              </w:rPr>
              <w:t> July 1</w:t>
            </w:r>
            <w:r w:rsidRPr="007F0BB2">
              <w:rPr>
                <w:rFonts w:eastAsia="Times New Roman"/>
                <w:color w:val="242424"/>
                <w:vertAlign w:val="superscript"/>
              </w:rPr>
              <w:t>st</w:t>
            </w:r>
            <w:r w:rsidRPr="007F0BB2">
              <w:rPr>
                <w:rFonts w:eastAsia="Times New Roman"/>
                <w:color w:val="242424"/>
              </w:rPr>
              <w:t> following ratification by the parties, </w:t>
            </w:r>
            <w:r w:rsidRPr="007F0BB2">
              <w:rPr>
                <w:rFonts w:eastAsia="Times New Roman"/>
                <w:b/>
                <w:bCs/>
                <w:color w:val="242424"/>
              </w:rPr>
              <w:t>all salary schedules to be increased across the board by the value of the Statewide COLA + 2%</w:t>
            </w:r>
            <w:r w:rsidRPr="007F0BB2">
              <w:rPr>
                <w:rFonts w:eastAsia="Times New Roman"/>
                <w:color w:val="242424"/>
              </w:rPr>
              <w:t>.</w:t>
            </w:r>
          </w:p>
          <w:p w14:paraId="1DBF4D01"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p>
          <w:p w14:paraId="4EF9DC21"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Effective the </w:t>
            </w:r>
            <w:r w:rsidRPr="007F0BB2">
              <w:rPr>
                <w:rFonts w:eastAsia="Times New Roman"/>
                <w:i/>
                <w:iCs/>
                <w:color w:val="242424"/>
              </w:rPr>
              <w:t>following</w:t>
            </w:r>
            <w:r w:rsidRPr="007F0BB2">
              <w:rPr>
                <w:rFonts w:eastAsia="Times New Roman"/>
                <w:color w:val="242424"/>
              </w:rPr>
              <w:t> July 1</w:t>
            </w:r>
            <w:r w:rsidRPr="007F0BB2">
              <w:rPr>
                <w:rFonts w:eastAsia="Times New Roman"/>
                <w:color w:val="242424"/>
                <w:vertAlign w:val="superscript"/>
              </w:rPr>
              <w:t>st</w:t>
            </w:r>
            <w:r w:rsidRPr="007F0BB2">
              <w:rPr>
                <w:rFonts w:eastAsia="Times New Roman"/>
                <w:color w:val="242424"/>
              </w:rPr>
              <w:t>, </w:t>
            </w:r>
            <w:r w:rsidRPr="007F0BB2">
              <w:rPr>
                <w:rFonts w:eastAsia="Times New Roman"/>
                <w:b/>
                <w:bCs/>
                <w:color w:val="242424"/>
              </w:rPr>
              <w:t>all salary schedules to be increased across the board by the value of the Statewide COLA + 2%</w:t>
            </w:r>
            <w:r w:rsidRPr="007F0BB2">
              <w:rPr>
                <w:rFonts w:eastAsia="Times New Roman"/>
                <w:color w:val="242424"/>
              </w:rPr>
              <w:t>.</w:t>
            </w:r>
          </w:p>
          <w:p w14:paraId="01F22AF2" w14:textId="77777777" w:rsidR="000B7927" w:rsidRPr="007F0BB2" w:rsidRDefault="000B7927" w:rsidP="00DA3BD7">
            <w:pPr>
              <w:widowControl/>
              <w:shd w:val="clear" w:color="auto" w:fill="FFFFFF"/>
              <w:autoSpaceDE/>
              <w:autoSpaceDN/>
              <w:spacing w:line="240" w:lineRule="atLeast"/>
              <w:textAlignment w:val="baseline"/>
              <w:rPr>
                <w:rFonts w:eastAsia="Times New Roman"/>
                <w:color w:val="242424"/>
              </w:rPr>
            </w:pPr>
          </w:p>
          <w:p w14:paraId="426642FB" w14:textId="71F924DC" w:rsidR="000B7927" w:rsidRPr="007F0BB2" w:rsidRDefault="00F02486"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xml:space="preserve">He also spoke to </w:t>
            </w:r>
            <w:r w:rsidR="000B7927" w:rsidRPr="007F0BB2">
              <w:rPr>
                <w:rFonts w:eastAsia="Times New Roman"/>
                <w:bCs/>
                <w:color w:val="242424"/>
              </w:rPr>
              <w:t>other compensation related items</w:t>
            </w:r>
            <w:r w:rsidRPr="007F0BB2">
              <w:rPr>
                <w:rFonts w:eastAsia="Times New Roman"/>
                <w:color w:val="242424"/>
              </w:rPr>
              <w:t>:</w:t>
            </w:r>
            <w:r w:rsidR="000B7927" w:rsidRPr="007F0BB2">
              <w:rPr>
                <w:rFonts w:eastAsia="Times New Roman"/>
                <w:color w:val="242424"/>
              </w:rPr>
              <w:t> </w:t>
            </w:r>
          </w:p>
          <w:p w14:paraId="68247272"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Adding 2 ESUs per semester for all Department Chairs (includes CE).</w:t>
            </w:r>
          </w:p>
          <w:p w14:paraId="59477965" w14:textId="3FEEE20A"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bdr w:val="none" w:sz="0" w:space="0" w:color="auto" w:frame="1"/>
              </w:rPr>
            </w:pPr>
            <w:r w:rsidRPr="007F0BB2">
              <w:rPr>
                <w:rFonts w:eastAsia="Times New Roman"/>
                <w:color w:val="242424"/>
                <w:bdr w:val="none" w:sz="0" w:space="0" w:color="auto" w:frame="1"/>
              </w:rPr>
              <w:t xml:space="preserve">• Increasing the amount of reassigned time for all departments. </w:t>
            </w:r>
          </w:p>
          <w:p w14:paraId="4A627D5D" w14:textId="351AE6C9" w:rsidR="0026198D" w:rsidRPr="007F0BB2" w:rsidRDefault="0040445D"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fldChar w:fldCharType="begin"/>
            </w:r>
            <w:r w:rsidRPr="007F0BB2">
              <w:rPr>
                <w:rFonts w:eastAsia="Times New Roman"/>
                <w:color w:val="242424"/>
              </w:rPr>
              <w:instrText xml:space="preserve"> LINK Excel.Sheet.12 "C:\\Users\\mkjartan\\Downloads\\SDCCD Chair Reassigned Time Proposal April 2026 (1).xlsx" "" \a \p \f 0 \* MERGEFORMAT </w:instrText>
            </w:r>
            <w:r w:rsidRPr="007F0BB2">
              <w:rPr>
                <w:rFonts w:eastAsia="Times New Roman"/>
                <w:color w:val="242424"/>
              </w:rPr>
              <w:fldChar w:fldCharType="separate"/>
            </w:r>
            <w:r w:rsidRPr="007F0BB2">
              <w:rPr>
                <w:rFonts w:eastAsia="Times New Roman"/>
                <w:color w:val="242424"/>
              </w:rPr>
              <w:object w:dxaOrig="1533" w:dyaOrig="992" w14:anchorId="1C8EAE79">
                <v:shape id="_x0000_i1026" type="#_x0000_t75" style="width:76.5pt;height:49.5pt" o:ole="">
                  <v:imagedata r:id="rId8" o:title=""/>
                </v:shape>
              </w:object>
            </w:r>
            <w:r w:rsidRPr="007F0BB2">
              <w:rPr>
                <w:rFonts w:eastAsia="Times New Roman"/>
                <w:color w:val="242424"/>
              </w:rPr>
              <w:fldChar w:fldCharType="end"/>
            </w:r>
          </w:p>
          <w:p w14:paraId="26090CCE"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Merging all CE chair language into that of the credit colleges, including 11-month contracts.</w:t>
            </w:r>
          </w:p>
          <w:p w14:paraId="443D1101"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1/2 ESU per course per semester for each unique catalog course number the Department Outcomes Coordinator of each department is responsible for.</w:t>
            </w:r>
          </w:p>
          <w:p w14:paraId="75C228DA"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Providing additional departmental reassigned time of 0.20 FTEF per discipline during the semester program review is scheduled.</w:t>
            </w:r>
          </w:p>
          <w:p w14:paraId="34A63D10"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Increasing in the number of </w:t>
            </w:r>
            <w:r w:rsidRPr="007F0BB2">
              <w:rPr>
                <w:rFonts w:eastAsia="Times New Roman"/>
                <w:color w:val="242424"/>
                <w:bdr w:val="none" w:sz="0" w:space="0" w:color="auto" w:frame="1"/>
              </w:rPr>
              <w:t>ESUs for head coaches and assistant coaches up to 16 and 8, respectively.</w:t>
            </w:r>
          </w:p>
          <w:p w14:paraId="6881710B"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w:t>
            </w:r>
            <w:r w:rsidRPr="007F0BB2">
              <w:rPr>
                <w:rFonts w:eastAsia="Times New Roman"/>
                <w:color w:val="242424"/>
              </w:rPr>
              <w:t>Expanding the Adjunct Office Hour program to include CE adjunct faculty.</w:t>
            </w:r>
          </w:p>
          <w:p w14:paraId="48DA91DB"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w:t>
            </w:r>
            <w:r w:rsidRPr="007F0BB2">
              <w:rPr>
                <w:rFonts w:eastAsia="Times New Roman"/>
                <w:color w:val="242424"/>
                <w:bdr w:val="none" w:sz="0" w:space="0" w:color="auto" w:frame="1"/>
              </w:rPr>
              <w:t>Each faculty Club Advisor to receive 2 ESUs per semester.</w:t>
            </w:r>
          </w:p>
          <w:p w14:paraId="041A56C1"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During semesters in which a unit member is chairing or co-chairing a search committee to fill a tenure-track or restricted contract faculty position, the unit member shall receive an additional 0.20 FTEF Reassigned Time.</w:t>
            </w:r>
          </w:p>
          <w:p w14:paraId="017ED593"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Providing up to $5,000 annually per member for tuition reimbursement.</w:t>
            </w:r>
          </w:p>
          <w:p w14:paraId="79D4295D" w14:textId="3645E0DD"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Doubling the districtwide travel and conference fund, and expanding use to include professional development activities.</w:t>
            </w:r>
          </w:p>
          <w:p w14:paraId="70CF00EC" w14:textId="04263A5C" w:rsidR="0026198D" w:rsidRPr="007F0BB2" w:rsidRDefault="000B7927" w:rsidP="00B46518">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Providing all CCAP faculty with the 10% off-campus additive, in addition to 10 paid non-classroom hours each semester for </w:t>
            </w:r>
            <w:r w:rsidRPr="007F0BB2">
              <w:rPr>
                <w:rFonts w:eastAsia="Times New Roman"/>
                <w:color w:val="242424"/>
                <w:bdr w:val="none" w:sz="0" w:space="0" w:color="auto" w:frame="1"/>
              </w:rPr>
              <w:t>professional development, orientation, and high school visits.</w:t>
            </w:r>
          </w:p>
          <w:p w14:paraId="51550D64" w14:textId="07B97520"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Providing reassigned time for faculty who serve as </w:t>
            </w:r>
            <w:r w:rsidRPr="007F0BB2">
              <w:rPr>
                <w:rFonts w:eastAsia="Times New Roman"/>
                <w:color w:val="242424"/>
                <w:bdr w:val="none" w:sz="0" w:space="0" w:color="auto" w:frame="1"/>
              </w:rPr>
              <w:t>campus study-abroad coordinators.</w:t>
            </w:r>
          </w:p>
          <w:p w14:paraId="46EF9F94"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All disciplines to be fairly compensated when teaching multiple levels of the same course at the same time.</w:t>
            </w:r>
          </w:p>
          <w:p w14:paraId="62F04AB0" w14:textId="6F9EC40A" w:rsidR="000B7927" w:rsidRPr="007F0BB2" w:rsidRDefault="00DA3BD7" w:rsidP="0026198D">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b/>
                <w:bCs/>
                <w:color w:val="242424"/>
                <w:bdr w:val="none" w:sz="0" w:space="0" w:color="auto" w:frame="1"/>
              </w:rPr>
              <w:br/>
            </w:r>
            <w:r w:rsidR="000B7927" w:rsidRPr="007F0BB2">
              <w:rPr>
                <w:rFonts w:eastAsia="Times New Roman"/>
                <w:b/>
                <w:bCs/>
                <w:color w:val="242424"/>
                <w:bdr w:val="none" w:sz="0" w:space="0" w:color="auto" w:frame="1"/>
              </w:rPr>
              <w:t>Class Size Reduction for Credit Colleges</w:t>
            </w:r>
          </w:p>
          <w:p w14:paraId="376E3BD9"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No class shall have a class capacity of greater than 35 students.</w:t>
            </w:r>
          </w:p>
          <w:p w14:paraId="1AFABB9E"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Courses that satisfy CAL-GETC Area 1A and 1B will have a class capacity of 25 students.</w:t>
            </w:r>
          </w:p>
          <w:p w14:paraId="1FFC5053"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Courses that satisfy CAL-GETC Area 1C will have a class capacity of 30 students.</w:t>
            </w:r>
          </w:p>
          <w:p w14:paraId="2DA25546"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In cases where a single lecture section serves two lab sections, the class cap of the lecture section may exceed 35, with an additional load factor applied.</w:t>
            </w:r>
          </w:p>
          <w:p w14:paraId="47AE1F18"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lastRenderedPageBreak/>
              <w:t>• </w:t>
            </w:r>
            <w:r w:rsidRPr="007F0BB2">
              <w:rPr>
                <w:rFonts w:eastAsia="Times New Roman"/>
                <w:color w:val="242424"/>
                <w:bdr w:val="none" w:sz="0" w:space="0" w:color="auto" w:frame="1"/>
              </w:rPr>
              <w:t>The instructor may raise these aforementioned caps at their sole discretion.</w:t>
            </w:r>
          </w:p>
          <w:p w14:paraId="7DEBAC30" w14:textId="3B484DC6"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p>
          <w:p w14:paraId="5539B0C9"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b/>
                <w:bCs/>
                <w:color w:val="242424"/>
              </w:rPr>
              <w:t>Faculty Benefits</w:t>
            </w:r>
          </w:p>
          <w:p w14:paraId="213FF8E5"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Makes permanent the choice of at least one fully paid HMO, and maintains current dental and vision coverages.</w:t>
            </w:r>
          </w:p>
          <w:p w14:paraId="2E3C35EB"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Expands the computer loan program to all applicants, not just those whose names are drawn in the lottery.</w:t>
            </w:r>
          </w:p>
          <w:p w14:paraId="56ED5236"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Allows faculty to take any SDCCD course tuition free.</w:t>
            </w:r>
          </w:p>
          <w:p w14:paraId="6977B349"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Expansion of the Overload Banking Program.</w:t>
            </w:r>
          </w:p>
          <w:p w14:paraId="3025F746"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Expansion of pro-rata program to include CE tenured retirees.</w:t>
            </w:r>
          </w:p>
          <w:p w14:paraId="3B8C06A8"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Provides clarity on how pro-rata assignments are to be computed, and allows additional assignments up to 40% overall at the adjunct rate of pay.</w:t>
            </w:r>
          </w:p>
          <w:p w14:paraId="05E826CA"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Adds paid leave for reproductive loss.</w:t>
            </w:r>
          </w:p>
          <w:p w14:paraId="3624B8FF"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spacing w:val="-3"/>
                <w:bdr w:val="none" w:sz="0" w:space="0" w:color="auto" w:frame="1"/>
              </w:rPr>
              <w:t>• Allows retiring unit members to purchase a District parking permit and keep their SDCCD email address, subject to annual renewal.</w:t>
            </w:r>
          </w:p>
          <w:p w14:paraId="39D9EF85"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 Updates the </w:t>
            </w:r>
            <w:r w:rsidRPr="007F0BB2">
              <w:rPr>
                <w:rFonts w:eastAsia="Times New Roman"/>
                <w:color w:val="242424"/>
                <w:bdr w:val="none" w:sz="0" w:space="0" w:color="auto" w:frame="1"/>
              </w:rPr>
              <w:t>FMLA/CFRA/PDL leaves table.</w:t>
            </w:r>
          </w:p>
          <w:p w14:paraId="78C695D5"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p>
          <w:p w14:paraId="756F0862"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b/>
                <w:bCs/>
                <w:color w:val="242424"/>
                <w:bdr w:val="none" w:sz="0" w:space="0" w:color="auto" w:frame="1"/>
              </w:rPr>
              <w:t>Enhanced Adjunct Faculty Rights</w:t>
            </w:r>
          </w:p>
          <w:p w14:paraId="3FA1891E"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spacing w:val="-3"/>
                <w:bdr w:val="none" w:sz="0" w:space="0" w:color="auto" w:frame="1"/>
              </w:rPr>
              <w:t>• Adjunct faculty with eight or more years of SDCCD service who are invited to be interviewed by the screening committee shall also be sent to the College President as part of the committee’s finalist pool of candidates.</w:t>
            </w:r>
          </w:p>
          <w:p w14:paraId="331624EF"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ESL adjunct faculty to gain POA for all levels/classes of ESL.</w:t>
            </w:r>
          </w:p>
          <w:p w14:paraId="7393A0EA"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Adjunct faculty won’t lose their POA by accepting reassigned time opportunities.</w:t>
            </w:r>
          </w:p>
          <w:p w14:paraId="019124C7"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Enhanced adjunct termination protections as a result of CFT legislative changes to Ed Code §87665.</w:t>
            </w:r>
          </w:p>
          <w:p w14:paraId="383C8BD5"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p>
          <w:p w14:paraId="05CD444C"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b/>
                <w:bCs/>
                <w:color w:val="242424"/>
                <w:bdr w:val="none" w:sz="0" w:space="0" w:color="auto" w:frame="1"/>
              </w:rPr>
              <w:t>Protecting the Rights of all Faculty</w:t>
            </w:r>
          </w:p>
          <w:p w14:paraId="2EC1D55A"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New contract article on Artificial Intelligence, safeguarding against abuse while protecting academic freedom.</w:t>
            </w:r>
          </w:p>
          <w:p w14:paraId="5D22AAF2"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Non-classroom tenured/tenure-track faculty to be allowed two remote days per week.  Non-classroom adjunct faculty to be allowed one remote day per week.</w:t>
            </w:r>
          </w:p>
          <w:p w14:paraId="1604EA2C"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Defines the principal purposes of the evaluation process.</w:t>
            </w:r>
          </w:p>
          <w:p w14:paraId="55984ECF"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spacing w:val="-3"/>
                <w:bdr w:val="none" w:sz="0" w:space="0" w:color="auto" w:frame="1"/>
              </w:rPr>
              <w:t>• Updated language regarding assigned vs. unassigned hours for non-classroom faculty.</w:t>
            </w:r>
          </w:p>
          <w:p w14:paraId="4F143736"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Updated emergency communication system.</w:t>
            </w:r>
          </w:p>
          <w:p w14:paraId="5596EE8E" w14:textId="7777777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All grievances to be submitted for binding, vs. advisory, arbitration.</w:t>
            </w:r>
          </w:p>
          <w:p w14:paraId="336336F3" w14:textId="090179A9" w:rsidR="00B46518" w:rsidRPr="007F0BB2" w:rsidRDefault="000B7927" w:rsidP="007F0BB2">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Limits how far back in time the District can go to apply discipline</w:t>
            </w:r>
            <w:r w:rsidR="007F0BB2" w:rsidRPr="007F0BB2">
              <w:rPr>
                <w:rFonts w:eastAsia="Times New Roman"/>
                <w:color w:val="242424"/>
                <w:bdr w:val="none" w:sz="0" w:space="0" w:color="auto" w:frame="1"/>
              </w:rPr>
              <w:t>.</w:t>
            </w:r>
          </w:p>
          <w:p w14:paraId="39E52AAD" w14:textId="4F636695"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bdr w:val="none" w:sz="0" w:space="0" w:color="auto" w:frame="1"/>
              </w:rPr>
              <w:t>• Redefines the Professional Advancement Committee as the Sabbatical Review Committee.</w:t>
            </w:r>
          </w:p>
          <w:p w14:paraId="27A30791" w14:textId="17F26747"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spacing w:val="-3"/>
                <w:bdr w:val="none" w:sz="0" w:space="0" w:color="auto" w:frame="1"/>
              </w:rPr>
            </w:pPr>
            <w:r w:rsidRPr="007F0BB2">
              <w:rPr>
                <w:rFonts w:eastAsia="Times New Roman"/>
                <w:color w:val="242424"/>
                <w:spacing w:val="-3"/>
                <w:bdr w:val="none" w:sz="0" w:space="0" w:color="auto" w:frame="1"/>
              </w:rPr>
              <w:t>• Hybrid courses re-defined as 50% on-campus for online load calculation purposes, regardless of actual time spent on-campus.</w:t>
            </w:r>
          </w:p>
          <w:p w14:paraId="01167CA9" w14:textId="56B8FFC3" w:rsidR="0026198D" w:rsidRPr="007F0BB2" w:rsidRDefault="0026198D" w:rsidP="00B46518">
            <w:pPr>
              <w:widowControl/>
              <w:shd w:val="clear" w:color="auto" w:fill="FFFFFF"/>
              <w:autoSpaceDE/>
              <w:autoSpaceDN/>
              <w:spacing w:line="240" w:lineRule="atLeast"/>
              <w:textAlignment w:val="baseline"/>
              <w:rPr>
                <w:rFonts w:eastAsia="Times New Roman"/>
                <w:color w:val="242424"/>
              </w:rPr>
            </w:pPr>
          </w:p>
          <w:p w14:paraId="47701AB4" w14:textId="03C27B5F" w:rsidR="000B7927" w:rsidRPr="007F0BB2" w:rsidRDefault="000B7927" w:rsidP="00D66DC5">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b/>
                <w:bCs/>
                <w:color w:val="242424"/>
              </w:rPr>
              <w:t>What’s not Included: Renewal of Resource Allocation Formula (RAF)</w:t>
            </w:r>
          </w:p>
          <w:p w14:paraId="6E24BB6E" w14:textId="654331EF" w:rsidR="00DA3BD7" w:rsidRPr="007F0BB2" w:rsidRDefault="000B7927" w:rsidP="0026198D">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Based on the feedback received, we have purposely chosen to not renew the Resource Allocation Formula (RAF) when it expires on June 30, 2026.  With the RAF in place, we would not be allowed to seek all of the economic improvements we are proposing.</w:t>
            </w:r>
          </w:p>
          <w:p w14:paraId="32BD33FF" w14:textId="5DDF7B55" w:rsidR="000B7927" w:rsidRPr="007F0BB2" w:rsidRDefault="000B792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color w:val="242424"/>
              </w:rPr>
              <w:t>The biggest downside of not having a RAF in place will mean that we will likely need to pay for our health benefit premium increases when they take effect on January 1, 2027 until we are able to settle this contract.</w:t>
            </w:r>
          </w:p>
          <w:p w14:paraId="45942FC7" w14:textId="77777777" w:rsidR="00DA3BD7" w:rsidRPr="007F0BB2" w:rsidRDefault="00DA3BD7" w:rsidP="00DA3BD7">
            <w:pPr>
              <w:widowControl/>
              <w:shd w:val="clear" w:color="auto" w:fill="FFFFFF"/>
              <w:autoSpaceDE/>
              <w:autoSpaceDN/>
              <w:spacing w:line="240" w:lineRule="atLeast"/>
              <w:ind w:left="720"/>
              <w:textAlignment w:val="baseline"/>
              <w:rPr>
                <w:rFonts w:eastAsia="Times New Roman"/>
                <w:color w:val="242424"/>
              </w:rPr>
            </w:pPr>
          </w:p>
          <w:p w14:paraId="4213B4C7" w14:textId="5E10C9D2" w:rsidR="00DA3BD7" w:rsidRPr="007F0BB2" w:rsidRDefault="00DA3BD7" w:rsidP="00DA3BD7">
            <w:pPr>
              <w:widowControl/>
              <w:shd w:val="clear" w:color="auto" w:fill="FFFFFF"/>
              <w:autoSpaceDE/>
              <w:autoSpaceDN/>
              <w:spacing w:line="240" w:lineRule="atLeast"/>
              <w:ind w:left="720"/>
              <w:textAlignment w:val="baseline"/>
              <w:rPr>
                <w:rFonts w:eastAsia="Times New Roman"/>
                <w:color w:val="242424"/>
              </w:rPr>
            </w:pPr>
            <w:r w:rsidRPr="007F0BB2">
              <w:rPr>
                <w:rFonts w:eastAsia="Times New Roman"/>
              </w:rPr>
              <w:t xml:space="preserve">Mahler encouraged the </w:t>
            </w:r>
            <w:r w:rsidR="00B46518" w:rsidRPr="007F0BB2">
              <w:rPr>
                <w:rFonts w:eastAsia="Times New Roman"/>
              </w:rPr>
              <w:t>Chairs</w:t>
            </w:r>
            <w:r w:rsidRPr="007F0BB2">
              <w:rPr>
                <w:rFonts w:eastAsia="Times New Roman"/>
              </w:rPr>
              <w:t xml:space="preserve"> to share the information with their departments and contact him with additional proposals or suggestions. A follow-up meeting </w:t>
            </w:r>
            <w:r w:rsidRPr="007F0BB2">
              <w:rPr>
                <w:rFonts w:eastAsia="Times New Roman"/>
              </w:rPr>
              <w:lastRenderedPageBreak/>
              <w:t>was proposed to be held on Thursday, April 30 at 1:30 p.m. in R3-100. Kjartanson agreed to send the invitation to the Chairs Committee members.</w:t>
            </w:r>
          </w:p>
          <w:p w14:paraId="1F8097DA" w14:textId="77777777" w:rsidR="000B7927" w:rsidRPr="007F0BB2" w:rsidRDefault="000B7927" w:rsidP="000B7927">
            <w:pPr>
              <w:widowControl/>
              <w:shd w:val="clear" w:color="auto" w:fill="FFFFFF"/>
              <w:autoSpaceDE/>
              <w:autoSpaceDN/>
              <w:spacing w:line="240" w:lineRule="atLeast"/>
              <w:textAlignment w:val="baseline"/>
              <w:rPr>
                <w:rFonts w:eastAsia="Times New Roman"/>
                <w:color w:val="242424"/>
              </w:rPr>
            </w:pPr>
          </w:p>
          <w:p w14:paraId="3BBCBAEF" w14:textId="5C4404C3" w:rsidR="000B7927" w:rsidRPr="007F0BB2" w:rsidRDefault="000B7927" w:rsidP="00DA3BD7">
            <w:pPr>
              <w:widowControl/>
              <w:shd w:val="clear" w:color="auto" w:fill="FFFFFF"/>
              <w:autoSpaceDE/>
              <w:autoSpaceDN/>
              <w:spacing w:line="240" w:lineRule="atLeast"/>
              <w:textAlignment w:val="baseline"/>
              <w:rPr>
                <w:u w:val="single"/>
              </w:rPr>
            </w:pPr>
          </w:p>
        </w:tc>
      </w:tr>
    </w:tbl>
    <w:p w14:paraId="6AB69B62" w14:textId="03080107" w:rsidR="00D93C5A" w:rsidRPr="007F0BB2" w:rsidRDefault="00D93C5A" w:rsidP="005E4A33">
      <w:pPr>
        <w:pStyle w:val="BodyText"/>
        <w:spacing w:before="14"/>
        <w:rPr>
          <w:b/>
          <w:sz w:val="22"/>
          <w:szCs w:val="22"/>
        </w:rPr>
      </w:pPr>
    </w:p>
    <w:p w14:paraId="4F2A108C" w14:textId="5D3F6A91" w:rsidR="00395FBD" w:rsidRPr="007F0BB2" w:rsidRDefault="005E4A33" w:rsidP="00352F0D">
      <w:pPr>
        <w:pStyle w:val="BodyText"/>
        <w:numPr>
          <w:ilvl w:val="0"/>
          <w:numId w:val="4"/>
        </w:numPr>
        <w:spacing w:before="14"/>
        <w:rPr>
          <w:b/>
          <w:sz w:val="22"/>
          <w:szCs w:val="22"/>
        </w:rPr>
      </w:pPr>
      <w:r w:rsidRPr="007F0BB2">
        <w:rPr>
          <w:b/>
          <w:sz w:val="22"/>
          <w:szCs w:val="22"/>
        </w:rPr>
        <w:t>Announcements</w:t>
      </w:r>
      <w:r w:rsidR="00A10F69" w:rsidRPr="007F0BB2">
        <w:rPr>
          <w:b/>
          <w:sz w:val="22"/>
          <w:szCs w:val="22"/>
        </w:rPr>
        <w:t>: None</w:t>
      </w:r>
      <w:r w:rsidRPr="007F0BB2">
        <w:rPr>
          <w:b/>
          <w:sz w:val="22"/>
          <w:szCs w:val="22"/>
        </w:rPr>
        <w:br/>
      </w:r>
    </w:p>
    <w:p w14:paraId="386CAF5F" w14:textId="77777777" w:rsidR="00A10F69" w:rsidRPr="007F0BB2" w:rsidRDefault="005E4A33" w:rsidP="005E4A33">
      <w:pPr>
        <w:pStyle w:val="ListParagraph"/>
        <w:numPr>
          <w:ilvl w:val="0"/>
          <w:numId w:val="4"/>
        </w:numPr>
        <w:rPr>
          <w:b/>
          <w:spacing w:val="-6"/>
        </w:rPr>
      </w:pPr>
      <w:r w:rsidRPr="007F0BB2">
        <w:rPr>
          <w:b/>
        </w:rPr>
        <w:t>Next</w:t>
      </w:r>
      <w:r w:rsidRPr="007F0BB2">
        <w:rPr>
          <w:b/>
          <w:spacing w:val="-10"/>
        </w:rPr>
        <w:t xml:space="preserve"> </w:t>
      </w:r>
      <w:r w:rsidRPr="007F0BB2">
        <w:rPr>
          <w:b/>
        </w:rPr>
        <w:t>Scheduled</w:t>
      </w:r>
      <w:r w:rsidRPr="007F0BB2">
        <w:rPr>
          <w:b/>
          <w:spacing w:val="-15"/>
        </w:rPr>
        <w:t xml:space="preserve"> </w:t>
      </w:r>
      <w:r w:rsidRPr="007F0BB2">
        <w:rPr>
          <w:b/>
        </w:rPr>
        <w:t>Meeting</w:t>
      </w:r>
      <w:r w:rsidRPr="007F0BB2">
        <w:rPr>
          <w:b/>
          <w:spacing w:val="-6"/>
        </w:rPr>
        <w:br/>
      </w:r>
      <w:r w:rsidR="00A10F69" w:rsidRPr="007F0BB2">
        <w:t>May 21, 2026</w:t>
      </w:r>
    </w:p>
    <w:p w14:paraId="3C909C04" w14:textId="77777777" w:rsidR="00A10F69" w:rsidRPr="007F0BB2" w:rsidRDefault="00A10F69" w:rsidP="00A10F69">
      <w:pPr>
        <w:pStyle w:val="ListParagraph"/>
        <w:rPr>
          <w:spacing w:val="-4"/>
        </w:rPr>
      </w:pPr>
    </w:p>
    <w:p w14:paraId="71D8B5BB" w14:textId="327FF667" w:rsidR="005E4A33" w:rsidRPr="00A10F69" w:rsidRDefault="005E4A33" w:rsidP="00C66098">
      <w:pPr>
        <w:pStyle w:val="ListParagraph"/>
        <w:numPr>
          <w:ilvl w:val="0"/>
          <w:numId w:val="4"/>
        </w:numPr>
        <w:rPr>
          <w:b/>
          <w:spacing w:val="-6"/>
          <w:sz w:val="24"/>
          <w:szCs w:val="24"/>
        </w:rPr>
        <w:sectPr w:rsidR="005E4A33" w:rsidRPr="00A10F69">
          <w:footerReference w:type="default" r:id="rId9"/>
          <w:type w:val="continuous"/>
          <w:pgSz w:w="12240" w:h="15840"/>
          <w:pgMar w:top="1080" w:right="540" w:bottom="280" w:left="800" w:header="720" w:footer="720" w:gutter="0"/>
          <w:cols w:space="720"/>
        </w:sectPr>
      </w:pPr>
      <w:r w:rsidRPr="007F0BB2">
        <w:rPr>
          <w:b/>
        </w:rPr>
        <w:t>Adjournment</w:t>
      </w:r>
      <w:r w:rsidR="00A10F69" w:rsidRPr="007F0BB2">
        <w:rPr>
          <w:b/>
        </w:rPr>
        <w:t>:</w:t>
      </w:r>
      <w:r w:rsidRPr="007F0BB2">
        <w:br/>
        <w:t xml:space="preserve">Meeting adjourned (Brewster) by consensus at </w:t>
      </w:r>
      <w:r w:rsidR="00A10F69" w:rsidRPr="007F0BB2">
        <w:t>3:00</w:t>
      </w:r>
      <w:r w:rsidRPr="007F0BB2">
        <w:t xml:space="preserve"> </w:t>
      </w:r>
      <w:r w:rsidR="00A10F69" w:rsidRPr="007F0BB2">
        <w:t>p.m.</w:t>
      </w:r>
    </w:p>
    <w:p w14:paraId="3C648A1A" w14:textId="4AF31E9E" w:rsidR="002A4934" w:rsidRPr="005E4A33" w:rsidRDefault="002A4934" w:rsidP="005E4A33">
      <w:pPr>
        <w:tabs>
          <w:tab w:val="left" w:pos="415"/>
        </w:tabs>
        <w:spacing w:line="224" w:lineRule="exact"/>
        <w:rPr>
          <w:b/>
          <w:sz w:val="20"/>
        </w:rPr>
      </w:pPr>
      <w:bookmarkStart w:id="1" w:name="*_San_Diego_Miramar_College_2020_–_2027_"/>
      <w:bookmarkEnd w:id="1"/>
    </w:p>
    <w:sectPr w:rsidR="002A4934" w:rsidRPr="005E4A33">
      <w:pgSz w:w="12240" w:h="15840"/>
      <w:pgMar w:top="920" w:right="54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018FB" w14:textId="77777777" w:rsidR="00EA44AD" w:rsidRDefault="00EA44AD" w:rsidP="005E4A33">
      <w:r>
        <w:separator/>
      </w:r>
    </w:p>
  </w:endnote>
  <w:endnote w:type="continuationSeparator" w:id="0">
    <w:p w14:paraId="760C7B21" w14:textId="77777777" w:rsidR="00EA44AD" w:rsidRDefault="00EA44AD" w:rsidP="005E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38631"/>
      <w:docPartObj>
        <w:docPartGallery w:val="Page Numbers (Bottom of Page)"/>
        <w:docPartUnique/>
      </w:docPartObj>
    </w:sdtPr>
    <w:sdtEndPr>
      <w:rPr>
        <w:noProof/>
      </w:rPr>
    </w:sdtEndPr>
    <w:sdtContent>
      <w:p w14:paraId="57EA5925" w14:textId="1D650EBC" w:rsidR="005E4A33" w:rsidRDefault="005E4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A3760" w14:textId="77777777" w:rsidR="005E4A33" w:rsidRDefault="005E4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925B2" w14:textId="77777777" w:rsidR="00EA44AD" w:rsidRDefault="00EA44AD" w:rsidP="005E4A33">
      <w:r>
        <w:separator/>
      </w:r>
    </w:p>
  </w:footnote>
  <w:footnote w:type="continuationSeparator" w:id="0">
    <w:p w14:paraId="6851AAC6" w14:textId="77777777" w:rsidR="00EA44AD" w:rsidRDefault="00EA44AD" w:rsidP="005E4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C1443"/>
    <w:multiLevelType w:val="hybridMultilevel"/>
    <w:tmpl w:val="E12CE88A"/>
    <w:lvl w:ilvl="0" w:tplc="87AE93A0">
      <w:start w:val="1"/>
      <w:numFmt w:val="upperRoman"/>
      <w:lvlText w:val="%1."/>
      <w:lvlJc w:val="left"/>
      <w:pPr>
        <w:ind w:left="709" w:hanging="430"/>
      </w:pPr>
      <w:rPr>
        <w:rFonts w:ascii="Calibri" w:eastAsia="Calibri" w:hAnsi="Calibri" w:cs="Calibri" w:hint="default"/>
        <w:b/>
        <w:bCs/>
        <w:i w:val="0"/>
        <w:iCs w:val="0"/>
        <w:spacing w:val="-3"/>
        <w:w w:val="98"/>
        <w:sz w:val="20"/>
        <w:szCs w:val="20"/>
        <w:lang w:val="en-US" w:eastAsia="en-US" w:bidi="ar-SA"/>
      </w:rPr>
    </w:lvl>
    <w:lvl w:ilvl="1" w:tplc="DD50F49C">
      <w:numFmt w:val="bullet"/>
      <w:lvlText w:val="•"/>
      <w:lvlJc w:val="left"/>
      <w:pPr>
        <w:ind w:left="1720" w:hanging="430"/>
      </w:pPr>
      <w:rPr>
        <w:rFonts w:hint="default"/>
        <w:lang w:val="en-US" w:eastAsia="en-US" w:bidi="ar-SA"/>
      </w:rPr>
    </w:lvl>
    <w:lvl w:ilvl="2" w:tplc="B762A4FE">
      <w:numFmt w:val="bullet"/>
      <w:lvlText w:val="•"/>
      <w:lvlJc w:val="left"/>
      <w:pPr>
        <w:ind w:left="2740" w:hanging="430"/>
      </w:pPr>
      <w:rPr>
        <w:rFonts w:hint="default"/>
        <w:lang w:val="en-US" w:eastAsia="en-US" w:bidi="ar-SA"/>
      </w:rPr>
    </w:lvl>
    <w:lvl w:ilvl="3" w:tplc="1034E264">
      <w:numFmt w:val="bullet"/>
      <w:lvlText w:val="•"/>
      <w:lvlJc w:val="left"/>
      <w:pPr>
        <w:ind w:left="3760" w:hanging="430"/>
      </w:pPr>
      <w:rPr>
        <w:rFonts w:hint="default"/>
        <w:lang w:val="en-US" w:eastAsia="en-US" w:bidi="ar-SA"/>
      </w:rPr>
    </w:lvl>
    <w:lvl w:ilvl="4" w:tplc="BEA2BCA8">
      <w:numFmt w:val="bullet"/>
      <w:lvlText w:val="•"/>
      <w:lvlJc w:val="left"/>
      <w:pPr>
        <w:ind w:left="4780" w:hanging="430"/>
      </w:pPr>
      <w:rPr>
        <w:rFonts w:hint="default"/>
        <w:lang w:val="en-US" w:eastAsia="en-US" w:bidi="ar-SA"/>
      </w:rPr>
    </w:lvl>
    <w:lvl w:ilvl="5" w:tplc="EFA299A2">
      <w:numFmt w:val="bullet"/>
      <w:lvlText w:val="•"/>
      <w:lvlJc w:val="left"/>
      <w:pPr>
        <w:ind w:left="5800" w:hanging="430"/>
      </w:pPr>
      <w:rPr>
        <w:rFonts w:hint="default"/>
        <w:lang w:val="en-US" w:eastAsia="en-US" w:bidi="ar-SA"/>
      </w:rPr>
    </w:lvl>
    <w:lvl w:ilvl="6" w:tplc="4C7CC204">
      <w:numFmt w:val="bullet"/>
      <w:lvlText w:val="•"/>
      <w:lvlJc w:val="left"/>
      <w:pPr>
        <w:ind w:left="6820" w:hanging="430"/>
      </w:pPr>
      <w:rPr>
        <w:rFonts w:hint="default"/>
        <w:lang w:val="en-US" w:eastAsia="en-US" w:bidi="ar-SA"/>
      </w:rPr>
    </w:lvl>
    <w:lvl w:ilvl="7" w:tplc="C908E656">
      <w:numFmt w:val="bullet"/>
      <w:lvlText w:val="•"/>
      <w:lvlJc w:val="left"/>
      <w:pPr>
        <w:ind w:left="7840" w:hanging="430"/>
      </w:pPr>
      <w:rPr>
        <w:rFonts w:hint="default"/>
        <w:lang w:val="en-US" w:eastAsia="en-US" w:bidi="ar-SA"/>
      </w:rPr>
    </w:lvl>
    <w:lvl w:ilvl="8" w:tplc="34889122">
      <w:numFmt w:val="bullet"/>
      <w:lvlText w:val="•"/>
      <w:lvlJc w:val="left"/>
      <w:pPr>
        <w:ind w:left="8860" w:hanging="430"/>
      </w:pPr>
      <w:rPr>
        <w:rFonts w:hint="default"/>
        <w:lang w:val="en-US" w:eastAsia="en-US" w:bidi="ar-SA"/>
      </w:rPr>
    </w:lvl>
  </w:abstractNum>
  <w:abstractNum w:abstractNumId="1" w15:restartNumberingAfterBreak="0">
    <w:nsid w:val="036E4B76"/>
    <w:multiLevelType w:val="hybridMultilevel"/>
    <w:tmpl w:val="A58C693C"/>
    <w:lvl w:ilvl="0" w:tplc="5B38F4EC">
      <w:start w:val="1"/>
      <w:numFmt w:val="upp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F6E255B"/>
    <w:multiLevelType w:val="multilevel"/>
    <w:tmpl w:val="C0CCDBF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A5EDF"/>
    <w:multiLevelType w:val="hybridMultilevel"/>
    <w:tmpl w:val="A9E8936C"/>
    <w:lvl w:ilvl="0" w:tplc="A100046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26873298"/>
    <w:multiLevelType w:val="hybridMultilevel"/>
    <w:tmpl w:val="7BAE60E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2ABF26AA"/>
    <w:multiLevelType w:val="multilevel"/>
    <w:tmpl w:val="E75085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305C66FC"/>
    <w:multiLevelType w:val="hybridMultilevel"/>
    <w:tmpl w:val="2FB6A638"/>
    <w:lvl w:ilvl="0" w:tplc="1C184736">
      <w:start w:val="1"/>
      <w:numFmt w:val="upperRoman"/>
      <w:lvlText w:val="%1."/>
      <w:lvlJc w:val="left"/>
      <w:pPr>
        <w:ind w:left="284" w:hanging="166"/>
      </w:pPr>
      <w:rPr>
        <w:rFonts w:ascii="Arial" w:eastAsia="Arial" w:hAnsi="Arial" w:cs="Arial" w:hint="default"/>
        <w:b/>
        <w:bCs/>
        <w:i w:val="0"/>
        <w:iCs w:val="0"/>
        <w:spacing w:val="-1"/>
        <w:w w:val="99"/>
        <w:sz w:val="20"/>
        <w:szCs w:val="20"/>
        <w:lang w:val="en-US" w:eastAsia="en-US" w:bidi="ar-SA"/>
      </w:rPr>
    </w:lvl>
    <w:lvl w:ilvl="1" w:tplc="32C06898">
      <w:numFmt w:val="bullet"/>
      <w:lvlText w:val="•"/>
      <w:lvlJc w:val="left"/>
      <w:pPr>
        <w:ind w:left="1342" w:hanging="166"/>
      </w:pPr>
      <w:rPr>
        <w:rFonts w:hint="default"/>
        <w:lang w:val="en-US" w:eastAsia="en-US" w:bidi="ar-SA"/>
      </w:rPr>
    </w:lvl>
    <w:lvl w:ilvl="2" w:tplc="062630E0">
      <w:numFmt w:val="bullet"/>
      <w:lvlText w:val="•"/>
      <w:lvlJc w:val="left"/>
      <w:pPr>
        <w:ind w:left="2404" w:hanging="166"/>
      </w:pPr>
      <w:rPr>
        <w:rFonts w:hint="default"/>
        <w:lang w:val="en-US" w:eastAsia="en-US" w:bidi="ar-SA"/>
      </w:rPr>
    </w:lvl>
    <w:lvl w:ilvl="3" w:tplc="46967F6A">
      <w:numFmt w:val="bullet"/>
      <w:lvlText w:val="•"/>
      <w:lvlJc w:val="left"/>
      <w:pPr>
        <w:ind w:left="3466" w:hanging="166"/>
      </w:pPr>
      <w:rPr>
        <w:rFonts w:hint="default"/>
        <w:lang w:val="en-US" w:eastAsia="en-US" w:bidi="ar-SA"/>
      </w:rPr>
    </w:lvl>
    <w:lvl w:ilvl="4" w:tplc="714A8B7C">
      <w:numFmt w:val="bullet"/>
      <w:lvlText w:val="•"/>
      <w:lvlJc w:val="left"/>
      <w:pPr>
        <w:ind w:left="4528" w:hanging="166"/>
      </w:pPr>
      <w:rPr>
        <w:rFonts w:hint="default"/>
        <w:lang w:val="en-US" w:eastAsia="en-US" w:bidi="ar-SA"/>
      </w:rPr>
    </w:lvl>
    <w:lvl w:ilvl="5" w:tplc="AEAEB4A0">
      <w:numFmt w:val="bullet"/>
      <w:lvlText w:val="•"/>
      <w:lvlJc w:val="left"/>
      <w:pPr>
        <w:ind w:left="5590" w:hanging="166"/>
      </w:pPr>
      <w:rPr>
        <w:rFonts w:hint="default"/>
        <w:lang w:val="en-US" w:eastAsia="en-US" w:bidi="ar-SA"/>
      </w:rPr>
    </w:lvl>
    <w:lvl w:ilvl="6" w:tplc="EECEF50A">
      <w:numFmt w:val="bullet"/>
      <w:lvlText w:val="•"/>
      <w:lvlJc w:val="left"/>
      <w:pPr>
        <w:ind w:left="6652" w:hanging="166"/>
      </w:pPr>
      <w:rPr>
        <w:rFonts w:hint="default"/>
        <w:lang w:val="en-US" w:eastAsia="en-US" w:bidi="ar-SA"/>
      </w:rPr>
    </w:lvl>
    <w:lvl w:ilvl="7" w:tplc="362EF2A2">
      <w:numFmt w:val="bullet"/>
      <w:lvlText w:val="•"/>
      <w:lvlJc w:val="left"/>
      <w:pPr>
        <w:ind w:left="7714" w:hanging="166"/>
      </w:pPr>
      <w:rPr>
        <w:rFonts w:hint="default"/>
        <w:lang w:val="en-US" w:eastAsia="en-US" w:bidi="ar-SA"/>
      </w:rPr>
    </w:lvl>
    <w:lvl w:ilvl="8" w:tplc="D26AA420">
      <w:numFmt w:val="bullet"/>
      <w:lvlText w:val="•"/>
      <w:lvlJc w:val="left"/>
      <w:pPr>
        <w:ind w:left="8776" w:hanging="166"/>
      </w:pPr>
      <w:rPr>
        <w:rFonts w:hint="default"/>
        <w:lang w:val="en-US" w:eastAsia="en-US" w:bidi="ar-SA"/>
      </w:rPr>
    </w:lvl>
  </w:abstractNum>
  <w:abstractNum w:abstractNumId="7" w15:restartNumberingAfterBreak="0">
    <w:nsid w:val="48617F4F"/>
    <w:multiLevelType w:val="hybridMultilevel"/>
    <w:tmpl w:val="83D4FDD8"/>
    <w:lvl w:ilvl="0" w:tplc="2A741EF2">
      <w:start w:val="1"/>
      <w:numFmt w:val="decimal"/>
      <w:lvlText w:val="%1."/>
      <w:lvlJc w:val="left"/>
      <w:pPr>
        <w:ind w:left="473" w:hanging="360"/>
      </w:pPr>
      <w:rPr>
        <w:rFonts w:hint="default"/>
        <w:b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504E07E9"/>
    <w:multiLevelType w:val="hybridMultilevel"/>
    <w:tmpl w:val="6DB66BA0"/>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9" w15:restartNumberingAfterBreak="0">
    <w:nsid w:val="7C5A4F26"/>
    <w:multiLevelType w:val="hybridMultilevel"/>
    <w:tmpl w:val="763C6CD0"/>
    <w:lvl w:ilvl="0" w:tplc="E7621712">
      <w:start w:val="1"/>
      <w:numFmt w:val="upp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abstractNumId w:val="6"/>
  </w:num>
  <w:num w:numId="2">
    <w:abstractNumId w:val="0"/>
  </w:num>
  <w:num w:numId="3">
    <w:abstractNumId w:val="9"/>
  </w:num>
  <w:num w:numId="4">
    <w:abstractNumId w:val="1"/>
  </w:num>
  <w:num w:numId="5">
    <w:abstractNumId w:val="3"/>
  </w:num>
  <w:num w:numId="6">
    <w:abstractNumId w:val="7"/>
  </w:num>
  <w:num w:numId="7">
    <w:abstractNumId w:val="2"/>
  </w:num>
  <w:num w:numId="8">
    <w:abstractNumId w:val="2"/>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34"/>
    <w:rsid w:val="0001033A"/>
    <w:rsid w:val="00017D3C"/>
    <w:rsid w:val="00057301"/>
    <w:rsid w:val="00062910"/>
    <w:rsid w:val="000B7927"/>
    <w:rsid w:val="000D7485"/>
    <w:rsid w:val="001246B4"/>
    <w:rsid w:val="00146A50"/>
    <w:rsid w:val="00202815"/>
    <w:rsid w:val="00212EA2"/>
    <w:rsid w:val="002131B4"/>
    <w:rsid w:val="00213F46"/>
    <w:rsid w:val="0026198D"/>
    <w:rsid w:val="002A3F1F"/>
    <w:rsid w:val="002A4934"/>
    <w:rsid w:val="002A642A"/>
    <w:rsid w:val="002B3557"/>
    <w:rsid w:val="002D6738"/>
    <w:rsid w:val="002E27AA"/>
    <w:rsid w:val="00321F6C"/>
    <w:rsid w:val="00340181"/>
    <w:rsid w:val="00352F0D"/>
    <w:rsid w:val="00395FBD"/>
    <w:rsid w:val="003B313E"/>
    <w:rsid w:val="003E790D"/>
    <w:rsid w:val="0040445D"/>
    <w:rsid w:val="00455DEC"/>
    <w:rsid w:val="00472281"/>
    <w:rsid w:val="00483A38"/>
    <w:rsid w:val="004D04F6"/>
    <w:rsid w:val="00527E0D"/>
    <w:rsid w:val="00574174"/>
    <w:rsid w:val="005E4A33"/>
    <w:rsid w:val="00632B1B"/>
    <w:rsid w:val="006774D8"/>
    <w:rsid w:val="00696600"/>
    <w:rsid w:val="006A135B"/>
    <w:rsid w:val="006A1EA3"/>
    <w:rsid w:val="006F0E81"/>
    <w:rsid w:val="00700C6C"/>
    <w:rsid w:val="0075432F"/>
    <w:rsid w:val="00756A2B"/>
    <w:rsid w:val="00764252"/>
    <w:rsid w:val="007A36BE"/>
    <w:rsid w:val="007F0BB2"/>
    <w:rsid w:val="008113F2"/>
    <w:rsid w:val="00825202"/>
    <w:rsid w:val="00831620"/>
    <w:rsid w:val="008957C6"/>
    <w:rsid w:val="008C3AFD"/>
    <w:rsid w:val="00910848"/>
    <w:rsid w:val="00945FB9"/>
    <w:rsid w:val="009677C9"/>
    <w:rsid w:val="00981904"/>
    <w:rsid w:val="009A340E"/>
    <w:rsid w:val="009F23FA"/>
    <w:rsid w:val="009F7135"/>
    <w:rsid w:val="00A10F69"/>
    <w:rsid w:val="00A24116"/>
    <w:rsid w:val="00A44D44"/>
    <w:rsid w:val="00A46A55"/>
    <w:rsid w:val="00A54C59"/>
    <w:rsid w:val="00A6374A"/>
    <w:rsid w:val="00A81119"/>
    <w:rsid w:val="00A86A97"/>
    <w:rsid w:val="00A95465"/>
    <w:rsid w:val="00AB1A74"/>
    <w:rsid w:val="00AF40C8"/>
    <w:rsid w:val="00B246EB"/>
    <w:rsid w:val="00B46518"/>
    <w:rsid w:val="00B46D05"/>
    <w:rsid w:val="00B747AA"/>
    <w:rsid w:val="00BB6A61"/>
    <w:rsid w:val="00C101FD"/>
    <w:rsid w:val="00C24BC7"/>
    <w:rsid w:val="00C514A2"/>
    <w:rsid w:val="00C66098"/>
    <w:rsid w:val="00CB073E"/>
    <w:rsid w:val="00D57932"/>
    <w:rsid w:val="00D66DC5"/>
    <w:rsid w:val="00D93C5A"/>
    <w:rsid w:val="00D93DF0"/>
    <w:rsid w:val="00D94634"/>
    <w:rsid w:val="00DA3BD7"/>
    <w:rsid w:val="00DC1FE7"/>
    <w:rsid w:val="00DE2615"/>
    <w:rsid w:val="00E04CC3"/>
    <w:rsid w:val="00E27556"/>
    <w:rsid w:val="00E55E1B"/>
    <w:rsid w:val="00EA44AD"/>
    <w:rsid w:val="00EB0991"/>
    <w:rsid w:val="00EB11E4"/>
    <w:rsid w:val="00EC0B8C"/>
    <w:rsid w:val="00ED49A9"/>
    <w:rsid w:val="00F02486"/>
    <w:rsid w:val="00F15AC2"/>
    <w:rsid w:val="00F175FD"/>
    <w:rsid w:val="00F4153A"/>
    <w:rsid w:val="00F7363A"/>
    <w:rsid w:val="00FE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71DFF7"/>
  <w15:docId w15:val="{DDB22625-7564-4B82-AC64-D91B686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835" w:right="2925"/>
      <w:jc w:val="center"/>
    </w:pPr>
    <w:rPr>
      <w:sz w:val="24"/>
      <w:szCs w:val="24"/>
    </w:rPr>
  </w:style>
  <w:style w:type="paragraph" w:styleId="ListParagraph">
    <w:name w:val="List Paragraph"/>
    <w:basedOn w:val="Normal"/>
    <w:uiPriority w:val="1"/>
    <w:qFormat/>
    <w:pPr>
      <w:ind w:left="709" w:hanging="429"/>
    </w:pPr>
  </w:style>
  <w:style w:type="paragraph" w:customStyle="1" w:styleId="TableParagraph">
    <w:name w:val="Table Paragraph"/>
    <w:basedOn w:val="Normal"/>
    <w:uiPriority w:val="1"/>
    <w:qFormat/>
    <w:pPr>
      <w:spacing w:before="213"/>
      <w:jc w:val="center"/>
    </w:pPr>
  </w:style>
  <w:style w:type="character" w:styleId="Hyperlink">
    <w:name w:val="Hyperlink"/>
    <w:basedOn w:val="DefaultParagraphFont"/>
    <w:uiPriority w:val="99"/>
    <w:unhideWhenUsed/>
    <w:rsid w:val="00017D3C"/>
    <w:rPr>
      <w:color w:val="0000FF" w:themeColor="hyperlink"/>
      <w:u w:val="single"/>
    </w:rPr>
  </w:style>
  <w:style w:type="character" w:styleId="UnresolvedMention">
    <w:name w:val="Unresolved Mention"/>
    <w:basedOn w:val="DefaultParagraphFont"/>
    <w:uiPriority w:val="99"/>
    <w:semiHidden/>
    <w:unhideWhenUsed/>
    <w:rsid w:val="00017D3C"/>
    <w:rPr>
      <w:color w:val="605E5C"/>
      <w:shd w:val="clear" w:color="auto" w:fill="E1DFDD"/>
    </w:rPr>
  </w:style>
  <w:style w:type="paragraph" w:styleId="Header">
    <w:name w:val="header"/>
    <w:basedOn w:val="Normal"/>
    <w:link w:val="HeaderChar"/>
    <w:uiPriority w:val="99"/>
    <w:unhideWhenUsed/>
    <w:rsid w:val="005E4A33"/>
    <w:pPr>
      <w:tabs>
        <w:tab w:val="center" w:pos="4680"/>
        <w:tab w:val="right" w:pos="9360"/>
      </w:tabs>
    </w:pPr>
  </w:style>
  <w:style w:type="character" w:customStyle="1" w:styleId="HeaderChar">
    <w:name w:val="Header Char"/>
    <w:basedOn w:val="DefaultParagraphFont"/>
    <w:link w:val="Header"/>
    <w:uiPriority w:val="99"/>
    <w:rsid w:val="005E4A33"/>
    <w:rPr>
      <w:rFonts w:ascii="Arial" w:eastAsia="Arial" w:hAnsi="Arial" w:cs="Arial"/>
    </w:rPr>
  </w:style>
  <w:style w:type="paragraph" w:styleId="Footer">
    <w:name w:val="footer"/>
    <w:basedOn w:val="Normal"/>
    <w:link w:val="FooterChar"/>
    <w:uiPriority w:val="99"/>
    <w:unhideWhenUsed/>
    <w:rsid w:val="005E4A33"/>
    <w:pPr>
      <w:tabs>
        <w:tab w:val="center" w:pos="4680"/>
        <w:tab w:val="right" w:pos="9360"/>
      </w:tabs>
    </w:pPr>
  </w:style>
  <w:style w:type="character" w:customStyle="1" w:styleId="FooterChar">
    <w:name w:val="Footer Char"/>
    <w:basedOn w:val="DefaultParagraphFont"/>
    <w:link w:val="Footer"/>
    <w:uiPriority w:val="99"/>
    <w:rsid w:val="005E4A33"/>
    <w:rPr>
      <w:rFonts w:ascii="Arial" w:eastAsia="Arial" w:hAnsi="Arial" w:cs="Arial"/>
    </w:rPr>
  </w:style>
  <w:style w:type="paragraph" w:styleId="NormalWeb">
    <w:name w:val="Normal (Web)"/>
    <w:basedOn w:val="Normal"/>
    <w:uiPriority w:val="99"/>
    <w:unhideWhenUsed/>
    <w:rsid w:val="006A135B"/>
    <w:pPr>
      <w:widowControl/>
      <w:autoSpaceDE/>
      <w:autoSpaceDN/>
      <w:spacing w:before="100" w:beforeAutospacing="1" w:after="100" w:afterAutospacing="1"/>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6A135B"/>
    <w:rPr>
      <w:b/>
      <w:bCs/>
    </w:rPr>
  </w:style>
  <w:style w:type="character" w:customStyle="1" w:styleId="markr5eyndfcr">
    <w:name w:val="markr5eyndfcr"/>
    <w:basedOn w:val="DefaultParagraphFont"/>
    <w:rsid w:val="000B7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6569">
      <w:bodyDiv w:val="1"/>
      <w:marLeft w:val="0"/>
      <w:marRight w:val="0"/>
      <w:marTop w:val="0"/>
      <w:marBottom w:val="0"/>
      <w:divBdr>
        <w:top w:val="none" w:sz="0" w:space="0" w:color="auto"/>
        <w:left w:val="none" w:sz="0" w:space="0" w:color="auto"/>
        <w:bottom w:val="none" w:sz="0" w:space="0" w:color="auto"/>
        <w:right w:val="none" w:sz="0" w:space="0" w:color="auto"/>
      </w:divBdr>
    </w:div>
    <w:div w:id="162285277">
      <w:bodyDiv w:val="1"/>
      <w:marLeft w:val="0"/>
      <w:marRight w:val="0"/>
      <w:marTop w:val="0"/>
      <w:marBottom w:val="0"/>
      <w:divBdr>
        <w:top w:val="none" w:sz="0" w:space="0" w:color="auto"/>
        <w:left w:val="none" w:sz="0" w:space="0" w:color="auto"/>
        <w:bottom w:val="none" w:sz="0" w:space="0" w:color="auto"/>
        <w:right w:val="none" w:sz="0" w:space="0" w:color="auto"/>
      </w:divBdr>
    </w:div>
    <w:div w:id="303775842">
      <w:bodyDiv w:val="1"/>
      <w:marLeft w:val="0"/>
      <w:marRight w:val="0"/>
      <w:marTop w:val="0"/>
      <w:marBottom w:val="0"/>
      <w:divBdr>
        <w:top w:val="none" w:sz="0" w:space="0" w:color="auto"/>
        <w:left w:val="none" w:sz="0" w:space="0" w:color="auto"/>
        <w:bottom w:val="none" w:sz="0" w:space="0" w:color="auto"/>
        <w:right w:val="none" w:sz="0" w:space="0" w:color="auto"/>
      </w:divBdr>
    </w:div>
    <w:div w:id="359671511">
      <w:bodyDiv w:val="1"/>
      <w:marLeft w:val="0"/>
      <w:marRight w:val="0"/>
      <w:marTop w:val="0"/>
      <w:marBottom w:val="0"/>
      <w:divBdr>
        <w:top w:val="none" w:sz="0" w:space="0" w:color="auto"/>
        <w:left w:val="none" w:sz="0" w:space="0" w:color="auto"/>
        <w:bottom w:val="none" w:sz="0" w:space="0" w:color="auto"/>
        <w:right w:val="none" w:sz="0" w:space="0" w:color="auto"/>
      </w:divBdr>
      <w:divsChild>
        <w:div w:id="175266456">
          <w:marLeft w:val="0"/>
          <w:marRight w:val="0"/>
          <w:marTop w:val="0"/>
          <w:marBottom w:val="0"/>
          <w:divBdr>
            <w:top w:val="none" w:sz="0" w:space="0" w:color="auto"/>
            <w:left w:val="none" w:sz="0" w:space="0" w:color="auto"/>
            <w:bottom w:val="none" w:sz="0" w:space="0" w:color="auto"/>
            <w:right w:val="none" w:sz="0" w:space="0" w:color="auto"/>
          </w:divBdr>
        </w:div>
      </w:divsChild>
    </w:div>
    <w:div w:id="418723586">
      <w:bodyDiv w:val="1"/>
      <w:marLeft w:val="0"/>
      <w:marRight w:val="0"/>
      <w:marTop w:val="0"/>
      <w:marBottom w:val="0"/>
      <w:divBdr>
        <w:top w:val="none" w:sz="0" w:space="0" w:color="auto"/>
        <w:left w:val="none" w:sz="0" w:space="0" w:color="auto"/>
        <w:bottom w:val="none" w:sz="0" w:space="0" w:color="auto"/>
        <w:right w:val="none" w:sz="0" w:space="0" w:color="auto"/>
      </w:divBdr>
    </w:div>
    <w:div w:id="832530991">
      <w:bodyDiv w:val="1"/>
      <w:marLeft w:val="0"/>
      <w:marRight w:val="0"/>
      <w:marTop w:val="0"/>
      <w:marBottom w:val="0"/>
      <w:divBdr>
        <w:top w:val="none" w:sz="0" w:space="0" w:color="auto"/>
        <w:left w:val="none" w:sz="0" w:space="0" w:color="auto"/>
        <w:bottom w:val="none" w:sz="0" w:space="0" w:color="auto"/>
        <w:right w:val="none" w:sz="0" w:space="0" w:color="auto"/>
      </w:divBdr>
    </w:div>
    <w:div w:id="901603524">
      <w:bodyDiv w:val="1"/>
      <w:marLeft w:val="0"/>
      <w:marRight w:val="0"/>
      <w:marTop w:val="0"/>
      <w:marBottom w:val="0"/>
      <w:divBdr>
        <w:top w:val="none" w:sz="0" w:space="0" w:color="auto"/>
        <w:left w:val="none" w:sz="0" w:space="0" w:color="auto"/>
        <w:bottom w:val="none" w:sz="0" w:space="0" w:color="auto"/>
        <w:right w:val="none" w:sz="0" w:space="0" w:color="auto"/>
      </w:divBdr>
    </w:div>
    <w:div w:id="915669928">
      <w:bodyDiv w:val="1"/>
      <w:marLeft w:val="0"/>
      <w:marRight w:val="0"/>
      <w:marTop w:val="0"/>
      <w:marBottom w:val="0"/>
      <w:divBdr>
        <w:top w:val="none" w:sz="0" w:space="0" w:color="auto"/>
        <w:left w:val="none" w:sz="0" w:space="0" w:color="auto"/>
        <w:bottom w:val="none" w:sz="0" w:space="0" w:color="auto"/>
        <w:right w:val="none" w:sz="0" w:space="0" w:color="auto"/>
      </w:divBdr>
      <w:divsChild>
        <w:div w:id="782455353">
          <w:marLeft w:val="0"/>
          <w:marRight w:val="0"/>
          <w:marTop w:val="0"/>
          <w:marBottom w:val="0"/>
          <w:divBdr>
            <w:top w:val="none" w:sz="0" w:space="0" w:color="auto"/>
            <w:left w:val="none" w:sz="0" w:space="0" w:color="auto"/>
            <w:bottom w:val="none" w:sz="0" w:space="0" w:color="auto"/>
            <w:right w:val="none" w:sz="0" w:space="0" w:color="auto"/>
          </w:divBdr>
        </w:div>
        <w:div w:id="2069765576">
          <w:marLeft w:val="0"/>
          <w:marRight w:val="0"/>
          <w:marTop w:val="0"/>
          <w:marBottom w:val="0"/>
          <w:divBdr>
            <w:top w:val="none" w:sz="0" w:space="0" w:color="auto"/>
            <w:left w:val="none" w:sz="0" w:space="0" w:color="auto"/>
            <w:bottom w:val="none" w:sz="0" w:space="0" w:color="auto"/>
            <w:right w:val="none" w:sz="0" w:space="0" w:color="auto"/>
          </w:divBdr>
        </w:div>
        <w:div w:id="439226340">
          <w:marLeft w:val="0"/>
          <w:marRight w:val="0"/>
          <w:marTop w:val="0"/>
          <w:marBottom w:val="0"/>
          <w:divBdr>
            <w:top w:val="none" w:sz="0" w:space="0" w:color="auto"/>
            <w:left w:val="none" w:sz="0" w:space="0" w:color="auto"/>
            <w:bottom w:val="none" w:sz="0" w:space="0" w:color="auto"/>
            <w:right w:val="none" w:sz="0" w:space="0" w:color="auto"/>
          </w:divBdr>
        </w:div>
        <w:div w:id="617225298">
          <w:marLeft w:val="0"/>
          <w:marRight w:val="0"/>
          <w:marTop w:val="0"/>
          <w:marBottom w:val="0"/>
          <w:divBdr>
            <w:top w:val="none" w:sz="0" w:space="0" w:color="auto"/>
            <w:left w:val="none" w:sz="0" w:space="0" w:color="auto"/>
            <w:bottom w:val="none" w:sz="0" w:space="0" w:color="auto"/>
            <w:right w:val="none" w:sz="0" w:space="0" w:color="auto"/>
          </w:divBdr>
        </w:div>
        <w:div w:id="193886251">
          <w:marLeft w:val="0"/>
          <w:marRight w:val="0"/>
          <w:marTop w:val="0"/>
          <w:marBottom w:val="0"/>
          <w:divBdr>
            <w:top w:val="none" w:sz="0" w:space="0" w:color="auto"/>
            <w:left w:val="none" w:sz="0" w:space="0" w:color="auto"/>
            <w:bottom w:val="none" w:sz="0" w:space="0" w:color="auto"/>
            <w:right w:val="none" w:sz="0" w:space="0" w:color="auto"/>
          </w:divBdr>
        </w:div>
        <w:div w:id="1175611750">
          <w:marLeft w:val="0"/>
          <w:marRight w:val="0"/>
          <w:marTop w:val="0"/>
          <w:marBottom w:val="0"/>
          <w:divBdr>
            <w:top w:val="none" w:sz="0" w:space="0" w:color="auto"/>
            <w:left w:val="none" w:sz="0" w:space="0" w:color="auto"/>
            <w:bottom w:val="none" w:sz="0" w:space="0" w:color="auto"/>
            <w:right w:val="none" w:sz="0" w:space="0" w:color="auto"/>
          </w:divBdr>
        </w:div>
        <w:div w:id="179904068">
          <w:marLeft w:val="0"/>
          <w:marRight w:val="0"/>
          <w:marTop w:val="0"/>
          <w:marBottom w:val="0"/>
          <w:divBdr>
            <w:top w:val="none" w:sz="0" w:space="0" w:color="auto"/>
            <w:left w:val="none" w:sz="0" w:space="0" w:color="auto"/>
            <w:bottom w:val="none" w:sz="0" w:space="0" w:color="auto"/>
            <w:right w:val="none" w:sz="0" w:space="0" w:color="auto"/>
          </w:divBdr>
        </w:div>
      </w:divsChild>
    </w:div>
    <w:div w:id="962729169">
      <w:bodyDiv w:val="1"/>
      <w:marLeft w:val="0"/>
      <w:marRight w:val="0"/>
      <w:marTop w:val="0"/>
      <w:marBottom w:val="0"/>
      <w:divBdr>
        <w:top w:val="none" w:sz="0" w:space="0" w:color="auto"/>
        <w:left w:val="none" w:sz="0" w:space="0" w:color="auto"/>
        <w:bottom w:val="none" w:sz="0" w:space="0" w:color="auto"/>
        <w:right w:val="none" w:sz="0" w:space="0" w:color="auto"/>
      </w:divBdr>
      <w:divsChild>
        <w:div w:id="1221210365">
          <w:marLeft w:val="0"/>
          <w:marRight w:val="0"/>
          <w:marTop w:val="0"/>
          <w:marBottom w:val="0"/>
          <w:divBdr>
            <w:top w:val="none" w:sz="0" w:space="0" w:color="auto"/>
            <w:left w:val="none" w:sz="0" w:space="0" w:color="auto"/>
            <w:bottom w:val="none" w:sz="0" w:space="0" w:color="auto"/>
            <w:right w:val="none" w:sz="0" w:space="0" w:color="auto"/>
          </w:divBdr>
          <w:divsChild>
            <w:div w:id="1706976518">
              <w:marLeft w:val="0"/>
              <w:marRight w:val="0"/>
              <w:marTop w:val="0"/>
              <w:marBottom w:val="0"/>
              <w:divBdr>
                <w:top w:val="none" w:sz="0" w:space="0" w:color="auto"/>
                <w:left w:val="none" w:sz="0" w:space="0" w:color="auto"/>
                <w:bottom w:val="none" w:sz="0" w:space="0" w:color="auto"/>
                <w:right w:val="none" w:sz="0" w:space="0" w:color="auto"/>
              </w:divBdr>
              <w:divsChild>
                <w:div w:id="283849374">
                  <w:marLeft w:val="0"/>
                  <w:marRight w:val="0"/>
                  <w:marTop w:val="0"/>
                  <w:marBottom w:val="0"/>
                  <w:divBdr>
                    <w:top w:val="none" w:sz="0" w:space="0" w:color="auto"/>
                    <w:left w:val="none" w:sz="0" w:space="0" w:color="auto"/>
                    <w:bottom w:val="none" w:sz="0" w:space="0" w:color="auto"/>
                    <w:right w:val="none" w:sz="0" w:space="0" w:color="auto"/>
                  </w:divBdr>
                  <w:divsChild>
                    <w:div w:id="1101341499">
                      <w:marLeft w:val="0"/>
                      <w:marRight w:val="0"/>
                      <w:marTop w:val="0"/>
                      <w:marBottom w:val="0"/>
                      <w:divBdr>
                        <w:top w:val="none" w:sz="0" w:space="0" w:color="auto"/>
                        <w:left w:val="none" w:sz="0" w:space="0" w:color="auto"/>
                        <w:bottom w:val="none" w:sz="0" w:space="0" w:color="auto"/>
                        <w:right w:val="none" w:sz="0" w:space="0" w:color="auto"/>
                      </w:divBdr>
                      <w:divsChild>
                        <w:div w:id="2059548137">
                          <w:marLeft w:val="0"/>
                          <w:marRight w:val="0"/>
                          <w:marTop w:val="0"/>
                          <w:marBottom w:val="0"/>
                          <w:divBdr>
                            <w:top w:val="none" w:sz="0" w:space="0" w:color="auto"/>
                            <w:left w:val="none" w:sz="0" w:space="0" w:color="auto"/>
                            <w:bottom w:val="none" w:sz="0" w:space="0" w:color="auto"/>
                            <w:right w:val="none" w:sz="0" w:space="0" w:color="auto"/>
                          </w:divBdr>
                          <w:divsChild>
                            <w:div w:id="222107369">
                              <w:marLeft w:val="0"/>
                              <w:marRight w:val="0"/>
                              <w:marTop w:val="0"/>
                              <w:marBottom w:val="0"/>
                              <w:divBdr>
                                <w:top w:val="none" w:sz="0" w:space="0" w:color="auto"/>
                                <w:left w:val="none" w:sz="0" w:space="0" w:color="auto"/>
                                <w:bottom w:val="none" w:sz="0" w:space="0" w:color="auto"/>
                                <w:right w:val="none" w:sz="0" w:space="0" w:color="auto"/>
                              </w:divBdr>
                              <w:divsChild>
                                <w:div w:id="1223714677">
                                  <w:marLeft w:val="0"/>
                                  <w:marRight w:val="0"/>
                                  <w:marTop w:val="0"/>
                                  <w:marBottom w:val="0"/>
                                  <w:divBdr>
                                    <w:top w:val="none" w:sz="0" w:space="0" w:color="auto"/>
                                    <w:left w:val="none" w:sz="0" w:space="0" w:color="auto"/>
                                    <w:bottom w:val="none" w:sz="0" w:space="0" w:color="auto"/>
                                    <w:right w:val="none" w:sz="0" w:space="0" w:color="auto"/>
                                  </w:divBdr>
                                  <w:divsChild>
                                    <w:div w:id="1356616358">
                                      <w:marLeft w:val="0"/>
                                      <w:marRight w:val="0"/>
                                      <w:marTop w:val="0"/>
                                      <w:marBottom w:val="0"/>
                                      <w:divBdr>
                                        <w:top w:val="none" w:sz="0" w:space="0" w:color="auto"/>
                                        <w:left w:val="none" w:sz="0" w:space="0" w:color="auto"/>
                                        <w:bottom w:val="none" w:sz="0" w:space="0" w:color="auto"/>
                                        <w:right w:val="none" w:sz="0" w:space="0" w:color="auto"/>
                                      </w:divBdr>
                                      <w:divsChild>
                                        <w:div w:id="1519661078">
                                          <w:marLeft w:val="0"/>
                                          <w:marRight w:val="0"/>
                                          <w:marTop w:val="0"/>
                                          <w:marBottom w:val="0"/>
                                          <w:divBdr>
                                            <w:top w:val="none" w:sz="0" w:space="0" w:color="auto"/>
                                            <w:left w:val="none" w:sz="0" w:space="0" w:color="auto"/>
                                            <w:bottom w:val="none" w:sz="0" w:space="0" w:color="auto"/>
                                            <w:right w:val="none" w:sz="0" w:space="0" w:color="auto"/>
                                          </w:divBdr>
                                          <w:divsChild>
                                            <w:div w:id="1650017140">
                                              <w:marLeft w:val="0"/>
                                              <w:marRight w:val="0"/>
                                              <w:marTop w:val="0"/>
                                              <w:marBottom w:val="0"/>
                                              <w:divBdr>
                                                <w:top w:val="none" w:sz="0" w:space="0" w:color="auto"/>
                                                <w:left w:val="none" w:sz="0" w:space="0" w:color="auto"/>
                                                <w:bottom w:val="none" w:sz="0" w:space="0" w:color="auto"/>
                                                <w:right w:val="none" w:sz="0" w:space="0" w:color="auto"/>
                                              </w:divBdr>
                                              <w:divsChild>
                                                <w:div w:id="1506940760">
                                                  <w:marLeft w:val="0"/>
                                                  <w:marRight w:val="0"/>
                                                  <w:marTop w:val="0"/>
                                                  <w:marBottom w:val="0"/>
                                                  <w:divBdr>
                                                    <w:top w:val="none" w:sz="0" w:space="0" w:color="auto"/>
                                                    <w:left w:val="none" w:sz="0" w:space="0" w:color="auto"/>
                                                    <w:bottom w:val="none" w:sz="0" w:space="0" w:color="auto"/>
                                                    <w:right w:val="none" w:sz="0" w:space="0" w:color="auto"/>
                                                  </w:divBdr>
                                                </w:div>
                                                <w:div w:id="170797558">
                                                  <w:marLeft w:val="0"/>
                                                  <w:marRight w:val="0"/>
                                                  <w:marTop w:val="0"/>
                                                  <w:marBottom w:val="0"/>
                                                  <w:divBdr>
                                                    <w:top w:val="none" w:sz="0" w:space="0" w:color="auto"/>
                                                    <w:left w:val="none" w:sz="0" w:space="0" w:color="auto"/>
                                                    <w:bottom w:val="none" w:sz="0" w:space="0" w:color="auto"/>
                                                    <w:right w:val="none" w:sz="0" w:space="0" w:color="auto"/>
                                                  </w:divBdr>
                                                </w:div>
                                                <w:div w:id="1752311939">
                                                  <w:marLeft w:val="0"/>
                                                  <w:marRight w:val="0"/>
                                                  <w:marTop w:val="0"/>
                                                  <w:marBottom w:val="0"/>
                                                  <w:divBdr>
                                                    <w:top w:val="none" w:sz="0" w:space="0" w:color="auto"/>
                                                    <w:left w:val="none" w:sz="0" w:space="0" w:color="auto"/>
                                                    <w:bottom w:val="none" w:sz="0" w:space="0" w:color="auto"/>
                                                    <w:right w:val="none" w:sz="0" w:space="0" w:color="auto"/>
                                                  </w:divBdr>
                                                </w:div>
                                                <w:div w:id="888616354">
                                                  <w:marLeft w:val="0"/>
                                                  <w:marRight w:val="0"/>
                                                  <w:marTop w:val="0"/>
                                                  <w:marBottom w:val="0"/>
                                                  <w:divBdr>
                                                    <w:top w:val="none" w:sz="0" w:space="0" w:color="auto"/>
                                                    <w:left w:val="none" w:sz="0" w:space="0" w:color="auto"/>
                                                    <w:bottom w:val="none" w:sz="0" w:space="0" w:color="auto"/>
                                                    <w:right w:val="none" w:sz="0" w:space="0" w:color="auto"/>
                                                  </w:divBdr>
                                                </w:div>
                                                <w:div w:id="6622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313825">
          <w:marLeft w:val="0"/>
          <w:marRight w:val="0"/>
          <w:marTop w:val="0"/>
          <w:marBottom w:val="0"/>
          <w:divBdr>
            <w:top w:val="none" w:sz="0" w:space="0" w:color="auto"/>
            <w:left w:val="none" w:sz="0" w:space="0" w:color="auto"/>
            <w:bottom w:val="none" w:sz="0" w:space="0" w:color="auto"/>
            <w:right w:val="none" w:sz="0" w:space="0" w:color="auto"/>
          </w:divBdr>
        </w:div>
        <w:div w:id="107353676">
          <w:marLeft w:val="0"/>
          <w:marRight w:val="0"/>
          <w:marTop w:val="0"/>
          <w:marBottom w:val="0"/>
          <w:divBdr>
            <w:top w:val="none" w:sz="0" w:space="0" w:color="auto"/>
            <w:left w:val="none" w:sz="0" w:space="0" w:color="auto"/>
            <w:bottom w:val="none" w:sz="0" w:space="0" w:color="auto"/>
            <w:right w:val="none" w:sz="0" w:space="0" w:color="auto"/>
          </w:divBdr>
        </w:div>
        <w:div w:id="1584529619">
          <w:marLeft w:val="0"/>
          <w:marRight w:val="0"/>
          <w:marTop w:val="0"/>
          <w:marBottom w:val="0"/>
          <w:divBdr>
            <w:top w:val="none" w:sz="0" w:space="0" w:color="auto"/>
            <w:left w:val="none" w:sz="0" w:space="0" w:color="auto"/>
            <w:bottom w:val="none" w:sz="0" w:space="0" w:color="auto"/>
            <w:right w:val="none" w:sz="0" w:space="0" w:color="auto"/>
          </w:divBdr>
        </w:div>
        <w:div w:id="666205436">
          <w:marLeft w:val="0"/>
          <w:marRight w:val="0"/>
          <w:marTop w:val="0"/>
          <w:marBottom w:val="0"/>
          <w:divBdr>
            <w:top w:val="none" w:sz="0" w:space="0" w:color="auto"/>
            <w:left w:val="none" w:sz="0" w:space="0" w:color="auto"/>
            <w:bottom w:val="none" w:sz="0" w:space="0" w:color="auto"/>
            <w:right w:val="none" w:sz="0" w:space="0" w:color="auto"/>
          </w:divBdr>
        </w:div>
        <w:div w:id="1936598061">
          <w:marLeft w:val="0"/>
          <w:marRight w:val="0"/>
          <w:marTop w:val="0"/>
          <w:marBottom w:val="0"/>
          <w:divBdr>
            <w:top w:val="none" w:sz="0" w:space="0" w:color="auto"/>
            <w:left w:val="none" w:sz="0" w:space="0" w:color="auto"/>
            <w:bottom w:val="none" w:sz="0" w:space="0" w:color="auto"/>
            <w:right w:val="none" w:sz="0" w:space="0" w:color="auto"/>
          </w:divBdr>
        </w:div>
        <w:div w:id="2072338458">
          <w:marLeft w:val="0"/>
          <w:marRight w:val="0"/>
          <w:marTop w:val="0"/>
          <w:marBottom w:val="0"/>
          <w:divBdr>
            <w:top w:val="none" w:sz="0" w:space="0" w:color="auto"/>
            <w:left w:val="none" w:sz="0" w:space="0" w:color="auto"/>
            <w:bottom w:val="none" w:sz="0" w:space="0" w:color="auto"/>
            <w:right w:val="none" w:sz="0" w:space="0" w:color="auto"/>
          </w:divBdr>
        </w:div>
        <w:div w:id="1771272088">
          <w:marLeft w:val="0"/>
          <w:marRight w:val="0"/>
          <w:marTop w:val="0"/>
          <w:marBottom w:val="0"/>
          <w:divBdr>
            <w:top w:val="none" w:sz="0" w:space="0" w:color="auto"/>
            <w:left w:val="none" w:sz="0" w:space="0" w:color="auto"/>
            <w:bottom w:val="none" w:sz="0" w:space="0" w:color="auto"/>
            <w:right w:val="none" w:sz="0" w:space="0" w:color="auto"/>
          </w:divBdr>
        </w:div>
        <w:div w:id="557590484">
          <w:marLeft w:val="0"/>
          <w:marRight w:val="0"/>
          <w:marTop w:val="0"/>
          <w:marBottom w:val="0"/>
          <w:divBdr>
            <w:top w:val="none" w:sz="0" w:space="0" w:color="auto"/>
            <w:left w:val="none" w:sz="0" w:space="0" w:color="auto"/>
            <w:bottom w:val="none" w:sz="0" w:space="0" w:color="auto"/>
            <w:right w:val="none" w:sz="0" w:space="0" w:color="auto"/>
          </w:divBdr>
          <w:divsChild>
            <w:div w:id="641541847">
              <w:marLeft w:val="0"/>
              <w:marRight w:val="0"/>
              <w:marTop w:val="0"/>
              <w:marBottom w:val="0"/>
              <w:divBdr>
                <w:top w:val="none" w:sz="0" w:space="0" w:color="auto"/>
                <w:left w:val="none" w:sz="0" w:space="0" w:color="auto"/>
                <w:bottom w:val="none" w:sz="0" w:space="0" w:color="auto"/>
                <w:right w:val="none" w:sz="0" w:space="0" w:color="auto"/>
              </w:divBdr>
            </w:div>
            <w:div w:id="121776044">
              <w:marLeft w:val="0"/>
              <w:marRight w:val="0"/>
              <w:marTop w:val="0"/>
              <w:marBottom w:val="0"/>
              <w:divBdr>
                <w:top w:val="none" w:sz="0" w:space="0" w:color="auto"/>
                <w:left w:val="none" w:sz="0" w:space="0" w:color="auto"/>
                <w:bottom w:val="none" w:sz="0" w:space="0" w:color="auto"/>
                <w:right w:val="none" w:sz="0" w:space="0" w:color="auto"/>
              </w:divBdr>
            </w:div>
            <w:div w:id="2037929017">
              <w:marLeft w:val="0"/>
              <w:marRight w:val="0"/>
              <w:marTop w:val="0"/>
              <w:marBottom w:val="0"/>
              <w:divBdr>
                <w:top w:val="none" w:sz="0" w:space="0" w:color="auto"/>
                <w:left w:val="none" w:sz="0" w:space="0" w:color="auto"/>
                <w:bottom w:val="none" w:sz="0" w:space="0" w:color="auto"/>
                <w:right w:val="none" w:sz="0" w:space="0" w:color="auto"/>
              </w:divBdr>
            </w:div>
            <w:div w:id="1058095198">
              <w:marLeft w:val="0"/>
              <w:marRight w:val="0"/>
              <w:marTop w:val="0"/>
              <w:marBottom w:val="0"/>
              <w:divBdr>
                <w:top w:val="none" w:sz="0" w:space="0" w:color="auto"/>
                <w:left w:val="none" w:sz="0" w:space="0" w:color="auto"/>
                <w:bottom w:val="none" w:sz="0" w:space="0" w:color="auto"/>
                <w:right w:val="none" w:sz="0" w:space="0" w:color="auto"/>
              </w:divBdr>
            </w:div>
            <w:div w:id="1978022208">
              <w:marLeft w:val="0"/>
              <w:marRight w:val="0"/>
              <w:marTop w:val="0"/>
              <w:marBottom w:val="0"/>
              <w:divBdr>
                <w:top w:val="none" w:sz="0" w:space="0" w:color="auto"/>
                <w:left w:val="none" w:sz="0" w:space="0" w:color="auto"/>
                <w:bottom w:val="none" w:sz="0" w:space="0" w:color="auto"/>
                <w:right w:val="none" w:sz="0" w:space="0" w:color="auto"/>
              </w:divBdr>
            </w:div>
            <w:div w:id="1441417876">
              <w:marLeft w:val="0"/>
              <w:marRight w:val="0"/>
              <w:marTop w:val="0"/>
              <w:marBottom w:val="0"/>
              <w:divBdr>
                <w:top w:val="none" w:sz="0" w:space="0" w:color="auto"/>
                <w:left w:val="none" w:sz="0" w:space="0" w:color="auto"/>
                <w:bottom w:val="none" w:sz="0" w:space="0" w:color="auto"/>
                <w:right w:val="none" w:sz="0" w:space="0" w:color="auto"/>
              </w:divBdr>
            </w:div>
          </w:divsChild>
        </w:div>
        <w:div w:id="134420344">
          <w:marLeft w:val="0"/>
          <w:marRight w:val="0"/>
          <w:marTop w:val="0"/>
          <w:marBottom w:val="0"/>
          <w:divBdr>
            <w:top w:val="none" w:sz="0" w:space="0" w:color="auto"/>
            <w:left w:val="none" w:sz="0" w:space="0" w:color="auto"/>
            <w:bottom w:val="none" w:sz="0" w:space="0" w:color="auto"/>
            <w:right w:val="none" w:sz="0" w:space="0" w:color="auto"/>
          </w:divBdr>
        </w:div>
        <w:div w:id="1804733872">
          <w:marLeft w:val="0"/>
          <w:marRight w:val="0"/>
          <w:marTop w:val="0"/>
          <w:marBottom w:val="0"/>
          <w:divBdr>
            <w:top w:val="none" w:sz="0" w:space="0" w:color="auto"/>
            <w:left w:val="none" w:sz="0" w:space="0" w:color="auto"/>
            <w:bottom w:val="none" w:sz="0" w:space="0" w:color="auto"/>
            <w:right w:val="none" w:sz="0" w:space="0" w:color="auto"/>
          </w:divBdr>
        </w:div>
        <w:div w:id="878055064">
          <w:marLeft w:val="0"/>
          <w:marRight w:val="0"/>
          <w:marTop w:val="0"/>
          <w:marBottom w:val="0"/>
          <w:divBdr>
            <w:top w:val="none" w:sz="0" w:space="0" w:color="auto"/>
            <w:left w:val="none" w:sz="0" w:space="0" w:color="auto"/>
            <w:bottom w:val="none" w:sz="0" w:space="0" w:color="auto"/>
            <w:right w:val="none" w:sz="0" w:space="0" w:color="auto"/>
          </w:divBdr>
        </w:div>
        <w:div w:id="1699964295">
          <w:marLeft w:val="0"/>
          <w:marRight w:val="0"/>
          <w:marTop w:val="0"/>
          <w:marBottom w:val="0"/>
          <w:divBdr>
            <w:top w:val="none" w:sz="0" w:space="0" w:color="auto"/>
            <w:left w:val="none" w:sz="0" w:space="0" w:color="auto"/>
            <w:bottom w:val="none" w:sz="0" w:space="0" w:color="auto"/>
            <w:right w:val="none" w:sz="0" w:space="0" w:color="auto"/>
          </w:divBdr>
        </w:div>
        <w:div w:id="171074369">
          <w:marLeft w:val="0"/>
          <w:marRight w:val="0"/>
          <w:marTop w:val="0"/>
          <w:marBottom w:val="0"/>
          <w:divBdr>
            <w:top w:val="none" w:sz="0" w:space="0" w:color="auto"/>
            <w:left w:val="none" w:sz="0" w:space="0" w:color="auto"/>
            <w:bottom w:val="none" w:sz="0" w:space="0" w:color="auto"/>
            <w:right w:val="none" w:sz="0" w:space="0" w:color="auto"/>
          </w:divBdr>
        </w:div>
        <w:div w:id="1575356299">
          <w:marLeft w:val="0"/>
          <w:marRight w:val="0"/>
          <w:marTop w:val="0"/>
          <w:marBottom w:val="0"/>
          <w:divBdr>
            <w:top w:val="none" w:sz="0" w:space="0" w:color="auto"/>
            <w:left w:val="none" w:sz="0" w:space="0" w:color="auto"/>
            <w:bottom w:val="none" w:sz="0" w:space="0" w:color="auto"/>
            <w:right w:val="none" w:sz="0" w:space="0" w:color="auto"/>
          </w:divBdr>
        </w:div>
        <w:div w:id="1965305992">
          <w:marLeft w:val="0"/>
          <w:marRight w:val="0"/>
          <w:marTop w:val="0"/>
          <w:marBottom w:val="0"/>
          <w:divBdr>
            <w:top w:val="none" w:sz="0" w:space="0" w:color="auto"/>
            <w:left w:val="none" w:sz="0" w:space="0" w:color="auto"/>
            <w:bottom w:val="none" w:sz="0" w:space="0" w:color="auto"/>
            <w:right w:val="none" w:sz="0" w:space="0" w:color="auto"/>
          </w:divBdr>
        </w:div>
        <w:div w:id="1663657244">
          <w:marLeft w:val="0"/>
          <w:marRight w:val="0"/>
          <w:marTop w:val="0"/>
          <w:marBottom w:val="0"/>
          <w:divBdr>
            <w:top w:val="none" w:sz="0" w:space="0" w:color="auto"/>
            <w:left w:val="none" w:sz="0" w:space="0" w:color="auto"/>
            <w:bottom w:val="none" w:sz="0" w:space="0" w:color="auto"/>
            <w:right w:val="none" w:sz="0" w:space="0" w:color="auto"/>
          </w:divBdr>
        </w:div>
        <w:div w:id="230625105">
          <w:marLeft w:val="0"/>
          <w:marRight w:val="0"/>
          <w:marTop w:val="0"/>
          <w:marBottom w:val="0"/>
          <w:divBdr>
            <w:top w:val="none" w:sz="0" w:space="0" w:color="auto"/>
            <w:left w:val="none" w:sz="0" w:space="0" w:color="auto"/>
            <w:bottom w:val="none" w:sz="0" w:space="0" w:color="auto"/>
            <w:right w:val="none" w:sz="0" w:space="0" w:color="auto"/>
          </w:divBdr>
        </w:div>
        <w:div w:id="832137952">
          <w:marLeft w:val="0"/>
          <w:marRight w:val="0"/>
          <w:marTop w:val="0"/>
          <w:marBottom w:val="0"/>
          <w:divBdr>
            <w:top w:val="none" w:sz="0" w:space="0" w:color="auto"/>
            <w:left w:val="none" w:sz="0" w:space="0" w:color="auto"/>
            <w:bottom w:val="none" w:sz="0" w:space="0" w:color="auto"/>
            <w:right w:val="none" w:sz="0" w:space="0" w:color="auto"/>
          </w:divBdr>
        </w:div>
        <w:div w:id="1464541258">
          <w:marLeft w:val="0"/>
          <w:marRight w:val="0"/>
          <w:marTop w:val="0"/>
          <w:marBottom w:val="0"/>
          <w:divBdr>
            <w:top w:val="none" w:sz="0" w:space="0" w:color="auto"/>
            <w:left w:val="none" w:sz="0" w:space="0" w:color="auto"/>
            <w:bottom w:val="none" w:sz="0" w:space="0" w:color="auto"/>
            <w:right w:val="none" w:sz="0" w:space="0" w:color="auto"/>
          </w:divBdr>
          <w:divsChild>
            <w:div w:id="1198003410">
              <w:marLeft w:val="0"/>
              <w:marRight w:val="0"/>
              <w:marTop w:val="0"/>
              <w:marBottom w:val="0"/>
              <w:divBdr>
                <w:top w:val="none" w:sz="0" w:space="0" w:color="auto"/>
                <w:left w:val="none" w:sz="0" w:space="0" w:color="auto"/>
                <w:bottom w:val="none" w:sz="0" w:space="0" w:color="auto"/>
                <w:right w:val="none" w:sz="0" w:space="0" w:color="auto"/>
              </w:divBdr>
            </w:div>
          </w:divsChild>
        </w:div>
        <w:div w:id="493644128">
          <w:marLeft w:val="0"/>
          <w:marRight w:val="0"/>
          <w:marTop w:val="0"/>
          <w:marBottom w:val="0"/>
          <w:divBdr>
            <w:top w:val="none" w:sz="0" w:space="0" w:color="auto"/>
            <w:left w:val="none" w:sz="0" w:space="0" w:color="auto"/>
            <w:bottom w:val="none" w:sz="0" w:space="0" w:color="auto"/>
            <w:right w:val="none" w:sz="0" w:space="0" w:color="auto"/>
          </w:divBdr>
        </w:div>
        <w:div w:id="389111620">
          <w:marLeft w:val="0"/>
          <w:marRight w:val="0"/>
          <w:marTop w:val="0"/>
          <w:marBottom w:val="0"/>
          <w:divBdr>
            <w:top w:val="none" w:sz="0" w:space="0" w:color="auto"/>
            <w:left w:val="none" w:sz="0" w:space="0" w:color="auto"/>
            <w:bottom w:val="none" w:sz="0" w:space="0" w:color="auto"/>
            <w:right w:val="none" w:sz="0" w:space="0" w:color="auto"/>
          </w:divBdr>
          <w:divsChild>
            <w:div w:id="892959571">
              <w:marLeft w:val="1080"/>
              <w:marRight w:val="0"/>
              <w:marTop w:val="0"/>
              <w:marBottom w:val="0"/>
              <w:divBdr>
                <w:top w:val="none" w:sz="0" w:space="0" w:color="auto"/>
                <w:left w:val="none" w:sz="0" w:space="0" w:color="auto"/>
                <w:bottom w:val="none" w:sz="0" w:space="0" w:color="auto"/>
                <w:right w:val="none" w:sz="0" w:space="0" w:color="auto"/>
              </w:divBdr>
            </w:div>
            <w:div w:id="976765240">
              <w:marLeft w:val="1440"/>
              <w:marRight w:val="0"/>
              <w:marTop w:val="0"/>
              <w:marBottom w:val="0"/>
              <w:divBdr>
                <w:top w:val="none" w:sz="0" w:space="0" w:color="auto"/>
                <w:left w:val="none" w:sz="0" w:space="0" w:color="auto"/>
                <w:bottom w:val="none" w:sz="0" w:space="0" w:color="auto"/>
                <w:right w:val="none" w:sz="0" w:space="0" w:color="auto"/>
              </w:divBdr>
            </w:div>
            <w:div w:id="594049173">
              <w:marLeft w:val="1440"/>
              <w:marRight w:val="0"/>
              <w:marTop w:val="0"/>
              <w:marBottom w:val="0"/>
              <w:divBdr>
                <w:top w:val="none" w:sz="0" w:space="0" w:color="auto"/>
                <w:left w:val="none" w:sz="0" w:space="0" w:color="auto"/>
                <w:bottom w:val="none" w:sz="0" w:space="0" w:color="auto"/>
                <w:right w:val="none" w:sz="0" w:space="0" w:color="auto"/>
              </w:divBdr>
            </w:div>
            <w:div w:id="649864126">
              <w:marLeft w:val="1080"/>
              <w:marRight w:val="0"/>
              <w:marTop w:val="0"/>
              <w:marBottom w:val="0"/>
              <w:divBdr>
                <w:top w:val="none" w:sz="0" w:space="0" w:color="auto"/>
                <w:left w:val="none" w:sz="0" w:space="0" w:color="auto"/>
                <w:bottom w:val="none" w:sz="0" w:space="0" w:color="auto"/>
                <w:right w:val="none" w:sz="0" w:space="0" w:color="auto"/>
              </w:divBdr>
            </w:div>
            <w:div w:id="1420442341">
              <w:marLeft w:val="1080"/>
              <w:marRight w:val="0"/>
              <w:marTop w:val="0"/>
              <w:marBottom w:val="0"/>
              <w:divBdr>
                <w:top w:val="none" w:sz="0" w:space="0" w:color="auto"/>
                <w:left w:val="none" w:sz="0" w:space="0" w:color="auto"/>
                <w:bottom w:val="none" w:sz="0" w:space="0" w:color="auto"/>
                <w:right w:val="none" w:sz="0" w:space="0" w:color="auto"/>
              </w:divBdr>
            </w:div>
            <w:div w:id="218787091">
              <w:marLeft w:val="1440"/>
              <w:marRight w:val="0"/>
              <w:marTop w:val="0"/>
              <w:marBottom w:val="0"/>
              <w:divBdr>
                <w:top w:val="none" w:sz="0" w:space="0" w:color="auto"/>
                <w:left w:val="none" w:sz="0" w:space="0" w:color="auto"/>
                <w:bottom w:val="none" w:sz="0" w:space="0" w:color="auto"/>
                <w:right w:val="none" w:sz="0" w:space="0" w:color="auto"/>
              </w:divBdr>
            </w:div>
            <w:div w:id="716200931">
              <w:marLeft w:val="1440"/>
              <w:marRight w:val="0"/>
              <w:marTop w:val="0"/>
              <w:marBottom w:val="0"/>
              <w:divBdr>
                <w:top w:val="none" w:sz="0" w:space="0" w:color="auto"/>
                <w:left w:val="none" w:sz="0" w:space="0" w:color="auto"/>
                <w:bottom w:val="none" w:sz="0" w:space="0" w:color="auto"/>
                <w:right w:val="none" w:sz="0" w:space="0" w:color="auto"/>
              </w:divBdr>
            </w:div>
            <w:div w:id="826672818">
              <w:marLeft w:val="1440"/>
              <w:marRight w:val="0"/>
              <w:marTop w:val="0"/>
              <w:marBottom w:val="0"/>
              <w:divBdr>
                <w:top w:val="none" w:sz="0" w:space="0" w:color="auto"/>
                <w:left w:val="none" w:sz="0" w:space="0" w:color="auto"/>
                <w:bottom w:val="none" w:sz="0" w:space="0" w:color="auto"/>
                <w:right w:val="none" w:sz="0" w:space="0" w:color="auto"/>
              </w:divBdr>
            </w:div>
            <w:div w:id="1454136761">
              <w:marLeft w:val="1080"/>
              <w:marRight w:val="0"/>
              <w:marTop w:val="0"/>
              <w:marBottom w:val="0"/>
              <w:divBdr>
                <w:top w:val="none" w:sz="0" w:space="0" w:color="auto"/>
                <w:left w:val="none" w:sz="0" w:space="0" w:color="auto"/>
                <w:bottom w:val="none" w:sz="0" w:space="0" w:color="auto"/>
                <w:right w:val="none" w:sz="0" w:space="0" w:color="auto"/>
              </w:divBdr>
            </w:div>
            <w:div w:id="925073172">
              <w:marLeft w:val="1080"/>
              <w:marRight w:val="0"/>
              <w:marTop w:val="0"/>
              <w:marBottom w:val="0"/>
              <w:divBdr>
                <w:top w:val="none" w:sz="0" w:space="0" w:color="auto"/>
                <w:left w:val="none" w:sz="0" w:space="0" w:color="auto"/>
                <w:bottom w:val="none" w:sz="0" w:space="0" w:color="auto"/>
                <w:right w:val="none" w:sz="0" w:space="0" w:color="auto"/>
              </w:divBdr>
            </w:div>
            <w:div w:id="1102872202">
              <w:marLeft w:val="1440"/>
              <w:marRight w:val="0"/>
              <w:marTop w:val="0"/>
              <w:marBottom w:val="0"/>
              <w:divBdr>
                <w:top w:val="none" w:sz="0" w:space="0" w:color="auto"/>
                <w:left w:val="none" w:sz="0" w:space="0" w:color="auto"/>
                <w:bottom w:val="none" w:sz="0" w:space="0" w:color="auto"/>
                <w:right w:val="none" w:sz="0" w:space="0" w:color="auto"/>
              </w:divBdr>
            </w:div>
          </w:divsChild>
        </w:div>
        <w:div w:id="1427117398">
          <w:marLeft w:val="0"/>
          <w:marRight w:val="0"/>
          <w:marTop w:val="0"/>
          <w:marBottom w:val="0"/>
          <w:divBdr>
            <w:top w:val="none" w:sz="0" w:space="0" w:color="auto"/>
            <w:left w:val="none" w:sz="0" w:space="0" w:color="auto"/>
            <w:bottom w:val="none" w:sz="0" w:space="0" w:color="auto"/>
            <w:right w:val="none" w:sz="0" w:space="0" w:color="auto"/>
          </w:divBdr>
        </w:div>
        <w:div w:id="486167060">
          <w:marLeft w:val="0"/>
          <w:marRight w:val="0"/>
          <w:marTop w:val="0"/>
          <w:marBottom w:val="0"/>
          <w:divBdr>
            <w:top w:val="none" w:sz="0" w:space="0" w:color="auto"/>
            <w:left w:val="none" w:sz="0" w:space="0" w:color="auto"/>
            <w:bottom w:val="none" w:sz="0" w:space="0" w:color="auto"/>
            <w:right w:val="none" w:sz="0" w:space="0" w:color="auto"/>
          </w:divBdr>
        </w:div>
        <w:div w:id="1743478544">
          <w:marLeft w:val="0"/>
          <w:marRight w:val="0"/>
          <w:marTop w:val="0"/>
          <w:marBottom w:val="0"/>
          <w:divBdr>
            <w:top w:val="none" w:sz="0" w:space="0" w:color="auto"/>
            <w:left w:val="none" w:sz="0" w:space="0" w:color="auto"/>
            <w:bottom w:val="none" w:sz="0" w:space="0" w:color="auto"/>
            <w:right w:val="none" w:sz="0" w:space="0" w:color="auto"/>
          </w:divBdr>
        </w:div>
        <w:div w:id="294334156">
          <w:marLeft w:val="0"/>
          <w:marRight w:val="0"/>
          <w:marTop w:val="0"/>
          <w:marBottom w:val="0"/>
          <w:divBdr>
            <w:top w:val="none" w:sz="0" w:space="0" w:color="auto"/>
            <w:left w:val="none" w:sz="0" w:space="0" w:color="auto"/>
            <w:bottom w:val="none" w:sz="0" w:space="0" w:color="auto"/>
            <w:right w:val="none" w:sz="0" w:space="0" w:color="auto"/>
          </w:divBdr>
        </w:div>
        <w:div w:id="1490629570">
          <w:marLeft w:val="0"/>
          <w:marRight w:val="0"/>
          <w:marTop w:val="0"/>
          <w:marBottom w:val="0"/>
          <w:divBdr>
            <w:top w:val="none" w:sz="0" w:space="0" w:color="auto"/>
            <w:left w:val="none" w:sz="0" w:space="0" w:color="auto"/>
            <w:bottom w:val="none" w:sz="0" w:space="0" w:color="auto"/>
            <w:right w:val="none" w:sz="0" w:space="0" w:color="auto"/>
          </w:divBdr>
        </w:div>
        <w:div w:id="952904268">
          <w:marLeft w:val="0"/>
          <w:marRight w:val="0"/>
          <w:marTop w:val="0"/>
          <w:marBottom w:val="0"/>
          <w:divBdr>
            <w:top w:val="none" w:sz="0" w:space="0" w:color="auto"/>
            <w:left w:val="none" w:sz="0" w:space="0" w:color="auto"/>
            <w:bottom w:val="none" w:sz="0" w:space="0" w:color="auto"/>
            <w:right w:val="none" w:sz="0" w:space="0" w:color="auto"/>
          </w:divBdr>
        </w:div>
        <w:div w:id="1280528256">
          <w:marLeft w:val="0"/>
          <w:marRight w:val="0"/>
          <w:marTop w:val="0"/>
          <w:marBottom w:val="0"/>
          <w:divBdr>
            <w:top w:val="none" w:sz="0" w:space="0" w:color="auto"/>
            <w:left w:val="none" w:sz="0" w:space="0" w:color="auto"/>
            <w:bottom w:val="none" w:sz="0" w:space="0" w:color="auto"/>
            <w:right w:val="none" w:sz="0" w:space="0" w:color="auto"/>
          </w:divBdr>
        </w:div>
        <w:div w:id="330067242">
          <w:marLeft w:val="0"/>
          <w:marRight w:val="0"/>
          <w:marTop w:val="0"/>
          <w:marBottom w:val="0"/>
          <w:divBdr>
            <w:top w:val="none" w:sz="0" w:space="0" w:color="auto"/>
            <w:left w:val="none" w:sz="0" w:space="0" w:color="auto"/>
            <w:bottom w:val="none" w:sz="0" w:space="0" w:color="auto"/>
            <w:right w:val="none" w:sz="0" w:space="0" w:color="auto"/>
          </w:divBdr>
        </w:div>
        <w:div w:id="100146201">
          <w:marLeft w:val="0"/>
          <w:marRight w:val="0"/>
          <w:marTop w:val="0"/>
          <w:marBottom w:val="0"/>
          <w:divBdr>
            <w:top w:val="none" w:sz="0" w:space="0" w:color="auto"/>
            <w:left w:val="none" w:sz="0" w:space="0" w:color="auto"/>
            <w:bottom w:val="none" w:sz="0" w:space="0" w:color="auto"/>
            <w:right w:val="none" w:sz="0" w:space="0" w:color="auto"/>
          </w:divBdr>
        </w:div>
        <w:div w:id="2024167552">
          <w:marLeft w:val="0"/>
          <w:marRight w:val="0"/>
          <w:marTop w:val="0"/>
          <w:marBottom w:val="0"/>
          <w:divBdr>
            <w:top w:val="none" w:sz="0" w:space="0" w:color="auto"/>
            <w:left w:val="none" w:sz="0" w:space="0" w:color="auto"/>
            <w:bottom w:val="none" w:sz="0" w:space="0" w:color="auto"/>
            <w:right w:val="none" w:sz="0" w:space="0" w:color="auto"/>
          </w:divBdr>
        </w:div>
        <w:div w:id="1268851572">
          <w:marLeft w:val="0"/>
          <w:marRight w:val="0"/>
          <w:marTop w:val="0"/>
          <w:marBottom w:val="0"/>
          <w:divBdr>
            <w:top w:val="none" w:sz="0" w:space="0" w:color="auto"/>
            <w:left w:val="none" w:sz="0" w:space="0" w:color="auto"/>
            <w:bottom w:val="none" w:sz="0" w:space="0" w:color="auto"/>
            <w:right w:val="none" w:sz="0" w:space="0" w:color="auto"/>
          </w:divBdr>
        </w:div>
        <w:div w:id="499010279">
          <w:marLeft w:val="0"/>
          <w:marRight w:val="0"/>
          <w:marTop w:val="0"/>
          <w:marBottom w:val="0"/>
          <w:divBdr>
            <w:top w:val="none" w:sz="0" w:space="0" w:color="auto"/>
            <w:left w:val="none" w:sz="0" w:space="0" w:color="auto"/>
            <w:bottom w:val="none" w:sz="0" w:space="0" w:color="auto"/>
            <w:right w:val="none" w:sz="0" w:space="0" w:color="auto"/>
          </w:divBdr>
        </w:div>
        <w:div w:id="446119015">
          <w:marLeft w:val="0"/>
          <w:marRight w:val="0"/>
          <w:marTop w:val="0"/>
          <w:marBottom w:val="0"/>
          <w:divBdr>
            <w:top w:val="none" w:sz="0" w:space="0" w:color="auto"/>
            <w:left w:val="none" w:sz="0" w:space="0" w:color="auto"/>
            <w:bottom w:val="none" w:sz="0" w:space="0" w:color="auto"/>
            <w:right w:val="none" w:sz="0" w:space="0" w:color="auto"/>
          </w:divBdr>
        </w:div>
        <w:div w:id="1287934118">
          <w:marLeft w:val="0"/>
          <w:marRight w:val="0"/>
          <w:marTop w:val="0"/>
          <w:marBottom w:val="0"/>
          <w:divBdr>
            <w:top w:val="none" w:sz="0" w:space="0" w:color="auto"/>
            <w:left w:val="none" w:sz="0" w:space="0" w:color="auto"/>
            <w:bottom w:val="none" w:sz="0" w:space="0" w:color="auto"/>
            <w:right w:val="none" w:sz="0" w:space="0" w:color="auto"/>
          </w:divBdr>
          <w:divsChild>
            <w:div w:id="1214001425">
              <w:marLeft w:val="0"/>
              <w:marRight w:val="0"/>
              <w:marTop w:val="0"/>
              <w:marBottom w:val="0"/>
              <w:divBdr>
                <w:top w:val="none" w:sz="0" w:space="0" w:color="auto"/>
                <w:left w:val="none" w:sz="0" w:space="0" w:color="auto"/>
                <w:bottom w:val="none" w:sz="0" w:space="0" w:color="auto"/>
                <w:right w:val="none" w:sz="0" w:space="0" w:color="auto"/>
              </w:divBdr>
            </w:div>
            <w:div w:id="2118213232">
              <w:marLeft w:val="0"/>
              <w:marRight w:val="0"/>
              <w:marTop w:val="0"/>
              <w:marBottom w:val="0"/>
              <w:divBdr>
                <w:top w:val="none" w:sz="0" w:space="0" w:color="auto"/>
                <w:left w:val="none" w:sz="0" w:space="0" w:color="auto"/>
                <w:bottom w:val="none" w:sz="0" w:space="0" w:color="auto"/>
                <w:right w:val="none" w:sz="0" w:space="0" w:color="auto"/>
              </w:divBdr>
            </w:div>
            <w:div w:id="75637299">
              <w:marLeft w:val="0"/>
              <w:marRight w:val="0"/>
              <w:marTop w:val="0"/>
              <w:marBottom w:val="0"/>
              <w:divBdr>
                <w:top w:val="none" w:sz="0" w:space="0" w:color="auto"/>
                <w:left w:val="none" w:sz="0" w:space="0" w:color="auto"/>
                <w:bottom w:val="none" w:sz="0" w:space="0" w:color="auto"/>
                <w:right w:val="none" w:sz="0" w:space="0" w:color="auto"/>
              </w:divBdr>
            </w:div>
            <w:div w:id="522013060">
              <w:marLeft w:val="0"/>
              <w:marRight w:val="0"/>
              <w:marTop w:val="0"/>
              <w:marBottom w:val="0"/>
              <w:divBdr>
                <w:top w:val="none" w:sz="0" w:space="0" w:color="auto"/>
                <w:left w:val="none" w:sz="0" w:space="0" w:color="auto"/>
                <w:bottom w:val="none" w:sz="0" w:space="0" w:color="auto"/>
                <w:right w:val="none" w:sz="0" w:space="0" w:color="auto"/>
              </w:divBdr>
            </w:div>
            <w:div w:id="1922333017">
              <w:marLeft w:val="0"/>
              <w:marRight w:val="0"/>
              <w:marTop w:val="0"/>
              <w:marBottom w:val="0"/>
              <w:divBdr>
                <w:top w:val="none" w:sz="0" w:space="0" w:color="auto"/>
                <w:left w:val="none" w:sz="0" w:space="0" w:color="auto"/>
                <w:bottom w:val="none" w:sz="0" w:space="0" w:color="auto"/>
                <w:right w:val="none" w:sz="0" w:space="0" w:color="auto"/>
              </w:divBdr>
            </w:div>
            <w:div w:id="1827239519">
              <w:marLeft w:val="0"/>
              <w:marRight w:val="0"/>
              <w:marTop w:val="0"/>
              <w:marBottom w:val="0"/>
              <w:divBdr>
                <w:top w:val="none" w:sz="0" w:space="0" w:color="auto"/>
                <w:left w:val="none" w:sz="0" w:space="0" w:color="auto"/>
                <w:bottom w:val="none" w:sz="0" w:space="0" w:color="auto"/>
                <w:right w:val="none" w:sz="0" w:space="0" w:color="auto"/>
              </w:divBdr>
            </w:div>
          </w:divsChild>
        </w:div>
        <w:div w:id="237982319">
          <w:marLeft w:val="0"/>
          <w:marRight w:val="0"/>
          <w:marTop w:val="0"/>
          <w:marBottom w:val="0"/>
          <w:divBdr>
            <w:top w:val="none" w:sz="0" w:space="0" w:color="auto"/>
            <w:left w:val="none" w:sz="0" w:space="0" w:color="auto"/>
            <w:bottom w:val="none" w:sz="0" w:space="0" w:color="auto"/>
            <w:right w:val="none" w:sz="0" w:space="0" w:color="auto"/>
          </w:divBdr>
        </w:div>
        <w:div w:id="518549823">
          <w:marLeft w:val="0"/>
          <w:marRight w:val="0"/>
          <w:marTop w:val="0"/>
          <w:marBottom w:val="0"/>
          <w:divBdr>
            <w:top w:val="none" w:sz="0" w:space="0" w:color="auto"/>
            <w:left w:val="none" w:sz="0" w:space="0" w:color="auto"/>
            <w:bottom w:val="none" w:sz="0" w:space="0" w:color="auto"/>
            <w:right w:val="none" w:sz="0" w:space="0" w:color="auto"/>
          </w:divBdr>
        </w:div>
        <w:div w:id="815024266">
          <w:marLeft w:val="0"/>
          <w:marRight w:val="0"/>
          <w:marTop w:val="0"/>
          <w:marBottom w:val="0"/>
          <w:divBdr>
            <w:top w:val="none" w:sz="0" w:space="0" w:color="auto"/>
            <w:left w:val="none" w:sz="0" w:space="0" w:color="auto"/>
            <w:bottom w:val="none" w:sz="0" w:space="0" w:color="auto"/>
            <w:right w:val="none" w:sz="0" w:space="0" w:color="auto"/>
          </w:divBdr>
        </w:div>
        <w:div w:id="2096634880">
          <w:marLeft w:val="0"/>
          <w:marRight w:val="0"/>
          <w:marTop w:val="0"/>
          <w:marBottom w:val="0"/>
          <w:divBdr>
            <w:top w:val="none" w:sz="0" w:space="0" w:color="auto"/>
            <w:left w:val="none" w:sz="0" w:space="0" w:color="auto"/>
            <w:bottom w:val="none" w:sz="0" w:space="0" w:color="auto"/>
            <w:right w:val="none" w:sz="0" w:space="0" w:color="auto"/>
          </w:divBdr>
        </w:div>
        <w:div w:id="897399341">
          <w:marLeft w:val="0"/>
          <w:marRight w:val="0"/>
          <w:marTop w:val="0"/>
          <w:marBottom w:val="0"/>
          <w:divBdr>
            <w:top w:val="none" w:sz="0" w:space="0" w:color="auto"/>
            <w:left w:val="none" w:sz="0" w:space="0" w:color="auto"/>
            <w:bottom w:val="none" w:sz="0" w:space="0" w:color="auto"/>
            <w:right w:val="none" w:sz="0" w:space="0" w:color="auto"/>
          </w:divBdr>
        </w:div>
        <w:div w:id="2043675961">
          <w:marLeft w:val="0"/>
          <w:marRight w:val="0"/>
          <w:marTop w:val="0"/>
          <w:marBottom w:val="0"/>
          <w:divBdr>
            <w:top w:val="none" w:sz="0" w:space="0" w:color="auto"/>
            <w:left w:val="none" w:sz="0" w:space="0" w:color="auto"/>
            <w:bottom w:val="none" w:sz="0" w:space="0" w:color="auto"/>
            <w:right w:val="none" w:sz="0" w:space="0" w:color="auto"/>
          </w:divBdr>
        </w:div>
        <w:div w:id="1592355635">
          <w:marLeft w:val="0"/>
          <w:marRight w:val="0"/>
          <w:marTop w:val="0"/>
          <w:marBottom w:val="0"/>
          <w:divBdr>
            <w:top w:val="none" w:sz="0" w:space="0" w:color="auto"/>
            <w:left w:val="none" w:sz="0" w:space="0" w:color="auto"/>
            <w:bottom w:val="none" w:sz="0" w:space="0" w:color="auto"/>
            <w:right w:val="none" w:sz="0" w:space="0" w:color="auto"/>
          </w:divBdr>
        </w:div>
        <w:div w:id="807236757">
          <w:marLeft w:val="0"/>
          <w:marRight w:val="0"/>
          <w:marTop w:val="0"/>
          <w:marBottom w:val="0"/>
          <w:divBdr>
            <w:top w:val="none" w:sz="0" w:space="0" w:color="auto"/>
            <w:left w:val="none" w:sz="0" w:space="0" w:color="auto"/>
            <w:bottom w:val="none" w:sz="0" w:space="0" w:color="auto"/>
            <w:right w:val="none" w:sz="0" w:space="0" w:color="auto"/>
          </w:divBdr>
        </w:div>
        <w:div w:id="389690755">
          <w:marLeft w:val="0"/>
          <w:marRight w:val="0"/>
          <w:marTop w:val="0"/>
          <w:marBottom w:val="0"/>
          <w:divBdr>
            <w:top w:val="none" w:sz="0" w:space="0" w:color="auto"/>
            <w:left w:val="none" w:sz="0" w:space="0" w:color="auto"/>
            <w:bottom w:val="none" w:sz="0" w:space="0" w:color="auto"/>
            <w:right w:val="none" w:sz="0" w:space="0" w:color="auto"/>
          </w:divBdr>
        </w:div>
        <w:div w:id="95097669">
          <w:marLeft w:val="0"/>
          <w:marRight w:val="0"/>
          <w:marTop w:val="0"/>
          <w:marBottom w:val="0"/>
          <w:divBdr>
            <w:top w:val="none" w:sz="0" w:space="0" w:color="auto"/>
            <w:left w:val="none" w:sz="0" w:space="0" w:color="auto"/>
            <w:bottom w:val="none" w:sz="0" w:space="0" w:color="auto"/>
            <w:right w:val="none" w:sz="0" w:space="0" w:color="auto"/>
          </w:divBdr>
        </w:div>
        <w:div w:id="1172178827">
          <w:marLeft w:val="0"/>
          <w:marRight w:val="0"/>
          <w:marTop w:val="0"/>
          <w:marBottom w:val="0"/>
          <w:divBdr>
            <w:top w:val="none" w:sz="0" w:space="0" w:color="auto"/>
            <w:left w:val="none" w:sz="0" w:space="0" w:color="auto"/>
            <w:bottom w:val="none" w:sz="0" w:space="0" w:color="auto"/>
            <w:right w:val="none" w:sz="0" w:space="0" w:color="auto"/>
          </w:divBdr>
        </w:div>
        <w:div w:id="1518619644">
          <w:marLeft w:val="0"/>
          <w:marRight w:val="0"/>
          <w:marTop w:val="0"/>
          <w:marBottom w:val="0"/>
          <w:divBdr>
            <w:top w:val="none" w:sz="0" w:space="0" w:color="auto"/>
            <w:left w:val="none" w:sz="0" w:space="0" w:color="auto"/>
            <w:bottom w:val="none" w:sz="0" w:space="0" w:color="auto"/>
            <w:right w:val="none" w:sz="0" w:space="0" w:color="auto"/>
          </w:divBdr>
        </w:div>
        <w:div w:id="448822594">
          <w:marLeft w:val="0"/>
          <w:marRight w:val="0"/>
          <w:marTop w:val="0"/>
          <w:marBottom w:val="0"/>
          <w:divBdr>
            <w:top w:val="none" w:sz="0" w:space="0" w:color="auto"/>
            <w:left w:val="none" w:sz="0" w:space="0" w:color="auto"/>
            <w:bottom w:val="none" w:sz="0" w:space="0" w:color="auto"/>
            <w:right w:val="none" w:sz="0" w:space="0" w:color="auto"/>
          </w:divBdr>
        </w:div>
        <w:div w:id="1956448110">
          <w:marLeft w:val="0"/>
          <w:marRight w:val="0"/>
          <w:marTop w:val="0"/>
          <w:marBottom w:val="0"/>
          <w:divBdr>
            <w:top w:val="none" w:sz="0" w:space="0" w:color="auto"/>
            <w:left w:val="none" w:sz="0" w:space="0" w:color="auto"/>
            <w:bottom w:val="none" w:sz="0" w:space="0" w:color="auto"/>
            <w:right w:val="none" w:sz="0" w:space="0" w:color="auto"/>
          </w:divBdr>
        </w:div>
        <w:div w:id="340012480">
          <w:marLeft w:val="0"/>
          <w:marRight w:val="0"/>
          <w:marTop w:val="0"/>
          <w:marBottom w:val="0"/>
          <w:divBdr>
            <w:top w:val="none" w:sz="0" w:space="0" w:color="auto"/>
            <w:left w:val="none" w:sz="0" w:space="0" w:color="auto"/>
            <w:bottom w:val="none" w:sz="0" w:space="0" w:color="auto"/>
            <w:right w:val="none" w:sz="0" w:space="0" w:color="auto"/>
          </w:divBdr>
        </w:div>
        <w:div w:id="674262009">
          <w:marLeft w:val="0"/>
          <w:marRight w:val="0"/>
          <w:marTop w:val="0"/>
          <w:marBottom w:val="0"/>
          <w:divBdr>
            <w:top w:val="none" w:sz="0" w:space="0" w:color="auto"/>
            <w:left w:val="none" w:sz="0" w:space="0" w:color="auto"/>
            <w:bottom w:val="none" w:sz="0" w:space="0" w:color="auto"/>
            <w:right w:val="none" w:sz="0" w:space="0" w:color="auto"/>
          </w:divBdr>
        </w:div>
        <w:div w:id="1455368324">
          <w:marLeft w:val="0"/>
          <w:marRight w:val="0"/>
          <w:marTop w:val="0"/>
          <w:marBottom w:val="0"/>
          <w:divBdr>
            <w:top w:val="none" w:sz="0" w:space="0" w:color="auto"/>
            <w:left w:val="none" w:sz="0" w:space="0" w:color="auto"/>
            <w:bottom w:val="none" w:sz="0" w:space="0" w:color="auto"/>
            <w:right w:val="none" w:sz="0" w:space="0" w:color="auto"/>
          </w:divBdr>
        </w:div>
        <w:div w:id="1735161702">
          <w:marLeft w:val="0"/>
          <w:marRight w:val="0"/>
          <w:marTop w:val="0"/>
          <w:marBottom w:val="0"/>
          <w:divBdr>
            <w:top w:val="none" w:sz="0" w:space="0" w:color="auto"/>
            <w:left w:val="none" w:sz="0" w:space="0" w:color="auto"/>
            <w:bottom w:val="none" w:sz="0" w:space="0" w:color="auto"/>
            <w:right w:val="none" w:sz="0" w:space="0" w:color="auto"/>
          </w:divBdr>
        </w:div>
        <w:div w:id="844319088">
          <w:marLeft w:val="0"/>
          <w:marRight w:val="0"/>
          <w:marTop w:val="0"/>
          <w:marBottom w:val="0"/>
          <w:divBdr>
            <w:top w:val="none" w:sz="0" w:space="0" w:color="auto"/>
            <w:left w:val="none" w:sz="0" w:space="0" w:color="auto"/>
            <w:bottom w:val="none" w:sz="0" w:space="0" w:color="auto"/>
            <w:right w:val="none" w:sz="0" w:space="0" w:color="auto"/>
          </w:divBdr>
        </w:div>
        <w:div w:id="1551576986">
          <w:marLeft w:val="0"/>
          <w:marRight w:val="0"/>
          <w:marTop w:val="0"/>
          <w:marBottom w:val="0"/>
          <w:divBdr>
            <w:top w:val="none" w:sz="0" w:space="0" w:color="auto"/>
            <w:left w:val="none" w:sz="0" w:space="0" w:color="auto"/>
            <w:bottom w:val="none" w:sz="0" w:space="0" w:color="auto"/>
            <w:right w:val="none" w:sz="0" w:space="0" w:color="auto"/>
          </w:divBdr>
        </w:div>
        <w:div w:id="983464229">
          <w:marLeft w:val="0"/>
          <w:marRight w:val="0"/>
          <w:marTop w:val="0"/>
          <w:marBottom w:val="0"/>
          <w:divBdr>
            <w:top w:val="none" w:sz="0" w:space="0" w:color="auto"/>
            <w:left w:val="none" w:sz="0" w:space="0" w:color="auto"/>
            <w:bottom w:val="none" w:sz="0" w:space="0" w:color="auto"/>
            <w:right w:val="none" w:sz="0" w:space="0" w:color="auto"/>
          </w:divBdr>
        </w:div>
        <w:div w:id="468976427">
          <w:marLeft w:val="0"/>
          <w:marRight w:val="0"/>
          <w:marTop w:val="0"/>
          <w:marBottom w:val="0"/>
          <w:divBdr>
            <w:top w:val="none" w:sz="0" w:space="0" w:color="auto"/>
            <w:left w:val="none" w:sz="0" w:space="0" w:color="auto"/>
            <w:bottom w:val="none" w:sz="0" w:space="0" w:color="auto"/>
            <w:right w:val="none" w:sz="0" w:space="0" w:color="auto"/>
          </w:divBdr>
        </w:div>
        <w:div w:id="398750102">
          <w:marLeft w:val="0"/>
          <w:marRight w:val="0"/>
          <w:marTop w:val="0"/>
          <w:marBottom w:val="0"/>
          <w:divBdr>
            <w:top w:val="none" w:sz="0" w:space="0" w:color="auto"/>
            <w:left w:val="none" w:sz="0" w:space="0" w:color="auto"/>
            <w:bottom w:val="none" w:sz="0" w:space="0" w:color="auto"/>
            <w:right w:val="none" w:sz="0" w:space="0" w:color="auto"/>
          </w:divBdr>
        </w:div>
        <w:div w:id="1092319961">
          <w:marLeft w:val="0"/>
          <w:marRight w:val="0"/>
          <w:marTop w:val="0"/>
          <w:marBottom w:val="0"/>
          <w:divBdr>
            <w:top w:val="none" w:sz="0" w:space="0" w:color="auto"/>
            <w:left w:val="none" w:sz="0" w:space="0" w:color="auto"/>
            <w:bottom w:val="none" w:sz="0" w:space="0" w:color="auto"/>
            <w:right w:val="none" w:sz="0" w:space="0" w:color="auto"/>
          </w:divBdr>
        </w:div>
        <w:div w:id="375664054">
          <w:marLeft w:val="0"/>
          <w:marRight w:val="0"/>
          <w:marTop w:val="0"/>
          <w:marBottom w:val="0"/>
          <w:divBdr>
            <w:top w:val="none" w:sz="0" w:space="0" w:color="auto"/>
            <w:left w:val="none" w:sz="0" w:space="0" w:color="auto"/>
            <w:bottom w:val="none" w:sz="0" w:space="0" w:color="auto"/>
            <w:right w:val="none" w:sz="0" w:space="0" w:color="auto"/>
          </w:divBdr>
        </w:div>
        <w:div w:id="648637694">
          <w:marLeft w:val="0"/>
          <w:marRight w:val="0"/>
          <w:marTop w:val="0"/>
          <w:marBottom w:val="0"/>
          <w:divBdr>
            <w:top w:val="none" w:sz="0" w:space="0" w:color="auto"/>
            <w:left w:val="none" w:sz="0" w:space="0" w:color="auto"/>
            <w:bottom w:val="none" w:sz="0" w:space="0" w:color="auto"/>
            <w:right w:val="none" w:sz="0" w:space="0" w:color="auto"/>
          </w:divBdr>
        </w:div>
        <w:div w:id="19938764">
          <w:marLeft w:val="0"/>
          <w:marRight w:val="0"/>
          <w:marTop w:val="0"/>
          <w:marBottom w:val="0"/>
          <w:divBdr>
            <w:top w:val="none" w:sz="0" w:space="0" w:color="auto"/>
            <w:left w:val="none" w:sz="0" w:space="0" w:color="auto"/>
            <w:bottom w:val="none" w:sz="0" w:space="0" w:color="auto"/>
            <w:right w:val="none" w:sz="0" w:space="0" w:color="auto"/>
          </w:divBdr>
        </w:div>
        <w:div w:id="1612277959">
          <w:marLeft w:val="0"/>
          <w:marRight w:val="0"/>
          <w:marTop w:val="0"/>
          <w:marBottom w:val="0"/>
          <w:divBdr>
            <w:top w:val="none" w:sz="0" w:space="0" w:color="auto"/>
            <w:left w:val="none" w:sz="0" w:space="0" w:color="auto"/>
            <w:bottom w:val="none" w:sz="0" w:space="0" w:color="auto"/>
            <w:right w:val="none" w:sz="0" w:space="0" w:color="auto"/>
          </w:divBdr>
        </w:div>
        <w:div w:id="1378820903">
          <w:marLeft w:val="0"/>
          <w:marRight w:val="0"/>
          <w:marTop w:val="0"/>
          <w:marBottom w:val="0"/>
          <w:divBdr>
            <w:top w:val="none" w:sz="0" w:space="0" w:color="auto"/>
            <w:left w:val="none" w:sz="0" w:space="0" w:color="auto"/>
            <w:bottom w:val="none" w:sz="0" w:space="0" w:color="auto"/>
            <w:right w:val="none" w:sz="0" w:space="0" w:color="auto"/>
          </w:divBdr>
        </w:div>
        <w:div w:id="414668414">
          <w:marLeft w:val="0"/>
          <w:marRight w:val="0"/>
          <w:marTop w:val="0"/>
          <w:marBottom w:val="0"/>
          <w:divBdr>
            <w:top w:val="none" w:sz="0" w:space="0" w:color="auto"/>
            <w:left w:val="none" w:sz="0" w:space="0" w:color="auto"/>
            <w:bottom w:val="none" w:sz="0" w:space="0" w:color="auto"/>
            <w:right w:val="none" w:sz="0" w:space="0" w:color="auto"/>
          </w:divBdr>
        </w:div>
        <w:div w:id="835538999">
          <w:marLeft w:val="0"/>
          <w:marRight w:val="0"/>
          <w:marTop w:val="0"/>
          <w:marBottom w:val="0"/>
          <w:divBdr>
            <w:top w:val="none" w:sz="0" w:space="0" w:color="auto"/>
            <w:left w:val="none" w:sz="0" w:space="0" w:color="auto"/>
            <w:bottom w:val="none" w:sz="0" w:space="0" w:color="auto"/>
            <w:right w:val="none" w:sz="0" w:space="0" w:color="auto"/>
          </w:divBdr>
        </w:div>
        <w:div w:id="1933472665">
          <w:marLeft w:val="0"/>
          <w:marRight w:val="0"/>
          <w:marTop w:val="0"/>
          <w:marBottom w:val="0"/>
          <w:divBdr>
            <w:top w:val="none" w:sz="0" w:space="0" w:color="auto"/>
            <w:left w:val="none" w:sz="0" w:space="0" w:color="auto"/>
            <w:bottom w:val="none" w:sz="0" w:space="0" w:color="auto"/>
            <w:right w:val="none" w:sz="0" w:space="0" w:color="auto"/>
          </w:divBdr>
        </w:div>
        <w:div w:id="1442608517">
          <w:marLeft w:val="0"/>
          <w:marRight w:val="0"/>
          <w:marTop w:val="0"/>
          <w:marBottom w:val="0"/>
          <w:divBdr>
            <w:top w:val="none" w:sz="0" w:space="0" w:color="auto"/>
            <w:left w:val="none" w:sz="0" w:space="0" w:color="auto"/>
            <w:bottom w:val="none" w:sz="0" w:space="0" w:color="auto"/>
            <w:right w:val="none" w:sz="0" w:space="0" w:color="auto"/>
          </w:divBdr>
        </w:div>
        <w:div w:id="636423215">
          <w:marLeft w:val="0"/>
          <w:marRight w:val="0"/>
          <w:marTop w:val="0"/>
          <w:marBottom w:val="0"/>
          <w:divBdr>
            <w:top w:val="none" w:sz="0" w:space="0" w:color="auto"/>
            <w:left w:val="none" w:sz="0" w:space="0" w:color="auto"/>
            <w:bottom w:val="none" w:sz="0" w:space="0" w:color="auto"/>
            <w:right w:val="none" w:sz="0" w:space="0" w:color="auto"/>
          </w:divBdr>
        </w:div>
        <w:div w:id="1707561592">
          <w:marLeft w:val="0"/>
          <w:marRight w:val="0"/>
          <w:marTop w:val="0"/>
          <w:marBottom w:val="0"/>
          <w:divBdr>
            <w:top w:val="none" w:sz="0" w:space="0" w:color="auto"/>
            <w:left w:val="none" w:sz="0" w:space="0" w:color="auto"/>
            <w:bottom w:val="none" w:sz="0" w:space="0" w:color="auto"/>
            <w:right w:val="none" w:sz="0" w:space="0" w:color="auto"/>
          </w:divBdr>
        </w:div>
        <w:div w:id="1905018428">
          <w:marLeft w:val="0"/>
          <w:marRight w:val="0"/>
          <w:marTop w:val="0"/>
          <w:marBottom w:val="0"/>
          <w:divBdr>
            <w:top w:val="none" w:sz="0" w:space="0" w:color="auto"/>
            <w:left w:val="none" w:sz="0" w:space="0" w:color="auto"/>
            <w:bottom w:val="none" w:sz="0" w:space="0" w:color="auto"/>
            <w:right w:val="none" w:sz="0" w:space="0" w:color="auto"/>
          </w:divBdr>
        </w:div>
        <w:div w:id="125708972">
          <w:marLeft w:val="0"/>
          <w:marRight w:val="0"/>
          <w:marTop w:val="0"/>
          <w:marBottom w:val="0"/>
          <w:divBdr>
            <w:top w:val="none" w:sz="0" w:space="0" w:color="auto"/>
            <w:left w:val="none" w:sz="0" w:space="0" w:color="auto"/>
            <w:bottom w:val="none" w:sz="0" w:space="0" w:color="auto"/>
            <w:right w:val="none" w:sz="0" w:space="0" w:color="auto"/>
          </w:divBdr>
        </w:div>
        <w:div w:id="760762817">
          <w:marLeft w:val="0"/>
          <w:marRight w:val="0"/>
          <w:marTop w:val="0"/>
          <w:marBottom w:val="0"/>
          <w:divBdr>
            <w:top w:val="none" w:sz="0" w:space="0" w:color="auto"/>
            <w:left w:val="none" w:sz="0" w:space="0" w:color="auto"/>
            <w:bottom w:val="none" w:sz="0" w:space="0" w:color="auto"/>
            <w:right w:val="none" w:sz="0" w:space="0" w:color="auto"/>
          </w:divBdr>
        </w:div>
        <w:div w:id="14427329">
          <w:marLeft w:val="0"/>
          <w:marRight w:val="0"/>
          <w:marTop w:val="0"/>
          <w:marBottom w:val="0"/>
          <w:divBdr>
            <w:top w:val="none" w:sz="0" w:space="0" w:color="auto"/>
            <w:left w:val="none" w:sz="0" w:space="0" w:color="auto"/>
            <w:bottom w:val="none" w:sz="0" w:space="0" w:color="auto"/>
            <w:right w:val="none" w:sz="0" w:space="0" w:color="auto"/>
          </w:divBdr>
        </w:div>
        <w:div w:id="345131967">
          <w:marLeft w:val="0"/>
          <w:marRight w:val="0"/>
          <w:marTop w:val="0"/>
          <w:marBottom w:val="0"/>
          <w:divBdr>
            <w:top w:val="none" w:sz="0" w:space="0" w:color="auto"/>
            <w:left w:val="none" w:sz="0" w:space="0" w:color="auto"/>
            <w:bottom w:val="none" w:sz="0" w:space="0" w:color="auto"/>
            <w:right w:val="none" w:sz="0" w:space="0" w:color="auto"/>
          </w:divBdr>
        </w:div>
        <w:div w:id="1949465888">
          <w:marLeft w:val="0"/>
          <w:marRight w:val="0"/>
          <w:marTop w:val="0"/>
          <w:marBottom w:val="0"/>
          <w:divBdr>
            <w:top w:val="none" w:sz="0" w:space="0" w:color="auto"/>
            <w:left w:val="none" w:sz="0" w:space="0" w:color="auto"/>
            <w:bottom w:val="none" w:sz="0" w:space="0" w:color="auto"/>
            <w:right w:val="none" w:sz="0" w:space="0" w:color="auto"/>
          </w:divBdr>
        </w:div>
        <w:div w:id="1391926225">
          <w:marLeft w:val="0"/>
          <w:marRight w:val="0"/>
          <w:marTop w:val="0"/>
          <w:marBottom w:val="0"/>
          <w:divBdr>
            <w:top w:val="none" w:sz="0" w:space="0" w:color="auto"/>
            <w:left w:val="none" w:sz="0" w:space="0" w:color="auto"/>
            <w:bottom w:val="none" w:sz="0" w:space="0" w:color="auto"/>
            <w:right w:val="none" w:sz="0" w:space="0" w:color="auto"/>
          </w:divBdr>
        </w:div>
        <w:div w:id="1024865248">
          <w:marLeft w:val="0"/>
          <w:marRight w:val="0"/>
          <w:marTop w:val="0"/>
          <w:marBottom w:val="0"/>
          <w:divBdr>
            <w:top w:val="none" w:sz="0" w:space="0" w:color="auto"/>
            <w:left w:val="none" w:sz="0" w:space="0" w:color="auto"/>
            <w:bottom w:val="none" w:sz="0" w:space="0" w:color="auto"/>
            <w:right w:val="none" w:sz="0" w:space="0" w:color="auto"/>
          </w:divBdr>
        </w:div>
        <w:div w:id="826163751">
          <w:marLeft w:val="0"/>
          <w:marRight w:val="0"/>
          <w:marTop w:val="0"/>
          <w:marBottom w:val="0"/>
          <w:divBdr>
            <w:top w:val="none" w:sz="0" w:space="0" w:color="auto"/>
            <w:left w:val="none" w:sz="0" w:space="0" w:color="auto"/>
            <w:bottom w:val="none" w:sz="0" w:space="0" w:color="auto"/>
            <w:right w:val="none" w:sz="0" w:space="0" w:color="auto"/>
          </w:divBdr>
        </w:div>
        <w:div w:id="1586763075">
          <w:marLeft w:val="0"/>
          <w:marRight w:val="0"/>
          <w:marTop w:val="0"/>
          <w:marBottom w:val="0"/>
          <w:divBdr>
            <w:top w:val="none" w:sz="0" w:space="0" w:color="auto"/>
            <w:left w:val="none" w:sz="0" w:space="0" w:color="auto"/>
            <w:bottom w:val="none" w:sz="0" w:space="0" w:color="auto"/>
            <w:right w:val="none" w:sz="0" w:space="0" w:color="auto"/>
          </w:divBdr>
        </w:div>
        <w:div w:id="884025442">
          <w:marLeft w:val="0"/>
          <w:marRight w:val="0"/>
          <w:marTop w:val="0"/>
          <w:marBottom w:val="0"/>
          <w:divBdr>
            <w:top w:val="none" w:sz="0" w:space="0" w:color="auto"/>
            <w:left w:val="none" w:sz="0" w:space="0" w:color="auto"/>
            <w:bottom w:val="none" w:sz="0" w:space="0" w:color="auto"/>
            <w:right w:val="none" w:sz="0" w:space="0" w:color="auto"/>
          </w:divBdr>
        </w:div>
        <w:div w:id="1320042576">
          <w:marLeft w:val="0"/>
          <w:marRight w:val="0"/>
          <w:marTop w:val="0"/>
          <w:marBottom w:val="0"/>
          <w:divBdr>
            <w:top w:val="none" w:sz="0" w:space="0" w:color="auto"/>
            <w:left w:val="none" w:sz="0" w:space="0" w:color="auto"/>
            <w:bottom w:val="none" w:sz="0" w:space="0" w:color="auto"/>
            <w:right w:val="none" w:sz="0" w:space="0" w:color="auto"/>
          </w:divBdr>
        </w:div>
        <w:div w:id="1718509125">
          <w:marLeft w:val="0"/>
          <w:marRight w:val="0"/>
          <w:marTop w:val="0"/>
          <w:marBottom w:val="0"/>
          <w:divBdr>
            <w:top w:val="none" w:sz="0" w:space="0" w:color="auto"/>
            <w:left w:val="none" w:sz="0" w:space="0" w:color="auto"/>
            <w:bottom w:val="none" w:sz="0" w:space="0" w:color="auto"/>
            <w:right w:val="none" w:sz="0" w:space="0" w:color="auto"/>
          </w:divBdr>
        </w:div>
        <w:div w:id="494032285">
          <w:marLeft w:val="0"/>
          <w:marRight w:val="0"/>
          <w:marTop w:val="0"/>
          <w:marBottom w:val="0"/>
          <w:divBdr>
            <w:top w:val="none" w:sz="0" w:space="0" w:color="auto"/>
            <w:left w:val="none" w:sz="0" w:space="0" w:color="auto"/>
            <w:bottom w:val="none" w:sz="0" w:space="0" w:color="auto"/>
            <w:right w:val="none" w:sz="0" w:space="0" w:color="auto"/>
          </w:divBdr>
        </w:div>
        <w:div w:id="2015064589">
          <w:marLeft w:val="0"/>
          <w:marRight w:val="0"/>
          <w:marTop w:val="0"/>
          <w:marBottom w:val="0"/>
          <w:divBdr>
            <w:top w:val="none" w:sz="0" w:space="0" w:color="auto"/>
            <w:left w:val="none" w:sz="0" w:space="0" w:color="auto"/>
            <w:bottom w:val="none" w:sz="0" w:space="0" w:color="auto"/>
            <w:right w:val="none" w:sz="0" w:space="0" w:color="auto"/>
          </w:divBdr>
        </w:div>
        <w:div w:id="156456485">
          <w:marLeft w:val="0"/>
          <w:marRight w:val="0"/>
          <w:marTop w:val="0"/>
          <w:marBottom w:val="0"/>
          <w:divBdr>
            <w:top w:val="none" w:sz="0" w:space="0" w:color="auto"/>
            <w:left w:val="none" w:sz="0" w:space="0" w:color="auto"/>
            <w:bottom w:val="none" w:sz="0" w:space="0" w:color="auto"/>
            <w:right w:val="none" w:sz="0" w:space="0" w:color="auto"/>
          </w:divBdr>
        </w:div>
        <w:div w:id="1974822394">
          <w:marLeft w:val="0"/>
          <w:marRight w:val="0"/>
          <w:marTop w:val="0"/>
          <w:marBottom w:val="0"/>
          <w:divBdr>
            <w:top w:val="none" w:sz="0" w:space="0" w:color="auto"/>
            <w:left w:val="none" w:sz="0" w:space="0" w:color="auto"/>
            <w:bottom w:val="none" w:sz="0" w:space="0" w:color="auto"/>
            <w:right w:val="none" w:sz="0" w:space="0" w:color="auto"/>
          </w:divBdr>
        </w:div>
        <w:div w:id="1365866623">
          <w:marLeft w:val="0"/>
          <w:marRight w:val="0"/>
          <w:marTop w:val="0"/>
          <w:marBottom w:val="0"/>
          <w:divBdr>
            <w:top w:val="none" w:sz="0" w:space="0" w:color="auto"/>
            <w:left w:val="none" w:sz="0" w:space="0" w:color="auto"/>
            <w:bottom w:val="none" w:sz="0" w:space="0" w:color="auto"/>
            <w:right w:val="none" w:sz="0" w:space="0" w:color="auto"/>
          </w:divBdr>
        </w:div>
        <w:div w:id="1543323773">
          <w:marLeft w:val="0"/>
          <w:marRight w:val="0"/>
          <w:marTop w:val="0"/>
          <w:marBottom w:val="0"/>
          <w:divBdr>
            <w:top w:val="none" w:sz="0" w:space="0" w:color="auto"/>
            <w:left w:val="none" w:sz="0" w:space="0" w:color="auto"/>
            <w:bottom w:val="none" w:sz="0" w:space="0" w:color="auto"/>
            <w:right w:val="none" w:sz="0" w:space="0" w:color="auto"/>
          </w:divBdr>
        </w:div>
        <w:div w:id="329918130">
          <w:marLeft w:val="0"/>
          <w:marRight w:val="0"/>
          <w:marTop w:val="0"/>
          <w:marBottom w:val="0"/>
          <w:divBdr>
            <w:top w:val="none" w:sz="0" w:space="0" w:color="auto"/>
            <w:left w:val="none" w:sz="0" w:space="0" w:color="auto"/>
            <w:bottom w:val="none" w:sz="0" w:space="0" w:color="auto"/>
            <w:right w:val="none" w:sz="0" w:space="0" w:color="auto"/>
          </w:divBdr>
        </w:div>
        <w:div w:id="442188142">
          <w:marLeft w:val="0"/>
          <w:marRight w:val="0"/>
          <w:marTop w:val="0"/>
          <w:marBottom w:val="0"/>
          <w:divBdr>
            <w:top w:val="none" w:sz="0" w:space="0" w:color="auto"/>
            <w:left w:val="none" w:sz="0" w:space="0" w:color="auto"/>
            <w:bottom w:val="none" w:sz="0" w:space="0" w:color="auto"/>
            <w:right w:val="none" w:sz="0" w:space="0" w:color="auto"/>
          </w:divBdr>
        </w:div>
        <w:div w:id="696389455">
          <w:marLeft w:val="0"/>
          <w:marRight w:val="0"/>
          <w:marTop w:val="0"/>
          <w:marBottom w:val="0"/>
          <w:divBdr>
            <w:top w:val="none" w:sz="0" w:space="0" w:color="auto"/>
            <w:left w:val="none" w:sz="0" w:space="0" w:color="auto"/>
            <w:bottom w:val="none" w:sz="0" w:space="0" w:color="auto"/>
            <w:right w:val="none" w:sz="0" w:space="0" w:color="auto"/>
          </w:divBdr>
        </w:div>
        <w:div w:id="1714764946">
          <w:marLeft w:val="0"/>
          <w:marRight w:val="0"/>
          <w:marTop w:val="0"/>
          <w:marBottom w:val="0"/>
          <w:divBdr>
            <w:top w:val="none" w:sz="0" w:space="0" w:color="auto"/>
            <w:left w:val="none" w:sz="0" w:space="0" w:color="auto"/>
            <w:bottom w:val="none" w:sz="0" w:space="0" w:color="auto"/>
            <w:right w:val="none" w:sz="0" w:space="0" w:color="auto"/>
          </w:divBdr>
        </w:div>
        <w:div w:id="1305964434">
          <w:marLeft w:val="0"/>
          <w:marRight w:val="0"/>
          <w:marTop w:val="0"/>
          <w:marBottom w:val="0"/>
          <w:divBdr>
            <w:top w:val="none" w:sz="0" w:space="0" w:color="auto"/>
            <w:left w:val="none" w:sz="0" w:space="0" w:color="auto"/>
            <w:bottom w:val="none" w:sz="0" w:space="0" w:color="auto"/>
            <w:right w:val="none" w:sz="0" w:space="0" w:color="auto"/>
          </w:divBdr>
        </w:div>
        <w:div w:id="1313607464">
          <w:marLeft w:val="0"/>
          <w:marRight w:val="0"/>
          <w:marTop w:val="0"/>
          <w:marBottom w:val="0"/>
          <w:divBdr>
            <w:top w:val="none" w:sz="0" w:space="0" w:color="auto"/>
            <w:left w:val="none" w:sz="0" w:space="0" w:color="auto"/>
            <w:bottom w:val="none" w:sz="0" w:space="0" w:color="auto"/>
            <w:right w:val="none" w:sz="0" w:space="0" w:color="auto"/>
          </w:divBdr>
        </w:div>
        <w:div w:id="39330678">
          <w:marLeft w:val="0"/>
          <w:marRight w:val="0"/>
          <w:marTop w:val="0"/>
          <w:marBottom w:val="0"/>
          <w:divBdr>
            <w:top w:val="none" w:sz="0" w:space="0" w:color="auto"/>
            <w:left w:val="none" w:sz="0" w:space="0" w:color="auto"/>
            <w:bottom w:val="none" w:sz="0" w:space="0" w:color="auto"/>
            <w:right w:val="none" w:sz="0" w:space="0" w:color="auto"/>
          </w:divBdr>
        </w:div>
        <w:div w:id="145366210">
          <w:marLeft w:val="0"/>
          <w:marRight w:val="0"/>
          <w:marTop w:val="0"/>
          <w:marBottom w:val="0"/>
          <w:divBdr>
            <w:top w:val="none" w:sz="0" w:space="0" w:color="auto"/>
            <w:left w:val="none" w:sz="0" w:space="0" w:color="auto"/>
            <w:bottom w:val="none" w:sz="0" w:space="0" w:color="auto"/>
            <w:right w:val="none" w:sz="0" w:space="0" w:color="auto"/>
          </w:divBdr>
        </w:div>
        <w:div w:id="262500298">
          <w:marLeft w:val="0"/>
          <w:marRight w:val="0"/>
          <w:marTop w:val="0"/>
          <w:marBottom w:val="0"/>
          <w:divBdr>
            <w:top w:val="none" w:sz="0" w:space="0" w:color="auto"/>
            <w:left w:val="none" w:sz="0" w:space="0" w:color="auto"/>
            <w:bottom w:val="none" w:sz="0" w:space="0" w:color="auto"/>
            <w:right w:val="none" w:sz="0" w:space="0" w:color="auto"/>
          </w:divBdr>
          <w:divsChild>
            <w:div w:id="1174805823">
              <w:marLeft w:val="0"/>
              <w:marRight w:val="0"/>
              <w:marTop w:val="0"/>
              <w:marBottom w:val="0"/>
              <w:divBdr>
                <w:top w:val="none" w:sz="0" w:space="0" w:color="auto"/>
                <w:left w:val="none" w:sz="0" w:space="0" w:color="auto"/>
                <w:bottom w:val="none" w:sz="0" w:space="0" w:color="auto"/>
                <w:right w:val="none" w:sz="0" w:space="0" w:color="auto"/>
              </w:divBdr>
            </w:div>
            <w:div w:id="471750356">
              <w:marLeft w:val="0"/>
              <w:marRight w:val="0"/>
              <w:marTop w:val="0"/>
              <w:marBottom w:val="0"/>
              <w:divBdr>
                <w:top w:val="none" w:sz="0" w:space="0" w:color="auto"/>
                <w:left w:val="none" w:sz="0" w:space="0" w:color="auto"/>
                <w:bottom w:val="none" w:sz="0" w:space="0" w:color="auto"/>
                <w:right w:val="none" w:sz="0" w:space="0" w:color="auto"/>
              </w:divBdr>
            </w:div>
            <w:div w:id="487748511">
              <w:marLeft w:val="0"/>
              <w:marRight w:val="0"/>
              <w:marTop w:val="0"/>
              <w:marBottom w:val="0"/>
              <w:divBdr>
                <w:top w:val="none" w:sz="0" w:space="0" w:color="auto"/>
                <w:left w:val="none" w:sz="0" w:space="0" w:color="auto"/>
                <w:bottom w:val="none" w:sz="0" w:space="0" w:color="auto"/>
                <w:right w:val="none" w:sz="0" w:space="0" w:color="auto"/>
              </w:divBdr>
            </w:div>
            <w:div w:id="1343967746">
              <w:marLeft w:val="0"/>
              <w:marRight w:val="0"/>
              <w:marTop w:val="0"/>
              <w:marBottom w:val="0"/>
              <w:divBdr>
                <w:top w:val="none" w:sz="0" w:space="0" w:color="auto"/>
                <w:left w:val="none" w:sz="0" w:space="0" w:color="auto"/>
                <w:bottom w:val="none" w:sz="0" w:space="0" w:color="auto"/>
                <w:right w:val="none" w:sz="0" w:space="0" w:color="auto"/>
              </w:divBdr>
            </w:div>
            <w:div w:id="653145937">
              <w:marLeft w:val="0"/>
              <w:marRight w:val="0"/>
              <w:marTop w:val="0"/>
              <w:marBottom w:val="0"/>
              <w:divBdr>
                <w:top w:val="none" w:sz="0" w:space="0" w:color="auto"/>
                <w:left w:val="none" w:sz="0" w:space="0" w:color="auto"/>
                <w:bottom w:val="none" w:sz="0" w:space="0" w:color="auto"/>
                <w:right w:val="none" w:sz="0" w:space="0" w:color="auto"/>
              </w:divBdr>
            </w:div>
            <w:div w:id="1103262091">
              <w:marLeft w:val="0"/>
              <w:marRight w:val="0"/>
              <w:marTop w:val="0"/>
              <w:marBottom w:val="0"/>
              <w:divBdr>
                <w:top w:val="none" w:sz="0" w:space="0" w:color="auto"/>
                <w:left w:val="none" w:sz="0" w:space="0" w:color="auto"/>
                <w:bottom w:val="none" w:sz="0" w:space="0" w:color="auto"/>
                <w:right w:val="none" w:sz="0" w:space="0" w:color="auto"/>
              </w:divBdr>
            </w:div>
            <w:div w:id="342628787">
              <w:marLeft w:val="0"/>
              <w:marRight w:val="0"/>
              <w:marTop w:val="0"/>
              <w:marBottom w:val="0"/>
              <w:divBdr>
                <w:top w:val="none" w:sz="0" w:space="0" w:color="auto"/>
                <w:left w:val="none" w:sz="0" w:space="0" w:color="auto"/>
                <w:bottom w:val="none" w:sz="0" w:space="0" w:color="auto"/>
                <w:right w:val="none" w:sz="0" w:space="0" w:color="auto"/>
              </w:divBdr>
            </w:div>
            <w:div w:id="1839692962">
              <w:marLeft w:val="0"/>
              <w:marRight w:val="0"/>
              <w:marTop w:val="0"/>
              <w:marBottom w:val="0"/>
              <w:divBdr>
                <w:top w:val="none" w:sz="0" w:space="0" w:color="auto"/>
                <w:left w:val="none" w:sz="0" w:space="0" w:color="auto"/>
                <w:bottom w:val="none" w:sz="0" w:space="0" w:color="auto"/>
                <w:right w:val="none" w:sz="0" w:space="0" w:color="auto"/>
              </w:divBdr>
            </w:div>
            <w:div w:id="247621525">
              <w:marLeft w:val="0"/>
              <w:marRight w:val="0"/>
              <w:marTop w:val="0"/>
              <w:marBottom w:val="0"/>
              <w:divBdr>
                <w:top w:val="none" w:sz="0" w:space="0" w:color="auto"/>
                <w:left w:val="none" w:sz="0" w:space="0" w:color="auto"/>
                <w:bottom w:val="none" w:sz="0" w:space="0" w:color="auto"/>
                <w:right w:val="none" w:sz="0" w:space="0" w:color="auto"/>
              </w:divBdr>
            </w:div>
            <w:div w:id="1766727723">
              <w:marLeft w:val="0"/>
              <w:marRight w:val="0"/>
              <w:marTop w:val="0"/>
              <w:marBottom w:val="0"/>
              <w:divBdr>
                <w:top w:val="none" w:sz="0" w:space="0" w:color="auto"/>
                <w:left w:val="none" w:sz="0" w:space="0" w:color="auto"/>
                <w:bottom w:val="none" w:sz="0" w:space="0" w:color="auto"/>
                <w:right w:val="none" w:sz="0" w:space="0" w:color="auto"/>
              </w:divBdr>
            </w:div>
            <w:div w:id="288898701">
              <w:marLeft w:val="0"/>
              <w:marRight w:val="0"/>
              <w:marTop w:val="0"/>
              <w:marBottom w:val="0"/>
              <w:divBdr>
                <w:top w:val="none" w:sz="0" w:space="0" w:color="auto"/>
                <w:left w:val="none" w:sz="0" w:space="0" w:color="auto"/>
                <w:bottom w:val="none" w:sz="0" w:space="0" w:color="auto"/>
                <w:right w:val="none" w:sz="0" w:space="0" w:color="auto"/>
              </w:divBdr>
            </w:div>
            <w:div w:id="929125892">
              <w:marLeft w:val="0"/>
              <w:marRight w:val="0"/>
              <w:marTop w:val="0"/>
              <w:marBottom w:val="0"/>
              <w:divBdr>
                <w:top w:val="none" w:sz="0" w:space="0" w:color="auto"/>
                <w:left w:val="none" w:sz="0" w:space="0" w:color="auto"/>
                <w:bottom w:val="none" w:sz="0" w:space="0" w:color="auto"/>
                <w:right w:val="none" w:sz="0" w:space="0" w:color="auto"/>
              </w:divBdr>
            </w:div>
            <w:div w:id="2131197585">
              <w:marLeft w:val="0"/>
              <w:marRight w:val="0"/>
              <w:marTop w:val="0"/>
              <w:marBottom w:val="0"/>
              <w:divBdr>
                <w:top w:val="none" w:sz="0" w:space="0" w:color="auto"/>
                <w:left w:val="none" w:sz="0" w:space="0" w:color="auto"/>
                <w:bottom w:val="none" w:sz="0" w:space="0" w:color="auto"/>
                <w:right w:val="none" w:sz="0" w:space="0" w:color="auto"/>
              </w:divBdr>
            </w:div>
            <w:div w:id="1017658106">
              <w:marLeft w:val="0"/>
              <w:marRight w:val="0"/>
              <w:marTop w:val="0"/>
              <w:marBottom w:val="0"/>
              <w:divBdr>
                <w:top w:val="none" w:sz="0" w:space="0" w:color="auto"/>
                <w:left w:val="none" w:sz="0" w:space="0" w:color="auto"/>
                <w:bottom w:val="none" w:sz="0" w:space="0" w:color="auto"/>
                <w:right w:val="none" w:sz="0" w:space="0" w:color="auto"/>
              </w:divBdr>
            </w:div>
          </w:divsChild>
        </w:div>
        <w:div w:id="799231691">
          <w:marLeft w:val="0"/>
          <w:marRight w:val="0"/>
          <w:marTop w:val="0"/>
          <w:marBottom w:val="0"/>
          <w:divBdr>
            <w:top w:val="none" w:sz="0" w:space="0" w:color="auto"/>
            <w:left w:val="none" w:sz="0" w:space="0" w:color="auto"/>
            <w:bottom w:val="none" w:sz="0" w:space="0" w:color="auto"/>
            <w:right w:val="none" w:sz="0" w:space="0" w:color="auto"/>
          </w:divBdr>
        </w:div>
        <w:div w:id="1934972996">
          <w:marLeft w:val="0"/>
          <w:marRight w:val="0"/>
          <w:marTop w:val="0"/>
          <w:marBottom w:val="0"/>
          <w:divBdr>
            <w:top w:val="none" w:sz="0" w:space="0" w:color="auto"/>
            <w:left w:val="none" w:sz="0" w:space="0" w:color="auto"/>
            <w:bottom w:val="none" w:sz="0" w:space="0" w:color="auto"/>
            <w:right w:val="none" w:sz="0" w:space="0" w:color="auto"/>
          </w:divBdr>
        </w:div>
      </w:divsChild>
    </w:div>
    <w:div w:id="1266382996">
      <w:bodyDiv w:val="1"/>
      <w:marLeft w:val="0"/>
      <w:marRight w:val="0"/>
      <w:marTop w:val="0"/>
      <w:marBottom w:val="0"/>
      <w:divBdr>
        <w:top w:val="none" w:sz="0" w:space="0" w:color="auto"/>
        <w:left w:val="none" w:sz="0" w:space="0" w:color="auto"/>
        <w:bottom w:val="none" w:sz="0" w:space="0" w:color="auto"/>
        <w:right w:val="none" w:sz="0" w:space="0" w:color="auto"/>
      </w:divBdr>
    </w:div>
    <w:div w:id="1740439583">
      <w:bodyDiv w:val="1"/>
      <w:marLeft w:val="0"/>
      <w:marRight w:val="0"/>
      <w:marTop w:val="0"/>
      <w:marBottom w:val="0"/>
      <w:divBdr>
        <w:top w:val="none" w:sz="0" w:space="0" w:color="auto"/>
        <w:left w:val="none" w:sz="0" w:space="0" w:color="auto"/>
        <w:bottom w:val="none" w:sz="0" w:space="0" w:color="auto"/>
        <w:right w:val="none" w:sz="0" w:space="0" w:color="auto"/>
      </w:divBdr>
      <w:divsChild>
        <w:div w:id="1828864721">
          <w:marLeft w:val="0"/>
          <w:marRight w:val="0"/>
          <w:marTop w:val="0"/>
          <w:marBottom w:val="0"/>
          <w:divBdr>
            <w:top w:val="none" w:sz="0" w:space="0" w:color="auto"/>
            <w:left w:val="none" w:sz="0" w:space="0" w:color="auto"/>
            <w:bottom w:val="none" w:sz="0" w:space="0" w:color="auto"/>
            <w:right w:val="none" w:sz="0" w:space="0" w:color="auto"/>
          </w:divBdr>
        </w:div>
      </w:divsChild>
    </w:div>
    <w:div w:id="1768577432">
      <w:bodyDiv w:val="1"/>
      <w:marLeft w:val="0"/>
      <w:marRight w:val="0"/>
      <w:marTop w:val="0"/>
      <w:marBottom w:val="0"/>
      <w:divBdr>
        <w:top w:val="none" w:sz="0" w:space="0" w:color="auto"/>
        <w:left w:val="none" w:sz="0" w:space="0" w:color="auto"/>
        <w:bottom w:val="none" w:sz="0" w:space="0" w:color="auto"/>
        <w:right w:val="none" w:sz="0" w:space="0" w:color="auto"/>
      </w:divBdr>
    </w:div>
    <w:div w:id="1882326247">
      <w:bodyDiv w:val="1"/>
      <w:marLeft w:val="0"/>
      <w:marRight w:val="0"/>
      <w:marTop w:val="0"/>
      <w:marBottom w:val="0"/>
      <w:divBdr>
        <w:top w:val="none" w:sz="0" w:space="0" w:color="auto"/>
        <w:left w:val="none" w:sz="0" w:space="0" w:color="auto"/>
        <w:bottom w:val="none" w:sz="0" w:space="0" w:color="auto"/>
        <w:right w:val="none" w:sz="0" w:space="0" w:color="auto"/>
      </w:divBdr>
      <w:divsChild>
        <w:div w:id="586381587">
          <w:marLeft w:val="0"/>
          <w:marRight w:val="0"/>
          <w:marTop w:val="0"/>
          <w:marBottom w:val="0"/>
          <w:divBdr>
            <w:top w:val="none" w:sz="0" w:space="0" w:color="auto"/>
            <w:left w:val="none" w:sz="0" w:space="0" w:color="auto"/>
            <w:bottom w:val="none" w:sz="0" w:space="0" w:color="auto"/>
            <w:right w:val="none" w:sz="0" w:space="0" w:color="auto"/>
          </w:divBdr>
        </w:div>
        <w:div w:id="1853184757">
          <w:marLeft w:val="0"/>
          <w:marRight w:val="0"/>
          <w:marTop w:val="0"/>
          <w:marBottom w:val="0"/>
          <w:divBdr>
            <w:top w:val="none" w:sz="0" w:space="0" w:color="auto"/>
            <w:left w:val="none" w:sz="0" w:space="0" w:color="auto"/>
            <w:bottom w:val="none" w:sz="0" w:space="0" w:color="auto"/>
            <w:right w:val="none" w:sz="0" w:space="0" w:color="auto"/>
          </w:divBdr>
        </w:div>
        <w:div w:id="224535656">
          <w:marLeft w:val="0"/>
          <w:marRight w:val="0"/>
          <w:marTop w:val="0"/>
          <w:marBottom w:val="0"/>
          <w:divBdr>
            <w:top w:val="none" w:sz="0" w:space="0" w:color="auto"/>
            <w:left w:val="none" w:sz="0" w:space="0" w:color="auto"/>
            <w:bottom w:val="none" w:sz="0" w:space="0" w:color="auto"/>
            <w:right w:val="none" w:sz="0" w:space="0" w:color="auto"/>
          </w:divBdr>
        </w:div>
        <w:div w:id="1130593053">
          <w:marLeft w:val="0"/>
          <w:marRight w:val="0"/>
          <w:marTop w:val="0"/>
          <w:marBottom w:val="0"/>
          <w:divBdr>
            <w:top w:val="none" w:sz="0" w:space="0" w:color="auto"/>
            <w:left w:val="none" w:sz="0" w:space="0" w:color="auto"/>
            <w:bottom w:val="none" w:sz="0" w:space="0" w:color="auto"/>
            <w:right w:val="none" w:sz="0" w:space="0" w:color="auto"/>
          </w:divBdr>
        </w:div>
        <w:div w:id="6975057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SDCCD Miramar</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Kjartanson</dc:creator>
  <cp:keywords/>
  <dc:description/>
  <cp:lastModifiedBy>Mary Kjartanson</cp:lastModifiedBy>
  <cp:revision>2</cp:revision>
  <cp:lastPrinted>2026-04-22T19:11:00Z</cp:lastPrinted>
  <dcterms:created xsi:type="dcterms:W3CDTF">2026-05-18T16:21:00Z</dcterms:created>
  <dcterms:modified xsi:type="dcterms:W3CDTF">2026-05-18T16:21:00Z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Acrobat PDFMaker 25 for Word</vt:lpwstr>
  </property>
  <property fmtid="{D5CDD505-2E9C-101B-9397-08002B2CF9AE}" pid="4" name="LastSaved">
    <vt:filetime>2025-09-08T00:00:00Z</vt:filetime>
  </property>
  <property fmtid="{D5CDD505-2E9C-101B-9397-08002B2CF9AE}" pid="5" name="Producer">
    <vt:lpwstr>Adobe PDF Library 25.1.208</vt:lpwstr>
  </property>
  <property fmtid="{D5CDD505-2E9C-101B-9397-08002B2CF9AE}" pid="6" name="SourceModified">
    <vt:lpwstr>D:20230515211748</vt:lpwstr>
  </property>
  <property fmtid="{D5CDD505-2E9C-101B-9397-08002B2CF9AE}" pid="7" name="_AdHocReviewCycleID">
    <vt:lpwstr>1513113436</vt:lpwstr>
  </property>
  <property fmtid="{D5CDD505-2E9C-101B-9397-08002B2CF9AE}" pid="8" name="_AuthorEmail">
    <vt:lpwstr>mkjartan@sdccd.edu</vt:lpwstr>
  </property>
  <property fmtid="{D5CDD505-2E9C-101B-9397-08002B2CF9AE}" pid="9" name="_AuthorEmailDisplayName">
    <vt:lpwstr>Mary Kjartanson</vt:lpwstr>
  </property>
  <property fmtid="{D5CDD505-2E9C-101B-9397-08002B2CF9AE}" pid="10" name="_EmailSubject">
    <vt:lpwstr>RE: Academic Affairs-Docs</vt:lpwstr>
  </property>
  <property fmtid="{D5CDD505-2E9C-101B-9397-08002B2CF9AE}" pid="11" name="_NewReviewCycle">
    <vt:lpwstr/>
  </property>
  <property fmtid="{D5CDD505-2E9C-101B-9397-08002B2CF9AE}" pid="12" name="_PreviousAdHocReviewCycleID">
    <vt:lpwstr>831803909</vt:lpwstr>
  </property>
  <property fmtid="{D5CDD505-2E9C-101B-9397-08002B2CF9AE}" pid="13" name="_ReviewingToolsShownOnce">
    <vt:lpwstr/>
  </property>
</Properties>
</file>