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A367" w14:textId="6C1AE3EA" w:rsidR="002121D4" w:rsidRPr="002121D4" w:rsidRDefault="0D81E6D8" w:rsidP="002121D4">
      <w:pPr>
        <w:spacing w:after="0" w:line="240" w:lineRule="auto"/>
        <w:jc w:val="center"/>
        <w:textAlignment w:val="baseline"/>
        <w:rPr>
          <w:rFonts w:ascii="Segoe UI" w:eastAsia="Times New Roman" w:hAnsi="Segoe UI" w:cs="Segoe UI"/>
          <w:sz w:val="18"/>
          <w:szCs w:val="18"/>
        </w:rPr>
      </w:pPr>
      <w:r w:rsidRPr="46FF6729">
        <w:rPr>
          <w:rFonts w:ascii="Calibri" w:eastAsia="Times New Roman" w:hAnsi="Calibri" w:cs="Calibri"/>
          <w:b/>
          <w:bCs/>
          <w:sz w:val="28"/>
          <w:szCs w:val="28"/>
        </w:rPr>
        <w:t xml:space="preserve">Technology Committee Meeting </w:t>
      </w:r>
      <w:r w:rsidR="003470FC">
        <w:rPr>
          <w:rFonts w:ascii="Calibri" w:eastAsia="Times New Roman" w:hAnsi="Calibri" w:cs="Calibri"/>
          <w:b/>
          <w:bCs/>
          <w:sz w:val="28"/>
          <w:szCs w:val="28"/>
        </w:rPr>
        <w:t>Minutes</w:t>
      </w:r>
    </w:p>
    <w:p w14:paraId="4A3F92B0" w14:textId="77777777" w:rsidR="002121D4" w:rsidRPr="002121D4" w:rsidRDefault="002121D4" w:rsidP="002121D4">
      <w:pPr>
        <w:spacing w:after="0" w:line="240" w:lineRule="auto"/>
        <w:jc w:val="center"/>
        <w:textAlignment w:val="baseline"/>
        <w:rPr>
          <w:rFonts w:ascii="Segoe UI" w:eastAsia="Times New Roman" w:hAnsi="Segoe UI" w:cs="Segoe UI"/>
          <w:sz w:val="18"/>
          <w:szCs w:val="18"/>
        </w:rPr>
      </w:pPr>
      <w:r w:rsidRPr="002121D4">
        <w:rPr>
          <w:rFonts w:ascii="Calibri" w:eastAsia="Times New Roman" w:hAnsi="Calibri" w:cs="Calibri"/>
          <w:b/>
          <w:bCs/>
          <w:sz w:val="28"/>
          <w:szCs w:val="28"/>
        </w:rPr>
        <w:t>San Diego Miramar College</w:t>
      </w:r>
      <w:r w:rsidRPr="002121D4">
        <w:rPr>
          <w:rFonts w:ascii="Calibri" w:eastAsia="Times New Roman" w:hAnsi="Calibri" w:cs="Calibri"/>
          <w:sz w:val="28"/>
          <w:szCs w:val="28"/>
        </w:rPr>
        <w:t> </w:t>
      </w:r>
    </w:p>
    <w:p w14:paraId="01EC9B6B" w14:textId="334766B8" w:rsidR="002121D4" w:rsidRDefault="7162D633" w:rsidP="46FF6729">
      <w:pPr>
        <w:spacing w:after="0" w:line="240" w:lineRule="auto"/>
        <w:ind w:left="2160" w:right="2700" w:firstLine="720"/>
        <w:jc w:val="center"/>
        <w:textAlignment w:val="baseline"/>
        <w:rPr>
          <w:rFonts w:ascii="Calibri" w:eastAsia="Times New Roman" w:hAnsi="Calibri" w:cs="Calibri"/>
          <w:b/>
          <w:bCs/>
          <w:sz w:val="20"/>
          <w:szCs w:val="20"/>
        </w:rPr>
      </w:pPr>
      <w:r w:rsidRPr="210A2D7B">
        <w:rPr>
          <w:rFonts w:ascii="Calibri" w:eastAsia="Times New Roman" w:hAnsi="Calibri" w:cs="Calibri"/>
          <w:b/>
          <w:bCs/>
          <w:sz w:val="20"/>
          <w:szCs w:val="20"/>
        </w:rPr>
        <w:t>Tuesday,</w:t>
      </w:r>
      <w:r w:rsidR="62D030B0" w:rsidRPr="210A2D7B">
        <w:rPr>
          <w:rFonts w:ascii="Calibri" w:eastAsia="Times New Roman" w:hAnsi="Calibri" w:cs="Calibri"/>
          <w:b/>
          <w:bCs/>
          <w:sz w:val="20"/>
          <w:szCs w:val="20"/>
        </w:rPr>
        <w:t xml:space="preserve"> </w:t>
      </w:r>
      <w:r w:rsidR="0002297A">
        <w:rPr>
          <w:rFonts w:ascii="Calibri" w:eastAsia="Times New Roman" w:hAnsi="Calibri" w:cs="Calibri"/>
          <w:b/>
          <w:bCs/>
          <w:sz w:val="20"/>
          <w:szCs w:val="20"/>
        </w:rPr>
        <w:t xml:space="preserve">March </w:t>
      </w:r>
      <w:r w:rsidR="00044009">
        <w:rPr>
          <w:rFonts w:ascii="Calibri" w:eastAsia="Times New Roman" w:hAnsi="Calibri" w:cs="Calibri"/>
          <w:b/>
          <w:bCs/>
          <w:sz w:val="20"/>
          <w:szCs w:val="20"/>
        </w:rPr>
        <w:t>24</w:t>
      </w:r>
      <w:r w:rsidR="296C3084" w:rsidRPr="210A2D7B">
        <w:rPr>
          <w:rFonts w:ascii="Calibri" w:eastAsia="Times New Roman" w:hAnsi="Calibri" w:cs="Calibri"/>
          <w:b/>
          <w:bCs/>
          <w:sz w:val="20"/>
          <w:szCs w:val="20"/>
          <w:vertAlign w:val="superscript"/>
        </w:rPr>
        <w:t>th</w:t>
      </w:r>
      <w:r w:rsidR="00361CA1">
        <w:rPr>
          <w:rFonts w:ascii="Calibri" w:eastAsia="Times New Roman" w:hAnsi="Calibri" w:cs="Calibri"/>
          <w:b/>
          <w:bCs/>
          <w:sz w:val="20"/>
          <w:szCs w:val="20"/>
        </w:rPr>
        <w:t>, 202</w:t>
      </w:r>
      <w:r w:rsidR="00E75F25">
        <w:rPr>
          <w:rFonts w:ascii="Calibri" w:eastAsia="Times New Roman" w:hAnsi="Calibri" w:cs="Calibri"/>
          <w:b/>
          <w:bCs/>
          <w:sz w:val="20"/>
          <w:szCs w:val="20"/>
        </w:rPr>
        <w:t>6</w:t>
      </w:r>
      <w:r w:rsidR="00361CA1">
        <w:rPr>
          <w:rFonts w:ascii="Calibri" w:eastAsia="Times New Roman" w:hAnsi="Calibri" w:cs="Calibri"/>
          <w:b/>
          <w:bCs/>
          <w:sz w:val="20"/>
          <w:szCs w:val="20"/>
        </w:rPr>
        <w:t xml:space="preserve">, </w:t>
      </w:r>
      <w:r w:rsidR="00E75F25">
        <w:rPr>
          <w:rFonts w:ascii="Calibri" w:eastAsia="Times New Roman" w:hAnsi="Calibri" w:cs="Calibri"/>
          <w:b/>
          <w:bCs/>
          <w:sz w:val="20"/>
          <w:szCs w:val="20"/>
        </w:rPr>
        <w:t>L-108</w:t>
      </w:r>
      <w:r w:rsidR="00023BC7">
        <w:rPr>
          <w:rFonts w:ascii="Calibri" w:eastAsia="Times New Roman" w:hAnsi="Calibri" w:cs="Calibri"/>
          <w:b/>
          <w:bCs/>
          <w:sz w:val="20"/>
          <w:szCs w:val="20"/>
        </w:rPr>
        <w:t>, 2:00 -3:00</w:t>
      </w:r>
    </w:p>
    <w:p w14:paraId="27C03EE9" w14:textId="5F491BD4" w:rsidR="00BE7993" w:rsidRPr="002121D4" w:rsidRDefault="00BE7993" w:rsidP="46FF6729">
      <w:pPr>
        <w:spacing w:after="0" w:line="240" w:lineRule="auto"/>
        <w:ind w:left="2160" w:right="2700" w:firstLine="720"/>
        <w:jc w:val="center"/>
        <w:textAlignment w:val="baseline"/>
        <w:rPr>
          <w:rFonts w:ascii="Segoe UI" w:eastAsia="Times New Roman" w:hAnsi="Segoe UI" w:cs="Segoe UI"/>
          <w:sz w:val="18"/>
          <w:szCs w:val="18"/>
        </w:rPr>
      </w:pPr>
      <w:r>
        <w:rPr>
          <w:rFonts w:ascii="Calibri" w:eastAsia="Times New Roman" w:hAnsi="Calibri" w:cs="Calibri"/>
          <w:b/>
          <w:bCs/>
          <w:sz w:val="20"/>
          <w:szCs w:val="20"/>
        </w:rPr>
        <w:t xml:space="preserve">Co-Chairs: Kurt Hill, </w:t>
      </w:r>
      <w:r w:rsidR="00361CA1">
        <w:rPr>
          <w:rFonts w:ascii="Calibri" w:eastAsia="Times New Roman" w:hAnsi="Calibri" w:cs="Calibri"/>
          <w:b/>
          <w:bCs/>
          <w:sz w:val="20"/>
          <w:szCs w:val="20"/>
        </w:rPr>
        <w:t>Jeffery Orgera</w:t>
      </w:r>
    </w:p>
    <w:p w14:paraId="7648BBCB" w14:textId="5BF39608" w:rsidR="002121D4" w:rsidRPr="002121D4" w:rsidRDefault="6A9FBF6E" w:rsidP="002121D4">
      <w:pPr>
        <w:spacing w:after="0" w:line="240" w:lineRule="auto"/>
        <w:jc w:val="center"/>
        <w:textAlignment w:val="baseline"/>
        <w:rPr>
          <w:rFonts w:ascii="Segoe UI" w:eastAsia="Times New Roman" w:hAnsi="Segoe UI" w:cs="Segoe UI"/>
          <w:sz w:val="18"/>
          <w:szCs w:val="18"/>
        </w:rPr>
      </w:pPr>
      <w:r>
        <w:rPr>
          <w:noProof/>
        </w:rPr>
        <w:drawing>
          <wp:inline distT="0" distB="0" distL="0" distR="0" wp14:anchorId="4D59D2FA" wp14:editId="2BD18867">
            <wp:extent cx="6562726" cy="104775"/>
            <wp:effectExtent l="0" t="0" r="9525" b="9525"/>
            <wp:docPr id="6" name="Picture 6" descr="C:\Users\mkunst\AppData\Local\Microsoft\Windows\INetCache\Content.MSO\B7254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6562726" cy="104775"/>
                    </a:xfrm>
                    <a:prstGeom prst="rect">
                      <a:avLst/>
                    </a:prstGeom>
                  </pic:spPr>
                </pic:pic>
              </a:graphicData>
            </a:graphic>
          </wp:inline>
        </w:drawing>
      </w:r>
      <w:r w:rsidRPr="07010032">
        <w:rPr>
          <w:rFonts w:ascii="Calibri" w:eastAsia="Times New Roman" w:hAnsi="Calibri" w:cs="Calibri"/>
          <w:sz w:val="20"/>
          <w:szCs w:val="20"/>
        </w:rPr>
        <w:t> </w:t>
      </w:r>
    </w:p>
    <w:p w14:paraId="38D89987" w14:textId="67156186" w:rsidR="63A3557B" w:rsidRDefault="63A3557B" w:rsidP="17D388CE">
      <w:pPr>
        <w:spacing w:after="0" w:line="240" w:lineRule="auto"/>
        <w:ind w:left="720"/>
        <w:rPr>
          <w:rFonts w:ascii="Calibri" w:eastAsia="Calibri" w:hAnsi="Calibri" w:cs="Calibri"/>
          <w:color w:val="000000" w:themeColor="text1"/>
          <w:sz w:val="20"/>
          <w:szCs w:val="20"/>
        </w:rPr>
      </w:pPr>
      <w:r w:rsidRPr="17D388CE">
        <w:rPr>
          <w:rFonts w:ascii="Calibri" w:eastAsia="Calibri" w:hAnsi="Calibri" w:cs="Calibri"/>
          <w:b/>
          <w:bCs/>
          <w:color w:val="000000" w:themeColor="text1"/>
          <w:sz w:val="20"/>
          <w:szCs w:val="20"/>
        </w:rPr>
        <w:t xml:space="preserve">Members: </w:t>
      </w:r>
      <w:r w:rsidR="005F770A" w:rsidRPr="006C0EFC">
        <w:rPr>
          <w:rFonts w:ascii="Calibri" w:eastAsia="Calibri" w:hAnsi="Calibri" w:cs="Calibri"/>
          <w:b/>
          <w:bCs/>
          <w:color w:val="000000" w:themeColor="text1"/>
          <w:sz w:val="20"/>
          <w:szCs w:val="20"/>
        </w:rPr>
        <w:t>K. Hill, J. Orgera, J. Carletello, T. Williams</w:t>
      </w:r>
      <w:r w:rsidR="00B20748" w:rsidRPr="006C0EFC">
        <w:rPr>
          <w:rFonts w:ascii="Calibri" w:eastAsia="Calibri" w:hAnsi="Calibri" w:cs="Calibri"/>
          <w:b/>
          <w:bCs/>
          <w:color w:val="000000" w:themeColor="text1"/>
          <w:sz w:val="20"/>
          <w:szCs w:val="20"/>
        </w:rPr>
        <w:t xml:space="preserve">, C. Pelayo, M. Pasag, </w:t>
      </w:r>
      <w:r w:rsidR="00B20748" w:rsidRPr="006C0EFC">
        <w:rPr>
          <w:rFonts w:ascii="Calibri" w:eastAsia="Calibri" w:hAnsi="Calibri" w:cs="Calibri"/>
          <w:color w:val="000000" w:themeColor="text1"/>
          <w:sz w:val="20"/>
          <w:szCs w:val="20"/>
        </w:rPr>
        <w:t>J. Moore</w:t>
      </w:r>
      <w:r w:rsidR="006C0EFC" w:rsidRPr="006C0EFC">
        <w:rPr>
          <w:rFonts w:ascii="Calibri" w:eastAsia="Calibri" w:hAnsi="Calibri" w:cs="Calibri"/>
          <w:color w:val="000000" w:themeColor="text1"/>
          <w:sz w:val="20"/>
          <w:szCs w:val="20"/>
        </w:rPr>
        <w:t xml:space="preserve"> (absent)</w:t>
      </w:r>
      <w:r w:rsidR="00B20748" w:rsidRPr="006C0EFC">
        <w:rPr>
          <w:rFonts w:ascii="Calibri" w:eastAsia="Calibri" w:hAnsi="Calibri" w:cs="Calibri"/>
          <w:color w:val="000000" w:themeColor="text1"/>
          <w:sz w:val="20"/>
          <w:szCs w:val="20"/>
        </w:rPr>
        <w:t>, S. Kelly</w:t>
      </w:r>
      <w:r w:rsidR="006C0EFC" w:rsidRPr="006C0EFC">
        <w:rPr>
          <w:rFonts w:ascii="Calibri" w:eastAsia="Calibri" w:hAnsi="Calibri" w:cs="Calibri"/>
          <w:color w:val="000000" w:themeColor="text1"/>
          <w:sz w:val="20"/>
          <w:szCs w:val="20"/>
        </w:rPr>
        <w:t xml:space="preserve"> (absent)</w:t>
      </w:r>
      <w:r w:rsidR="00B20748" w:rsidRPr="006C0EFC">
        <w:rPr>
          <w:rFonts w:ascii="Calibri" w:eastAsia="Calibri" w:hAnsi="Calibri" w:cs="Calibri"/>
          <w:color w:val="000000" w:themeColor="text1"/>
          <w:sz w:val="20"/>
          <w:szCs w:val="20"/>
        </w:rPr>
        <w:t>, J. Wu</w:t>
      </w:r>
      <w:r w:rsidR="006C0EFC" w:rsidRPr="006C0EFC">
        <w:rPr>
          <w:rFonts w:ascii="Calibri" w:eastAsia="Calibri" w:hAnsi="Calibri" w:cs="Calibri"/>
          <w:color w:val="000000" w:themeColor="text1"/>
          <w:sz w:val="20"/>
          <w:szCs w:val="20"/>
        </w:rPr>
        <w:t xml:space="preserve"> (absent)</w:t>
      </w:r>
      <w:r w:rsidR="00B20748" w:rsidRPr="006C0EFC">
        <w:rPr>
          <w:rFonts w:ascii="Calibri" w:eastAsia="Calibri" w:hAnsi="Calibri" w:cs="Calibri"/>
          <w:b/>
          <w:bCs/>
          <w:color w:val="000000" w:themeColor="text1"/>
          <w:sz w:val="20"/>
          <w:szCs w:val="20"/>
        </w:rPr>
        <w:t>, D. Kahn, C. Johnson</w:t>
      </w:r>
    </w:p>
    <w:p w14:paraId="37C6D607" w14:textId="19C73CC9" w:rsidR="63A3557B" w:rsidRDefault="63A3557B" w:rsidP="17D388CE">
      <w:pPr>
        <w:spacing w:after="0" w:line="240" w:lineRule="auto"/>
        <w:ind w:left="720"/>
        <w:rPr>
          <w:rFonts w:ascii="Calibri" w:eastAsia="Calibri" w:hAnsi="Calibri" w:cs="Calibri"/>
          <w:i/>
          <w:iCs/>
          <w:color w:val="000000" w:themeColor="text1"/>
          <w:sz w:val="20"/>
          <w:szCs w:val="20"/>
        </w:rPr>
      </w:pPr>
      <w:r w:rsidRPr="17D388CE">
        <w:rPr>
          <w:rFonts w:ascii="Calibri" w:eastAsia="Calibri" w:hAnsi="Calibri" w:cs="Calibri"/>
          <w:b/>
          <w:bCs/>
          <w:color w:val="000000" w:themeColor="text1"/>
          <w:sz w:val="20"/>
          <w:szCs w:val="20"/>
        </w:rPr>
        <w:t>Vacancies:</w:t>
      </w:r>
      <w:r w:rsidRPr="17D388CE">
        <w:rPr>
          <w:rFonts w:ascii="Calibri" w:eastAsia="Calibri" w:hAnsi="Calibri" w:cs="Calibri"/>
          <w:i/>
          <w:iCs/>
          <w:color w:val="000000" w:themeColor="text1"/>
          <w:sz w:val="20"/>
          <w:szCs w:val="20"/>
        </w:rPr>
        <w:t xml:space="preserve"> </w:t>
      </w:r>
      <w:r w:rsidR="008E2A36">
        <w:rPr>
          <w:rFonts w:ascii="Calibri" w:eastAsia="Calibri" w:hAnsi="Calibri" w:cs="Calibri"/>
          <w:i/>
          <w:iCs/>
          <w:color w:val="000000" w:themeColor="text1"/>
          <w:sz w:val="20"/>
          <w:szCs w:val="20"/>
        </w:rPr>
        <w:t xml:space="preserve">Liberal Arts Designee, </w:t>
      </w:r>
      <w:r w:rsidR="00471C3C">
        <w:rPr>
          <w:rFonts w:ascii="Calibri" w:eastAsia="Calibri" w:hAnsi="Calibri" w:cs="Calibri"/>
          <w:i/>
          <w:iCs/>
          <w:color w:val="000000" w:themeColor="text1"/>
          <w:sz w:val="20"/>
          <w:szCs w:val="20"/>
        </w:rPr>
        <w:t xml:space="preserve">Public Safety Designee, </w:t>
      </w:r>
      <w:r w:rsidR="008E2A36">
        <w:rPr>
          <w:rFonts w:ascii="Calibri" w:eastAsia="Calibri" w:hAnsi="Calibri" w:cs="Calibri"/>
          <w:i/>
          <w:iCs/>
          <w:color w:val="000000" w:themeColor="text1"/>
          <w:sz w:val="20"/>
          <w:szCs w:val="20"/>
        </w:rPr>
        <w:t>ASG Designee #1, #2</w:t>
      </w:r>
    </w:p>
    <w:p w14:paraId="2FB5EA68" w14:textId="74F72377" w:rsidR="17D388CE" w:rsidRDefault="17D388CE" w:rsidP="17D388CE">
      <w:pPr>
        <w:spacing w:after="0" w:line="240" w:lineRule="auto"/>
        <w:rPr>
          <w:rFonts w:ascii="Calibri" w:eastAsia="Calibri" w:hAnsi="Calibri" w:cs="Calibri"/>
          <w:color w:val="000000" w:themeColor="text1"/>
          <w:sz w:val="20"/>
          <w:szCs w:val="20"/>
        </w:rPr>
      </w:pPr>
    </w:p>
    <w:p w14:paraId="77FEDC89" w14:textId="4D099D36" w:rsidR="07010032" w:rsidRDefault="07010032" w:rsidP="5614B4AF">
      <w:pPr>
        <w:spacing w:after="0" w:line="240" w:lineRule="auto"/>
        <w:ind w:left="720"/>
        <w:rPr>
          <w:rFonts w:ascii="Segoe UI" w:eastAsia="Times New Roman" w:hAnsi="Segoe UI" w:cs="Segoe UI"/>
          <w:sz w:val="18"/>
          <w:szCs w:val="18"/>
        </w:rPr>
      </w:pPr>
    </w:p>
    <w:p w14:paraId="431D173C" w14:textId="11BF8159"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Call to Order</w:t>
      </w:r>
      <w:r w:rsidRPr="5614B4AF">
        <w:rPr>
          <w:rFonts w:ascii="Calibri" w:eastAsia="Times New Roman" w:hAnsi="Calibri" w:cs="Calibri"/>
          <w:sz w:val="20"/>
          <w:szCs w:val="20"/>
        </w:rPr>
        <w:t> </w:t>
      </w:r>
      <w:r w:rsidR="006C0EFC">
        <w:rPr>
          <w:rFonts w:ascii="Calibri" w:eastAsia="Times New Roman" w:hAnsi="Calibri" w:cs="Calibri"/>
          <w:sz w:val="20"/>
          <w:szCs w:val="20"/>
        </w:rPr>
        <w:t xml:space="preserve">- </w:t>
      </w:r>
      <w:r w:rsidR="006C0EFC" w:rsidRPr="006C0EFC">
        <w:rPr>
          <w:rFonts w:ascii="Calibri" w:eastAsia="Times New Roman" w:hAnsi="Calibri" w:cs="Calibri"/>
          <w:color w:val="2F5496" w:themeColor="accent1" w:themeShade="BF"/>
          <w:sz w:val="20"/>
          <w:szCs w:val="20"/>
        </w:rPr>
        <w:t>The meeting was called to order</w:t>
      </w:r>
      <w:r w:rsidR="006C0EFC">
        <w:rPr>
          <w:rFonts w:ascii="Calibri" w:eastAsia="Times New Roman" w:hAnsi="Calibri" w:cs="Calibri"/>
          <w:color w:val="2F5496" w:themeColor="accent1" w:themeShade="BF"/>
          <w:sz w:val="20"/>
          <w:szCs w:val="20"/>
        </w:rPr>
        <w:t xml:space="preserve"> at 2:08pm</w:t>
      </w:r>
    </w:p>
    <w:p w14:paraId="3DA34D8F" w14:textId="4BC52F21" w:rsidR="002121D4" w:rsidRPr="006C0EFC" w:rsidRDefault="6A9FBF6E" w:rsidP="5614B4AF">
      <w:pPr>
        <w:pStyle w:val="ListParagraph"/>
        <w:numPr>
          <w:ilvl w:val="0"/>
          <w:numId w:val="1"/>
        </w:numPr>
        <w:spacing w:after="0" w:line="240" w:lineRule="auto"/>
        <w:textAlignment w:val="baseline"/>
        <w:rPr>
          <w:rFonts w:ascii="Calibri" w:eastAsia="Times New Roman" w:hAnsi="Calibri" w:cs="Calibri"/>
          <w:color w:val="2F5496" w:themeColor="accent1" w:themeShade="BF"/>
          <w:sz w:val="20"/>
          <w:szCs w:val="20"/>
        </w:rPr>
      </w:pPr>
      <w:r w:rsidRPr="210A2D7B">
        <w:rPr>
          <w:rFonts w:ascii="Calibri" w:eastAsia="Times New Roman" w:hAnsi="Calibri" w:cs="Calibri"/>
          <w:b/>
          <w:bCs/>
          <w:sz w:val="20"/>
          <w:szCs w:val="20"/>
        </w:rPr>
        <w:t>Approval of Agenda and Minutes</w:t>
      </w:r>
      <w:r w:rsidR="7162D633" w:rsidRPr="210A2D7B">
        <w:rPr>
          <w:rFonts w:ascii="Calibri" w:eastAsia="Times New Roman" w:hAnsi="Calibri" w:cs="Calibri"/>
          <w:sz w:val="20"/>
          <w:szCs w:val="20"/>
        </w:rPr>
        <w:t xml:space="preserve">, </w:t>
      </w:r>
      <w:r w:rsidR="24F77228" w:rsidRPr="210A2D7B">
        <w:rPr>
          <w:rFonts w:ascii="Calibri" w:eastAsia="Times New Roman" w:hAnsi="Calibri" w:cs="Calibri"/>
          <w:sz w:val="20"/>
          <w:szCs w:val="20"/>
        </w:rPr>
        <w:t>10/8</w:t>
      </w:r>
      <w:r w:rsidR="006C0EFC">
        <w:rPr>
          <w:rFonts w:ascii="Calibri" w:eastAsia="Times New Roman" w:hAnsi="Calibri" w:cs="Calibri"/>
          <w:sz w:val="20"/>
          <w:szCs w:val="20"/>
        </w:rPr>
        <w:t xml:space="preserve">/26 - </w:t>
      </w:r>
      <w:r w:rsidR="006C0EFC" w:rsidRPr="006C0EFC">
        <w:rPr>
          <w:rFonts w:ascii="Calibri" w:eastAsia="Times New Roman" w:hAnsi="Calibri" w:cs="Calibri"/>
          <w:color w:val="2F5496" w:themeColor="accent1" w:themeShade="BF"/>
          <w:sz w:val="20"/>
          <w:szCs w:val="20"/>
        </w:rPr>
        <w:t>Previous minutes approved by consensus.</w:t>
      </w:r>
    </w:p>
    <w:p w14:paraId="354B6B6F" w14:textId="1B3D6F70" w:rsidR="002121D4" w:rsidRPr="002121D4" w:rsidRDefault="2006CA3F" w:rsidP="5614B4AF">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New Business:</w:t>
      </w:r>
      <w:r w:rsidRPr="5614B4AF">
        <w:rPr>
          <w:rFonts w:ascii="Calibri" w:eastAsia="Times New Roman" w:hAnsi="Calibri" w:cs="Calibri"/>
          <w:sz w:val="20"/>
          <w:szCs w:val="20"/>
        </w:rPr>
        <w:t> </w:t>
      </w:r>
    </w:p>
    <w:p w14:paraId="178A6284" w14:textId="786F3952" w:rsidR="002121D4" w:rsidRPr="002121D4" w:rsidRDefault="002121D4" w:rsidP="5614B4AF">
      <w:pPr>
        <w:spacing w:after="0" w:line="240" w:lineRule="auto"/>
        <w:textAlignment w:val="baseline"/>
        <w:rPr>
          <w:rFonts w:ascii="Calibri" w:eastAsia="Times New Roman" w:hAnsi="Calibri" w:cs="Calibri"/>
          <w:sz w:val="20"/>
          <w:szCs w:val="20"/>
        </w:rPr>
      </w:pPr>
    </w:p>
    <w:tbl>
      <w:tblPr>
        <w:tblW w:w="9183" w:type="dxa"/>
        <w:tblInd w:w="136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96"/>
        <w:gridCol w:w="4065"/>
        <w:gridCol w:w="1626"/>
        <w:gridCol w:w="1804"/>
        <w:gridCol w:w="1192"/>
      </w:tblGrid>
      <w:tr w:rsidR="5614B4AF" w14:paraId="2442970F" w14:textId="77777777" w:rsidTr="54358319">
        <w:trPr>
          <w:trHeight w:val="365"/>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486ECA" w14:textId="6EC5552B" w:rsidR="5614B4AF" w:rsidRDefault="1A20EA17" w:rsidP="0371C58A">
            <w:pPr>
              <w:spacing w:after="0" w:line="240" w:lineRule="auto"/>
              <w:ind w:right="180"/>
              <w:jc w:val="right"/>
              <w:rPr>
                <w:rFonts w:ascii="Calibri" w:eastAsia="Times New Roman" w:hAnsi="Calibri" w:cs="Calibri"/>
                <w:sz w:val="20"/>
                <w:szCs w:val="20"/>
              </w:rPr>
            </w:pPr>
            <w:r w:rsidRPr="0371C58A">
              <w:rPr>
                <w:rFonts w:ascii="Calibri" w:eastAsia="Times New Roman" w:hAnsi="Calibri" w:cs="Calibri"/>
                <w:b/>
                <w:bCs/>
                <w:sz w:val="20"/>
                <w:szCs w:val="20"/>
              </w:rPr>
              <w:t>#</w:t>
            </w: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3980F" w14:textId="16F21C9D" w:rsidR="5614B4AF" w:rsidRDefault="5614B4AF" w:rsidP="54358319">
            <w:pPr>
              <w:spacing w:after="0" w:line="240" w:lineRule="auto"/>
              <w:ind w:right="1920"/>
              <w:rPr>
                <w:rFonts w:ascii="Times New Roman" w:eastAsia="Times New Roman" w:hAnsi="Times New Roman" w:cs="Times New Roman"/>
                <w:sz w:val="20"/>
                <w:szCs w:val="20"/>
              </w:rPr>
            </w:pPr>
            <w:r w:rsidRPr="54358319">
              <w:rPr>
                <w:rFonts w:ascii="Calibri" w:eastAsia="Times New Roman" w:hAnsi="Calibri" w:cs="Calibri"/>
                <w:b/>
                <w:bCs/>
                <w:sz w:val="20"/>
                <w:szCs w:val="20"/>
              </w:rPr>
              <w:t xml:space="preserve">  Item</w:t>
            </w:r>
            <w:r w:rsidRPr="54358319">
              <w:rPr>
                <w:rFonts w:ascii="Calibri" w:eastAsia="Times New Roman" w:hAnsi="Calibri" w:cs="Calibri"/>
                <w:sz w:val="20"/>
                <w:szCs w:val="20"/>
              </w:rPr>
              <w:t> </w:t>
            </w: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F1300" w14:textId="4B8EB7C8" w:rsidR="5614B4AF" w:rsidRDefault="1A20EA17" w:rsidP="54358319">
            <w:pPr>
              <w:spacing w:after="0" w:line="240" w:lineRule="auto"/>
              <w:rPr>
                <w:rFonts w:eastAsiaTheme="minorEastAsia"/>
                <w:sz w:val="20"/>
                <w:szCs w:val="20"/>
              </w:rPr>
            </w:pPr>
            <w:r w:rsidRPr="54358319">
              <w:rPr>
                <w:rFonts w:eastAsiaTheme="minorEastAsia"/>
                <w:b/>
                <w:bCs/>
                <w:sz w:val="20"/>
                <w:szCs w:val="20"/>
              </w:rPr>
              <w:t>Strategic</w:t>
            </w:r>
            <w:r w:rsidR="0E633046" w:rsidRPr="54358319">
              <w:rPr>
                <w:rFonts w:eastAsiaTheme="minorEastAsia"/>
                <w:b/>
                <w:bCs/>
                <w:sz w:val="20"/>
                <w:szCs w:val="20"/>
              </w:rPr>
              <w:t xml:space="preserve"> </w:t>
            </w:r>
            <w:r w:rsidRPr="54358319">
              <w:rPr>
                <w:rFonts w:eastAsiaTheme="minorEastAsia"/>
                <w:b/>
                <w:bCs/>
                <w:sz w:val="20"/>
                <w:szCs w:val="20"/>
              </w:rPr>
              <w:t>Goal*</w:t>
            </w:r>
            <w:r w:rsidRPr="54358319">
              <w:rPr>
                <w:rFonts w:eastAsiaTheme="minorEastAsia"/>
                <w:sz w:val="20"/>
                <w:szCs w:val="20"/>
              </w:rPr>
              <w:t> </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AD23A2" w14:textId="77777777" w:rsidR="00573CF2" w:rsidRDefault="1A20EA17" w:rsidP="0371C58A">
            <w:pPr>
              <w:spacing w:after="0" w:line="240" w:lineRule="auto"/>
              <w:ind w:left="225"/>
              <w:jc w:val="center"/>
              <w:rPr>
                <w:rFonts w:ascii="Calibri" w:eastAsia="Times New Roman" w:hAnsi="Calibri" w:cs="Calibri"/>
                <w:sz w:val="20"/>
                <w:szCs w:val="20"/>
              </w:rPr>
            </w:pPr>
            <w:r w:rsidRPr="0371C58A">
              <w:rPr>
                <w:rFonts w:ascii="Calibri" w:eastAsia="Times New Roman" w:hAnsi="Calibri" w:cs="Calibri"/>
                <w:b/>
                <w:bCs/>
                <w:sz w:val="20"/>
                <w:szCs w:val="20"/>
              </w:rPr>
              <w:t>Accreditatio</w:t>
            </w:r>
            <w:r w:rsidR="3ACE777E" w:rsidRPr="0371C58A">
              <w:rPr>
                <w:rFonts w:ascii="Calibri" w:eastAsia="Times New Roman" w:hAnsi="Calibri" w:cs="Calibri"/>
                <w:b/>
                <w:bCs/>
                <w:sz w:val="20"/>
                <w:szCs w:val="20"/>
              </w:rPr>
              <w:t>n</w:t>
            </w:r>
            <w:r w:rsidRPr="0371C58A">
              <w:rPr>
                <w:rFonts w:ascii="Calibri" w:eastAsia="Times New Roman" w:hAnsi="Calibri" w:cs="Calibri"/>
                <w:sz w:val="20"/>
                <w:szCs w:val="20"/>
              </w:rPr>
              <w:t> </w:t>
            </w:r>
          </w:p>
          <w:p w14:paraId="6351A0EE" w14:textId="3C683B06" w:rsidR="5614B4AF" w:rsidRDefault="1A20EA17" w:rsidP="0371C58A">
            <w:pPr>
              <w:spacing w:after="0" w:line="240" w:lineRule="auto"/>
              <w:ind w:left="225"/>
              <w:jc w:val="center"/>
              <w:rPr>
                <w:rFonts w:ascii="Times New Roman" w:eastAsia="Times New Roman" w:hAnsi="Times New Roman" w:cs="Times New Roman"/>
                <w:sz w:val="24"/>
                <w:szCs w:val="24"/>
              </w:rPr>
            </w:pPr>
            <w:r w:rsidRPr="0371C58A">
              <w:rPr>
                <w:rFonts w:ascii="Calibri" w:eastAsia="Times New Roman" w:hAnsi="Calibri" w:cs="Calibri"/>
                <w:b/>
                <w:bCs/>
                <w:sz w:val="20"/>
                <w:szCs w:val="20"/>
              </w:rPr>
              <w:t>Standard**</w:t>
            </w:r>
            <w:r w:rsidRPr="0371C58A">
              <w:rPr>
                <w:rFonts w:ascii="Calibri" w:eastAsia="Times New Roman" w:hAnsi="Calibri" w:cs="Calibri"/>
                <w:sz w:val="20"/>
                <w:szCs w:val="20"/>
              </w:rPr>
              <w:t> </w:t>
            </w: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BC5A73" w14:textId="77777777" w:rsidR="5614B4AF" w:rsidRDefault="5614B4AF" w:rsidP="5614B4AF">
            <w:pPr>
              <w:spacing w:after="0" w:line="240" w:lineRule="auto"/>
              <w:ind w:left="255"/>
              <w:rPr>
                <w:rFonts w:ascii="Times New Roman" w:eastAsia="Times New Roman" w:hAnsi="Times New Roman" w:cs="Times New Roman"/>
                <w:sz w:val="24"/>
                <w:szCs w:val="24"/>
              </w:rPr>
            </w:pPr>
            <w:r w:rsidRPr="5614B4AF">
              <w:rPr>
                <w:rFonts w:ascii="Calibri" w:eastAsia="Times New Roman" w:hAnsi="Calibri" w:cs="Calibri"/>
                <w:b/>
                <w:bCs/>
                <w:sz w:val="20"/>
                <w:szCs w:val="20"/>
              </w:rPr>
              <w:t>Initiator</w:t>
            </w:r>
            <w:r w:rsidRPr="5614B4AF">
              <w:rPr>
                <w:rFonts w:ascii="Calibri" w:eastAsia="Times New Roman" w:hAnsi="Calibri" w:cs="Calibri"/>
                <w:sz w:val="20"/>
                <w:szCs w:val="20"/>
              </w:rPr>
              <w:t> </w:t>
            </w:r>
          </w:p>
        </w:tc>
      </w:tr>
      <w:tr w:rsidR="007F0574" w14:paraId="51532271"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BC9E63" w14:textId="6AA6A37E" w:rsidR="007F0574" w:rsidRDefault="007F0574" w:rsidP="007F0574">
            <w:pPr>
              <w:spacing w:line="240" w:lineRule="auto"/>
              <w:rPr>
                <w:rFonts w:ascii="Calibri" w:eastAsia="Times New Roman" w:hAnsi="Calibri" w:cs="Calibri"/>
                <w:sz w:val="20"/>
                <w:szCs w:val="20"/>
              </w:rPr>
            </w:pPr>
            <w:r w:rsidRPr="41E2A90B">
              <w:rPr>
                <w:rFonts w:ascii="Calibri" w:eastAsia="Times New Roman" w:hAnsi="Calibri" w:cs="Calibri"/>
                <w:sz w:val="20"/>
                <w:szCs w:val="20"/>
              </w:rPr>
              <w:t xml:space="preserve"> 1</w:t>
            </w: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D67F3" w14:textId="77777777" w:rsidR="006C0EFC" w:rsidRDefault="007F0574" w:rsidP="006C0EFC">
            <w:pPr>
              <w:shd w:val="clear" w:color="auto" w:fill="FFFFFF" w:themeFill="background1"/>
              <w:spacing w:after="0" w:line="240" w:lineRule="auto"/>
              <w:rPr>
                <w:rFonts w:eastAsiaTheme="minorEastAsia"/>
                <w:color w:val="000000" w:themeColor="text1"/>
                <w:sz w:val="20"/>
                <w:szCs w:val="20"/>
              </w:rPr>
            </w:pPr>
            <w:r>
              <w:rPr>
                <w:rFonts w:eastAsiaTheme="minorEastAsia"/>
                <w:color w:val="000000" w:themeColor="text1"/>
                <w:sz w:val="20"/>
                <w:szCs w:val="20"/>
              </w:rPr>
              <w:t>Meeting Calendar</w:t>
            </w:r>
            <w:r w:rsidR="00E03315">
              <w:rPr>
                <w:rFonts w:eastAsiaTheme="minorEastAsia"/>
                <w:color w:val="000000" w:themeColor="text1"/>
                <w:sz w:val="20"/>
                <w:szCs w:val="20"/>
              </w:rPr>
              <w:t xml:space="preserve"> –</w:t>
            </w:r>
          </w:p>
          <w:p w14:paraId="15C8B46F" w14:textId="125E7865" w:rsidR="006C0EFC" w:rsidRPr="006C0EFC" w:rsidRDefault="006C0EFC" w:rsidP="006C0EFC">
            <w:p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Meetings will primarily be held on Tuesdays from 10:00–11:00 AM (in person).</w:t>
            </w:r>
          </w:p>
          <w:p w14:paraId="4FBED05A" w14:textId="77777777" w:rsidR="006C0EFC" w:rsidRPr="006C0EFC" w:rsidRDefault="006C0EFC" w:rsidP="006C0EFC">
            <w:p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Upcoming meetings scheduled for:</w:t>
            </w:r>
          </w:p>
          <w:p w14:paraId="664BF837" w14:textId="696DBC54" w:rsidR="006C0EFC" w:rsidRPr="006C0EFC" w:rsidRDefault="006C0EFC" w:rsidP="006C0EFC">
            <w:p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 xml:space="preserve">April </w:t>
            </w:r>
            <w:r w:rsidR="00431BB0">
              <w:rPr>
                <w:rFonts w:eastAsiaTheme="minorEastAsia"/>
                <w:color w:val="2F5496" w:themeColor="accent1" w:themeShade="BF"/>
                <w:sz w:val="20"/>
                <w:szCs w:val="20"/>
              </w:rPr>
              <w:t>14</w:t>
            </w:r>
            <w:r w:rsidRPr="006C0EFC">
              <w:rPr>
                <w:rFonts w:eastAsiaTheme="minorEastAsia"/>
                <w:color w:val="2F5496" w:themeColor="accent1" w:themeShade="BF"/>
                <w:sz w:val="20"/>
                <w:szCs w:val="20"/>
              </w:rPr>
              <w:t>, 2026</w:t>
            </w:r>
          </w:p>
          <w:p w14:paraId="22A4FB84" w14:textId="4E64A1C0" w:rsidR="007F0574" w:rsidRDefault="006C0EFC" w:rsidP="006C0EFC">
            <w:p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April 2</w:t>
            </w:r>
            <w:r w:rsidR="00431BB0">
              <w:rPr>
                <w:rFonts w:eastAsiaTheme="minorEastAsia"/>
                <w:color w:val="2F5496" w:themeColor="accent1" w:themeShade="BF"/>
                <w:sz w:val="20"/>
                <w:szCs w:val="20"/>
              </w:rPr>
              <w:t>8</w:t>
            </w:r>
            <w:r w:rsidRPr="006C0EFC">
              <w:rPr>
                <w:rFonts w:eastAsiaTheme="minorEastAsia"/>
                <w:color w:val="2F5496" w:themeColor="accent1" w:themeShade="BF"/>
                <w:sz w:val="20"/>
                <w:szCs w:val="20"/>
              </w:rPr>
              <w:t>, 2026 (if needed)</w:t>
            </w:r>
          </w:p>
          <w:p w14:paraId="57F5643B" w14:textId="6A57C5E9" w:rsidR="006C0EFC" w:rsidRDefault="006C0EFC" w:rsidP="006C0EFC">
            <w:pPr>
              <w:shd w:val="clear" w:color="auto" w:fill="FFFFFF" w:themeFill="background1"/>
              <w:spacing w:after="0" w:line="240" w:lineRule="auto"/>
              <w:rPr>
                <w:rFonts w:eastAsiaTheme="minorEastAsia"/>
                <w:color w:val="000000" w:themeColor="text1"/>
                <w:sz w:val="20"/>
                <w:szCs w:val="20"/>
              </w:rPr>
            </w:pP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4FC6E5" w14:textId="6AF4A578" w:rsidR="007F0574" w:rsidRDefault="007F0574" w:rsidP="007F0574">
            <w:pPr>
              <w:spacing w:line="240" w:lineRule="auto"/>
              <w:jc w:val="both"/>
              <w:rPr>
                <w:rFonts w:ascii="Calibri" w:eastAsia="Times New Roman" w:hAnsi="Calibri" w:cs="Calibri"/>
                <w:sz w:val="20"/>
                <w:szCs w:val="20"/>
              </w:rPr>
            </w:pPr>
            <w:r>
              <w:rPr>
                <w:rFonts w:ascii="Calibri" w:eastAsia="Times New Roman" w:hAnsi="Calibri" w:cs="Calibri"/>
                <w:sz w:val="20"/>
                <w:szCs w:val="20"/>
              </w:rPr>
              <w:t>III, IV</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2752F6" w14:textId="5FE19121" w:rsidR="007F0574" w:rsidRDefault="007F0574" w:rsidP="007F0574">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57C52" w14:textId="6924DF68" w:rsidR="007F0574" w:rsidRDefault="007F0574" w:rsidP="007F0574">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Hill, Orgera</w:t>
            </w:r>
          </w:p>
        </w:tc>
      </w:tr>
      <w:tr w:rsidR="007F0574" w14:paraId="573CD48A"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740B5D" w14:textId="04831858" w:rsidR="007F0574" w:rsidRPr="41E2A90B" w:rsidRDefault="007F0574" w:rsidP="007F0574">
            <w:pPr>
              <w:spacing w:line="240" w:lineRule="auto"/>
              <w:rPr>
                <w:rFonts w:ascii="Calibri" w:eastAsia="Times New Roman" w:hAnsi="Calibri" w:cs="Calibri"/>
                <w:sz w:val="20"/>
                <w:szCs w:val="20"/>
              </w:rPr>
            </w:pPr>
            <w:r>
              <w:rPr>
                <w:rFonts w:ascii="Calibri" w:eastAsia="Times New Roman" w:hAnsi="Calibri" w:cs="Calibri"/>
                <w:sz w:val="20"/>
                <w:szCs w:val="20"/>
              </w:rPr>
              <w:t>2.</w:t>
            </w: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3E44B8" w14:textId="77777777" w:rsidR="006C0EFC" w:rsidRDefault="00F11196" w:rsidP="007F0574">
            <w:pPr>
              <w:shd w:val="clear" w:color="auto" w:fill="FFFFFF" w:themeFill="background1"/>
              <w:spacing w:after="0" w:line="240" w:lineRule="auto"/>
              <w:rPr>
                <w:rFonts w:eastAsiaTheme="minorEastAsia"/>
                <w:color w:val="000000" w:themeColor="text1"/>
                <w:sz w:val="20"/>
                <w:szCs w:val="20"/>
              </w:rPr>
            </w:pPr>
            <w:r>
              <w:rPr>
                <w:rFonts w:eastAsiaTheme="minorEastAsia"/>
                <w:color w:val="000000" w:themeColor="text1"/>
                <w:sz w:val="20"/>
                <w:szCs w:val="20"/>
              </w:rPr>
              <w:t>Approve</w:t>
            </w:r>
            <w:r w:rsidR="00DD7F4A">
              <w:rPr>
                <w:rFonts w:eastAsiaTheme="minorEastAsia"/>
                <w:color w:val="000000" w:themeColor="text1"/>
                <w:sz w:val="20"/>
                <w:szCs w:val="20"/>
              </w:rPr>
              <w:t xml:space="preserve"> Minutes</w:t>
            </w:r>
            <w:r w:rsidR="00E03315">
              <w:rPr>
                <w:rFonts w:eastAsiaTheme="minorEastAsia"/>
                <w:color w:val="000000" w:themeColor="text1"/>
                <w:sz w:val="20"/>
                <w:szCs w:val="20"/>
              </w:rPr>
              <w:t xml:space="preserve"> –</w:t>
            </w:r>
          </w:p>
          <w:p w14:paraId="21E4FE6D" w14:textId="24734582" w:rsidR="007F0574" w:rsidRDefault="006C0EFC" w:rsidP="007F0574">
            <w:pPr>
              <w:shd w:val="clear" w:color="auto" w:fill="FFFFFF" w:themeFill="background1"/>
              <w:spacing w:after="0" w:line="240" w:lineRule="auto"/>
              <w:rPr>
                <w:rFonts w:eastAsiaTheme="minorEastAsia"/>
                <w:color w:val="000000" w:themeColor="text1"/>
                <w:sz w:val="20"/>
                <w:szCs w:val="20"/>
              </w:rPr>
            </w:pPr>
            <w:r w:rsidRPr="006C0EFC">
              <w:rPr>
                <w:rFonts w:ascii="Calibri" w:eastAsia="Times New Roman" w:hAnsi="Calibri" w:cs="Calibri"/>
                <w:color w:val="2F5496" w:themeColor="accent1" w:themeShade="BF"/>
                <w:sz w:val="20"/>
                <w:szCs w:val="20"/>
              </w:rPr>
              <w:t>Previous minutes approved by consensus.</w:t>
            </w: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15703" w14:textId="5F4D125F" w:rsidR="007F0574" w:rsidRDefault="007F0574" w:rsidP="007F0574">
            <w:pPr>
              <w:spacing w:line="240" w:lineRule="auto"/>
              <w:jc w:val="both"/>
              <w:rPr>
                <w:rFonts w:ascii="Calibri" w:eastAsia="Times New Roman" w:hAnsi="Calibri" w:cs="Calibri"/>
                <w:sz w:val="20"/>
                <w:szCs w:val="20"/>
              </w:rPr>
            </w:pPr>
            <w:r>
              <w:rPr>
                <w:rFonts w:ascii="Calibri" w:eastAsia="Times New Roman" w:hAnsi="Calibri" w:cs="Calibri"/>
                <w:sz w:val="20"/>
                <w:szCs w:val="20"/>
              </w:rPr>
              <w:t>III, IV</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740FDD" w14:textId="29DA07B6" w:rsidR="007F0574" w:rsidRDefault="007F0574" w:rsidP="007F0574">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918234" w14:textId="452D39D5" w:rsidR="007F0574" w:rsidRDefault="007F0574" w:rsidP="007F0574">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Hill, Orgera</w:t>
            </w:r>
          </w:p>
        </w:tc>
      </w:tr>
      <w:tr w:rsidR="00EE1B92" w14:paraId="5C34023A"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DDA37F" w14:textId="7B8A1A6A" w:rsidR="00EE1B92" w:rsidRPr="41E2A90B" w:rsidRDefault="0013339A" w:rsidP="00EE1B92">
            <w:pPr>
              <w:spacing w:line="240" w:lineRule="auto"/>
              <w:rPr>
                <w:rFonts w:ascii="Calibri" w:eastAsia="Times New Roman" w:hAnsi="Calibri" w:cs="Calibri"/>
                <w:sz w:val="20"/>
                <w:szCs w:val="20"/>
              </w:rPr>
            </w:pPr>
            <w:r>
              <w:rPr>
                <w:rFonts w:ascii="Calibri" w:eastAsia="Times New Roman" w:hAnsi="Calibri" w:cs="Calibri"/>
                <w:sz w:val="20"/>
                <w:szCs w:val="20"/>
              </w:rPr>
              <w:t>3.</w:t>
            </w: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96423" w14:textId="77777777" w:rsidR="006C0EFC" w:rsidRDefault="00EE1B92" w:rsidP="00EE1B92">
            <w:pPr>
              <w:shd w:val="clear" w:color="auto" w:fill="FFFFFF" w:themeFill="background1"/>
              <w:spacing w:after="0" w:line="240" w:lineRule="auto"/>
              <w:rPr>
                <w:rFonts w:eastAsiaTheme="minorEastAsia"/>
                <w:color w:val="000000" w:themeColor="text1"/>
                <w:sz w:val="20"/>
                <w:szCs w:val="20"/>
              </w:rPr>
            </w:pPr>
            <w:r>
              <w:rPr>
                <w:rFonts w:eastAsiaTheme="minorEastAsia"/>
                <w:color w:val="000000" w:themeColor="text1"/>
                <w:sz w:val="20"/>
                <w:szCs w:val="20"/>
              </w:rPr>
              <w:t>Faculty Technology Survey</w:t>
            </w:r>
            <w:r w:rsidR="009D2786">
              <w:rPr>
                <w:rFonts w:eastAsiaTheme="minorEastAsia"/>
                <w:color w:val="000000" w:themeColor="text1"/>
                <w:sz w:val="20"/>
                <w:szCs w:val="20"/>
              </w:rPr>
              <w:t xml:space="preserve"> –</w:t>
            </w:r>
          </w:p>
          <w:p w14:paraId="73B733F7" w14:textId="219CCF40" w:rsidR="006C0EFC" w:rsidRPr="006C0EFC" w:rsidRDefault="006C0EFC" w:rsidP="006C0EFC">
            <w:pPr>
              <w:shd w:val="clear" w:color="auto" w:fill="FFFFFF" w:themeFill="background1"/>
              <w:spacing w:after="0" w:line="240" w:lineRule="auto"/>
              <w:rPr>
                <w:rFonts w:eastAsiaTheme="minorEastAsia"/>
                <w:color w:val="2F5496" w:themeColor="accent1" w:themeShade="BF"/>
                <w:sz w:val="20"/>
                <w:szCs w:val="20"/>
              </w:rPr>
            </w:pPr>
            <w:r>
              <w:rPr>
                <w:rFonts w:eastAsiaTheme="minorEastAsia"/>
                <w:color w:val="2F5496" w:themeColor="accent1" w:themeShade="BF"/>
                <w:sz w:val="20"/>
                <w:szCs w:val="20"/>
              </w:rPr>
              <w:t>F</w:t>
            </w:r>
            <w:r w:rsidRPr="006C0EFC">
              <w:rPr>
                <w:rFonts w:eastAsiaTheme="minorEastAsia"/>
                <w:color w:val="2F5496" w:themeColor="accent1" w:themeShade="BF"/>
                <w:sz w:val="20"/>
                <w:szCs w:val="20"/>
              </w:rPr>
              <w:t>eedback from the previous meeting has been incorporated</w:t>
            </w:r>
            <w:r>
              <w:rPr>
                <w:rFonts w:eastAsiaTheme="minorEastAsia"/>
                <w:color w:val="2F5496" w:themeColor="accent1" w:themeShade="BF"/>
                <w:sz w:val="20"/>
                <w:szCs w:val="20"/>
              </w:rPr>
              <w:t xml:space="preserve"> into the faculty technology survey.</w:t>
            </w:r>
            <w:r>
              <w:rPr>
                <w:rFonts w:eastAsiaTheme="minorEastAsia"/>
                <w:color w:val="2F5496" w:themeColor="accent1" w:themeShade="BF"/>
                <w:sz w:val="20"/>
                <w:szCs w:val="20"/>
              </w:rPr>
              <w:br/>
            </w:r>
          </w:p>
          <w:p w14:paraId="56516DC9" w14:textId="77777777" w:rsidR="006C0EFC" w:rsidRPr="006C0EFC" w:rsidRDefault="006C0EFC" w:rsidP="006C0EFC">
            <w:p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Key updates include:</w:t>
            </w:r>
          </w:p>
          <w:p w14:paraId="0CED96F5" w14:textId="77777777" w:rsidR="006C0EFC" w:rsidRPr="006C0EFC" w:rsidRDefault="006C0EFC" w:rsidP="006C0EFC">
            <w:pPr>
              <w:pStyle w:val="ListParagraph"/>
              <w:numPr>
                <w:ilvl w:val="0"/>
                <w:numId w:val="19"/>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Clarification that the survey is for Miramar Campus only</w:t>
            </w:r>
          </w:p>
          <w:p w14:paraId="11C4EDCD" w14:textId="77777777" w:rsidR="006C0EFC" w:rsidRPr="006C0EFC" w:rsidRDefault="006C0EFC" w:rsidP="006C0EFC">
            <w:p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Questions added regarding:</w:t>
            </w:r>
          </w:p>
          <w:p w14:paraId="4339E8A0" w14:textId="77777777" w:rsidR="006C0EFC" w:rsidRPr="006C0EFC" w:rsidRDefault="006C0EFC" w:rsidP="006C0EFC">
            <w:pPr>
              <w:pStyle w:val="ListParagraph"/>
              <w:numPr>
                <w:ilvl w:val="0"/>
                <w:numId w:val="19"/>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Are you contract faculty or adjunct?</w:t>
            </w:r>
          </w:p>
          <w:p w14:paraId="1F9E12D3" w14:textId="77777777" w:rsidR="006C0EFC" w:rsidRPr="006C0EFC" w:rsidRDefault="006C0EFC" w:rsidP="006C0EFC">
            <w:pPr>
              <w:pStyle w:val="ListParagraph"/>
              <w:numPr>
                <w:ilvl w:val="0"/>
                <w:numId w:val="19"/>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In which School do teach? (delete)</w:t>
            </w:r>
          </w:p>
          <w:p w14:paraId="0E44F42F" w14:textId="77777777" w:rsidR="006C0EFC" w:rsidRPr="006C0EFC" w:rsidRDefault="006C0EFC" w:rsidP="006C0EFC">
            <w:pPr>
              <w:pStyle w:val="ListParagraph"/>
              <w:numPr>
                <w:ilvl w:val="0"/>
                <w:numId w:val="19"/>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Does your discipline have any special technology needs?</w:t>
            </w:r>
          </w:p>
          <w:p w14:paraId="06586626" w14:textId="77777777" w:rsidR="006C0EFC" w:rsidRPr="006C0EFC" w:rsidRDefault="006C0EFC" w:rsidP="006C0EFC">
            <w:pPr>
              <w:shd w:val="clear" w:color="auto" w:fill="FFFFFF" w:themeFill="background1"/>
              <w:spacing w:after="0" w:line="240" w:lineRule="auto"/>
              <w:rPr>
                <w:rFonts w:eastAsiaTheme="minorEastAsia"/>
                <w:color w:val="2F5496" w:themeColor="accent1" w:themeShade="BF"/>
                <w:sz w:val="20"/>
                <w:szCs w:val="20"/>
              </w:rPr>
            </w:pPr>
          </w:p>
          <w:p w14:paraId="085386B1" w14:textId="77777777" w:rsidR="006C0EFC" w:rsidRPr="006C0EFC" w:rsidRDefault="006C0EFC" w:rsidP="006C0EFC">
            <w:p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Which best describes your primary teaching modality? (Select all that apply)</w:t>
            </w:r>
          </w:p>
          <w:p w14:paraId="0762E156" w14:textId="77777777" w:rsidR="006C0EFC" w:rsidRPr="006C0EFC" w:rsidRDefault="006C0EFC" w:rsidP="006C0EFC">
            <w:pPr>
              <w:pStyle w:val="ListParagraph"/>
              <w:numPr>
                <w:ilvl w:val="0"/>
                <w:numId w:val="19"/>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In-person (face to face every class period)</w:t>
            </w:r>
          </w:p>
          <w:p w14:paraId="776B5A15" w14:textId="77777777" w:rsidR="006C0EFC" w:rsidRPr="006C0EFC" w:rsidRDefault="006C0EFC" w:rsidP="006C0EFC">
            <w:pPr>
              <w:pStyle w:val="ListParagraph"/>
              <w:numPr>
                <w:ilvl w:val="0"/>
                <w:numId w:val="19"/>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Fully online (asynchronous)</w:t>
            </w:r>
          </w:p>
          <w:p w14:paraId="6C6BE085" w14:textId="77777777" w:rsidR="006C0EFC" w:rsidRPr="006C0EFC" w:rsidRDefault="006C0EFC" w:rsidP="006C0EFC">
            <w:pPr>
              <w:pStyle w:val="ListParagraph"/>
              <w:numPr>
                <w:ilvl w:val="0"/>
                <w:numId w:val="19"/>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Online Live (synchronous)</w:t>
            </w:r>
          </w:p>
          <w:p w14:paraId="3C58BF20" w14:textId="77777777" w:rsidR="006C0EFC" w:rsidRPr="006C0EFC" w:rsidRDefault="006C0EFC" w:rsidP="006C0EFC">
            <w:pPr>
              <w:pStyle w:val="ListParagraph"/>
              <w:numPr>
                <w:ilvl w:val="0"/>
                <w:numId w:val="19"/>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HyFlex – in person instruction with some students online</w:t>
            </w:r>
          </w:p>
          <w:p w14:paraId="33A8FEB9" w14:textId="77777777" w:rsidR="006C0EFC" w:rsidRPr="006C0EFC" w:rsidRDefault="006C0EFC" w:rsidP="006C0EFC">
            <w:pPr>
              <w:pStyle w:val="ListParagraph"/>
              <w:numPr>
                <w:ilvl w:val="0"/>
                <w:numId w:val="19"/>
              </w:numPr>
              <w:shd w:val="clear" w:color="auto" w:fill="FFFFFF" w:themeFill="background1"/>
              <w:spacing w:after="0" w:line="240" w:lineRule="auto"/>
              <w:rPr>
                <w:rFonts w:ascii="Aptos" w:eastAsia="Aptos" w:hAnsi="Aptos" w:cs="Aptos"/>
                <w:color w:val="2F5496" w:themeColor="accent1" w:themeShade="BF"/>
              </w:rPr>
            </w:pPr>
            <w:r w:rsidRPr="006C0EFC">
              <w:rPr>
                <w:rFonts w:eastAsiaTheme="minorEastAsia"/>
                <w:color w:val="2F5496" w:themeColor="accent1" w:themeShade="BF"/>
                <w:sz w:val="20"/>
                <w:szCs w:val="20"/>
              </w:rPr>
              <w:t>Lab / skills-based instruction</w:t>
            </w:r>
          </w:p>
          <w:p w14:paraId="20E786F8" w14:textId="77777777" w:rsidR="006C0EFC" w:rsidRDefault="006C0EFC" w:rsidP="006C0EFC">
            <w:pPr>
              <w:shd w:val="clear" w:color="auto" w:fill="FFFFFF" w:themeFill="background1"/>
              <w:spacing w:after="0" w:line="240" w:lineRule="auto"/>
              <w:rPr>
                <w:rFonts w:eastAsiaTheme="minorEastAsia"/>
                <w:color w:val="2F5496" w:themeColor="accent1" w:themeShade="BF"/>
                <w:sz w:val="20"/>
                <w:szCs w:val="20"/>
              </w:rPr>
            </w:pPr>
          </w:p>
          <w:p w14:paraId="43652DE4" w14:textId="77777777" w:rsidR="00A729BC" w:rsidRDefault="006C0EFC" w:rsidP="00A729BC">
            <w:p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Next Steps: Survey will be sent to the Research Office for distribution.</w:t>
            </w:r>
            <w:r>
              <w:rPr>
                <w:rFonts w:eastAsiaTheme="minorEastAsia"/>
                <w:color w:val="2F5496" w:themeColor="accent1" w:themeShade="BF"/>
                <w:sz w:val="20"/>
                <w:szCs w:val="20"/>
              </w:rPr>
              <w:t xml:space="preserve"> </w:t>
            </w:r>
            <w:r w:rsidRPr="006C0EFC">
              <w:rPr>
                <w:rFonts w:eastAsiaTheme="minorEastAsia"/>
                <w:color w:val="2F5496" w:themeColor="accent1" w:themeShade="BF"/>
                <w:sz w:val="20"/>
                <w:szCs w:val="20"/>
              </w:rPr>
              <w:t>Results will be shared with the campus.</w:t>
            </w:r>
          </w:p>
          <w:p w14:paraId="3AD64A34" w14:textId="77C3C1C2" w:rsidR="006C0EFC" w:rsidRPr="006C0EFC" w:rsidRDefault="006C0EFC" w:rsidP="00A729BC">
            <w:pPr>
              <w:shd w:val="clear" w:color="auto" w:fill="FFFFFF" w:themeFill="background1"/>
              <w:spacing w:after="0" w:line="240" w:lineRule="auto"/>
              <w:rPr>
                <w:rFonts w:eastAsiaTheme="minorEastAsia"/>
                <w:color w:val="2F5496" w:themeColor="accent1" w:themeShade="BF"/>
                <w:sz w:val="20"/>
                <w:szCs w:val="20"/>
              </w:rPr>
            </w:pP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98B86" w14:textId="2E9551E7" w:rsidR="00EE1B92" w:rsidRDefault="00EE1B92" w:rsidP="00EE1B92">
            <w:pPr>
              <w:spacing w:line="240" w:lineRule="auto"/>
              <w:jc w:val="both"/>
              <w:rPr>
                <w:rFonts w:ascii="Calibri" w:eastAsia="Times New Roman" w:hAnsi="Calibri" w:cs="Calibri"/>
                <w:sz w:val="20"/>
                <w:szCs w:val="20"/>
              </w:rPr>
            </w:pPr>
            <w:r>
              <w:rPr>
                <w:rFonts w:ascii="Calibri" w:eastAsia="Times New Roman" w:hAnsi="Calibri" w:cs="Calibri"/>
                <w:sz w:val="20"/>
                <w:szCs w:val="20"/>
              </w:rPr>
              <w:t>III, IV</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9A7D55" w14:textId="77777777" w:rsidR="00EE1B92" w:rsidRDefault="00EE1B92" w:rsidP="00EE1B92">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6DDB4" w14:textId="3CAFD802" w:rsidR="00EE1B92" w:rsidRDefault="00EE1B92" w:rsidP="00EE1B92">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Hill, Orgera</w:t>
            </w:r>
          </w:p>
        </w:tc>
      </w:tr>
      <w:tr w:rsidR="00EE1B92" w14:paraId="7D194CB5"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A6AE4D" w14:textId="1660328D" w:rsidR="00EE1B92" w:rsidRPr="41E2A90B" w:rsidRDefault="0013339A" w:rsidP="00EE1B92">
            <w:pPr>
              <w:spacing w:line="240" w:lineRule="auto"/>
              <w:rPr>
                <w:rFonts w:ascii="Calibri" w:eastAsia="Times New Roman" w:hAnsi="Calibri" w:cs="Calibri"/>
                <w:sz w:val="20"/>
                <w:szCs w:val="20"/>
              </w:rPr>
            </w:pPr>
            <w:r>
              <w:rPr>
                <w:rFonts w:ascii="Calibri" w:eastAsia="Times New Roman" w:hAnsi="Calibri" w:cs="Calibri"/>
                <w:sz w:val="20"/>
                <w:szCs w:val="20"/>
              </w:rPr>
              <w:t>4.</w:t>
            </w: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27D7C7" w14:textId="303ADC8D" w:rsidR="006C0EFC" w:rsidRPr="006C0EFC" w:rsidRDefault="00EE1B92" w:rsidP="006C0EFC">
            <w:pPr>
              <w:shd w:val="clear" w:color="auto" w:fill="FFFFFF" w:themeFill="background1"/>
              <w:spacing w:after="0" w:line="240" w:lineRule="auto"/>
              <w:rPr>
                <w:rFonts w:eastAsiaTheme="minorEastAsia"/>
                <w:color w:val="000000" w:themeColor="text1"/>
                <w:sz w:val="20"/>
                <w:szCs w:val="20"/>
              </w:rPr>
            </w:pPr>
            <w:r>
              <w:rPr>
                <w:rFonts w:eastAsiaTheme="minorEastAsia"/>
                <w:color w:val="000000" w:themeColor="text1"/>
                <w:sz w:val="20"/>
                <w:szCs w:val="20"/>
              </w:rPr>
              <w:t>2027-2030 Tech Plan Initial Discussion</w:t>
            </w:r>
            <w:r w:rsidR="000F1A0A">
              <w:rPr>
                <w:rFonts w:eastAsiaTheme="minorEastAsia"/>
                <w:color w:val="000000" w:themeColor="text1"/>
                <w:sz w:val="20"/>
                <w:szCs w:val="20"/>
              </w:rPr>
              <w:t xml:space="preserve"> – </w:t>
            </w:r>
            <w:r w:rsidR="006C0EFC">
              <w:rPr>
                <w:rFonts w:eastAsiaTheme="minorEastAsia"/>
                <w:color w:val="000000" w:themeColor="text1"/>
                <w:sz w:val="20"/>
                <w:szCs w:val="20"/>
              </w:rPr>
              <w:br/>
            </w:r>
            <w:r w:rsidR="006C0EFC" w:rsidRPr="006C0EFC">
              <w:rPr>
                <w:rFonts w:eastAsiaTheme="minorEastAsia"/>
                <w:color w:val="2F5496" w:themeColor="accent1" w:themeShade="BF"/>
                <w:sz w:val="20"/>
                <w:szCs w:val="20"/>
              </w:rPr>
              <w:t xml:space="preserve">Discussion included: </w:t>
            </w:r>
          </w:p>
          <w:p w14:paraId="4D8DA8DC" w14:textId="77777777" w:rsidR="006C0EFC" w:rsidRPr="006C0EFC" w:rsidRDefault="006C0EFC" w:rsidP="006C0EFC">
            <w:pPr>
              <w:numPr>
                <w:ilvl w:val="0"/>
                <w:numId w:val="20"/>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lastRenderedPageBreak/>
              <w:t xml:space="preserve">Accessibility concerns, including equipment placement (e.g., computers on the floor). </w:t>
            </w:r>
          </w:p>
          <w:p w14:paraId="4E93E946" w14:textId="77777777" w:rsidR="006C0EFC" w:rsidRPr="006C0EFC" w:rsidRDefault="006C0EFC" w:rsidP="006C0EFC">
            <w:pPr>
              <w:numPr>
                <w:ilvl w:val="0"/>
                <w:numId w:val="20"/>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 xml:space="preserve">Emphasis that ADA compliance is required by law and vendors must ensure proper installation. </w:t>
            </w:r>
          </w:p>
          <w:p w14:paraId="1B68FBBF" w14:textId="77777777" w:rsidR="006C0EFC" w:rsidRPr="006C0EFC" w:rsidRDefault="006C0EFC" w:rsidP="006C0EFC">
            <w:pPr>
              <w:numPr>
                <w:ilvl w:val="0"/>
                <w:numId w:val="20"/>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 xml:space="preserve">Concerns about equipment replacement cycle (6–7 years); flexibility noted if equipment fails earlier. </w:t>
            </w:r>
          </w:p>
          <w:p w14:paraId="3E88D94F" w14:textId="77777777" w:rsidR="0013339A" w:rsidRPr="0013339A" w:rsidRDefault="0013339A" w:rsidP="006C0EFC">
            <w:pPr>
              <w:shd w:val="clear" w:color="auto" w:fill="FFFFFF" w:themeFill="background1"/>
              <w:spacing w:after="0" w:line="240" w:lineRule="auto"/>
              <w:rPr>
                <w:rFonts w:eastAsiaTheme="minorEastAsia"/>
                <w:color w:val="2F5496" w:themeColor="accent1" w:themeShade="BF"/>
                <w:sz w:val="20"/>
                <w:szCs w:val="20"/>
              </w:rPr>
            </w:pPr>
          </w:p>
          <w:p w14:paraId="258E95A5" w14:textId="2435C9BB" w:rsidR="006C0EFC" w:rsidRPr="006C0EFC" w:rsidRDefault="006C0EFC" w:rsidP="006C0EFC">
            <w:p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 xml:space="preserve"> </w:t>
            </w:r>
            <w:r w:rsidRPr="006C0EFC">
              <w:rPr>
                <w:rFonts w:eastAsiaTheme="minorEastAsia"/>
                <w:b/>
                <w:bCs/>
                <w:color w:val="2F5496" w:themeColor="accent1" w:themeShade="BF"/>
                <w:sz w:val="20"/>
                <w:szCs w:val="20"/>
              </w:rPr>
              <w:t>Motion to Approve (with revisions):</w:t>
            </w:r>
            <w:r w:rsidRPr="006C0EFC">
              <w:rPr>
                <w:rFonts w:eastAsiaTheme="minorEastAsia"/>
                <w:color w:val="2F5496" w:themeColor="accent1" w:themeShade="BF"/>
                <w:sz w:val="20"/>
                <w:szCs w:val="20"/>
              </w:rPr>
              <w:t xml:space="preserve"> </w:t>
            </w:r>
          </w:p>
          <w:p w14:paraId="6A0FAAD0" w14:textId="77777777" w:rsidR="006C0EFC" w:rsidRPr="006C0EFC" w:rsidRDefault="006C0EFC" w:rsidP="006C0EFC">
            <w:pPr>
              <w:numPr>
                <w:ilvl w:val="0"/>
                <w:numId w:val="21"/>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 xml:space="preserve">Motion: Michelle Pasag </w:t>
            </w:r>
          </w:p>
          <w:p w14:paraId="7618DF87" w14:textId="77777777" w:rsidR="006C0EFC" w:rsidRPr="006C0EFC" w:rsidRDefault="006C0EFC" w:rsidP="006C0EFC">
            <w:pPr>
              <w:numPr>
                <w:ilvl w:val="0"/>
                <w:numId w:val="21"/>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 xml:space="preserve">Second: Jeffrey Orgera </w:t>
            </w:r>
          </w:p>
          <w:p w14:paraId="33442273" w14:textId="77777777" w:rsidR="006C0EFC" w:rsidRPr="0013339A" w:rsidRDefault="006C0EFC" w:rsidP="006C0EFC">
            <w:pPr>
              <w:numPr>
                <w:ilvl w:val="0"/>
                <w:numId w:val="21"/>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 xml:space="preserve">Approved by consensus pending revisions </w:t>
            </w:r>
          </w:p>
          <w:p w14:paraId="25DB1111" w14:textId="77777777" w:rsidR="0013339A" w:rsidRPr="006C0EFC" w:rsidRDefault="0013339A" w:rsidP="0013339A">
            <w:pPr>
              <w:shd w:val="clear" w:color="auto" w:fill="FFFFFF" w:themeFill="background1"/>
              <w:spacing w:after="0" w:line="240" w:lineRule="auto"/>
              <w:ind w:left="720"/>
              <w:rPr>
                <w:rFonts w:eastAsiaTheme="minorEastAsia"/>
                <w:color w:val="2F5496" w:themeColor="accent1" w:themeShade="BF"/>
                <w:sz w:val="20"/>
                <w:szCs w:val="20"/>
              </w:rPr>
            </w:pPr>
          </w:p>
          <w:p w14:paraId="57EA588A" w14:textId="57C206E4" w:rsidR="006C0EFC" w:rsidRPr="006C0EFC" w:rsidRDefault="006C0EFC" w:rsidP="006C0EFC">
            <w:p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 xml:space="preserve"> </w:t>
            </w:r>
            <w:r w:rsidRPr="006C0EFC">
              <w:rPr>
                <w:rFonts w:eastAsiaTheme="minorEastAsia"/>
                <w:b/>
                <w:bCs/>
                <w:color w:val="2F5496" w:themeColor="accent1" w:themeShade="BF"/>
                <w:sz w:val="20"/>
                <w:szCs w:val="20"/>
              </w:rPr>
              <w:t>Next Steps:</w:t>
            </w:r>
            <w:r w:rsidRPr="006C0EFC">
              <w:rPr>
                <w:rFonts w:eastAsiaTheme="minorEastAsia"/>
                <w:color w:val="2F5496" w:themeColor="accent1" w:themeShade="BF"/>
                <w:sz w:val="20"/>
                <w:szCs w:val="20"/>
              </w:rPr>
              <w:t xml:space="preserve"> </w:t>
            </w:r>
          </w:p>
          <w:p w14:paraId="545379E7" w14:textId="77777777" w:rsidR="006C0EFC" w:rsidRPr="006C0EFC" w:rsidRDefault="006C0EFC" w:rsidP="006C0EFC">
            <w:pPr>
              <w:numPr>
                <w:ilvl w:val="0"/>
                <w:numId w:val="22"/>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 xml:space="preserve">Make necessary edits and formatting updates </w:t>
            </w:r>
          </w:p>
          <w:p w14:paraId="21786F9B" w14:textId="77777777" w:rsidR="006C0EFC" w:rsidRPr="006C0EFC" w:rsidRDefault="006C0EFC" w:rsidP="006C0EFC">
            <w:pPr>
              <w:numPr>
                <w:ilvl w:val="0"/>
                <w:numId w:val="22"/>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 xml:space="preserve">Submit to Academic Senate for feedback </w:t>
            </w:r>
          </w:p>
          <w:p w14:paraId="245E5B3C" w14:textId="77777777" w:rsidR="006C0EFC" w:rsidRPr="006C0EFC" w:rsidRDefault="006C0EFC" w:rsidP="006C0EFC">
            <w:pPr>
              <w:numPr>
                <w:ilvl w:val="0"/>
                <w:numId w:val="22"/>
              </w:numPr>
              <w:shd w:val="clear" w:color="auto" w:fill="FFFFFF" w:themeFill="background1"/>
              <w:spacing w:after="0" w:line="240" w:lineRule="auto"/>
              <w:rPr>
                <w:rFonts w:eastAsiaTheme="minorEastAsia"/>
                <w:color w:val="2F5496" w:themeColor="accent1" w:themeShade="BF"/>
                <w:sz w:val="20"/>
                <w:szCs w:val="20"/>
              </w:rPr>
            </w:pPr>
            <w:r w:rsidRPr="006C0EFC">
              <w:rPr>
                <w:rFonts w:eastAsiaTheme="minorEastAsia"/>
                <w:color w:val="2F5496" w:themeColor="accent1" w:themeShade="BF"/>
                <w:sz w:val="20"/>
                <w:szCs w:val="20"/>
              </w:rPr>
              <w:t>Provide VPA Maria an opportunity to review and suggest changes before final approval</w:t>
            </w:r>
          </w:p>
          <w:p w14:paraId="54799F21" w14:textId="498F2BA0" w:rsidR="002547E1" w:rsidRDefault="002547E1" w:rsidP="00EE1B92">
            <w:pPr>
              <w:shd w:val="clear" w:color="auto" w:fill="FFFFFF" w:themeFill="background1"/>
              <w:spacing w:after="0" w:line="240" w:lineRule="auto"/>
              <w:rPr>
                <w:rFonts w:eastAsiaTheme="minorEastAsia"/>
                <w:color w:val="000000" w:themeColor="text1"/>
                <w:sz w:val="20"/>
                <w:szCs w:val="20"/>
              </w:rPr>
            </w:pP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DAA90D" w14:textId="5714A4CD" w:rsidR="00EE1B92" w:rsidRDefault="00EE1B92" w:rsidP="00EE1B92">
            <w:pPr>
              <w:spacing w:line="240" w:lineRule="auto"/>
              <w:jc w:val="both"/>
              <w:rPr>
                <w:rFonts w:ascii="Calibri" w:eastAsia="Times New Roman" w:hAnsi="Calibri" w:cs="Calibri"/>
                <w:sz w:val="20"/>
                <w:szCs w:val="20"/>
              </w:rPr>
            </w:pPr>
            <w:r>
              <w:rPr>
                <w:rFonts w:ascii="Calibri" w:eastAsia="Times New Roman" w:hAnsi="Calibri" w:cs="Calibri"/>
                <w:sz w:val="20"/>
                <w:szCs w:val="20"/>
              </w:rPr>
              <w:lastRenderedPageBreak/>
              <w:t>II, IV</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43F6C" w14:textId="2CC6F655" w:rsidR="00EE1B92" w:rsidRDefault="00EE1B92" w:rsidP="00EE1B92">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1FB0E" w14:textId="3EE48A5E" w:rsidR="00EE1B92" w:rsidRDefault="00EE1B92" w:rsidP="00EE1B92">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Hill, Orgera</w:t>
            </w:r>
          </w:p>
        </w:tc>
      </w:tr>
      <w:tr w:rsidR="00EE1B92" w14:paraId="48CD12C6"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2C7B6" w14:textId="77777777" w:rsidR="00EE1B92" w:rsidRPr="41E2A90B" w:rsidRDefault="00EE1B92" w:rsidP="00EE1B92">
            <w:pPr>
              <w:spacing w:line="240" w:lineRule="auto"/>
              <w:rPr>
                <w:rFonts w:ascii="Calibri" w:eastAsia="Times New Roman" w:hAnsi="Calibri" w:cs="Calibri"/>
                <w:sz w:val="20"/>
                <w:szCs w:val="20"/>
              </w:rPr>
            </w:pP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245DFE" w14:textId="77777777" w:rsidR="00EE1B92" w:rsidRDefault="00EE1B92" w:rsidP="00EE1B92">
            <w:pPr>
              <w:shd w:val="clear" w:color="auto" w:fill="FFFFFF" w:themeFill="background1"/>
              <w:spacing w:after="0" w:line="240" w:lineRule="auto"/>
              <w:rPr>
                <w:rFonts w:eastAsiaTheme="minorEastAsia"/>
                <w:color w:val="000000" w:themeColor="text1"/>
                <w:sz w:val="20"/>
                <w:szCs w:val="20"/>
              </w:rPr>
            </w:pP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36C10C" w14:textId="77777777" w:rsidR="00EE1B92" w:rsidRDefault="00EE1B92" w:rsidP="00EE1B92">
            <w:pPr>
              <w:spacing w:line="240" w:lineRule="auto"/>
              <w:jc w:val="both"/>
              <w:rPr>
                <w:rFonts w:ascii="Calibri" w:eastAsia="Times New Roman" w:hAnsi="Calibri" w:cs="Calibri"/>
                <w:sz w:val="20"/>
                <w:szCs w:val="20"/>
              </w:rPr>
            </w:pP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98D93B" w14:textId="77777777" w:rsidR="00EE1B92" w:rsidRDefault="00EE1B92" w:rsidP="00EE1B92">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2672D" w14:textId="77777777" w:rsidR="00EE1B92" w:rsidRDefault="00EE1B92" w:rsidP="00EE1B92">
            <w:pPr>
              <w:spacing w:after="0" w:line="240" w:lineRule="auto"/>
              <w:jc w:val="both"/>
              <w:rPr>
                <w:rFonts w:ascii="Calibri" w:eastAsia="Times New Roman" w:hAnsi="Calibri" w:cs="Calibri"/>
                <w:sz w:val="20"/>
                <w:szCs w:val="20"/>
              </w:rPr>
            </w:pPr>
          </w:p>
        </w:tc>
      </w:tr>
      <w:tr w:rsidR="00EE1B92" w14:paraId="0605B624"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A946C1" w14:textId="77777777" w:rsidR="00EE1B92" w:rsidRPr="41E2A90B" w:rsidRDefault="00EE1B92" w:rsidP="00EE1B92">
            <w:pPr>
              <w:spacing w:line="240" w:lineRule="auto"/>
              <w:rPr>
                <w:rFonts w:ascii="Calibri" w:eastAsia="Times New Roman" w:hAnsi="Calibri" w:cs="Calibri"/>
                <w:sz w:val="20"/>
                <w:szCs w:val="20"/>
              </w:rPr>
            </w:pP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0C0AF8" w14:textId="77777777" w:rsidR="00EE1B92" w:rsidRDefault="00EE1B92" w:rsidP="00EE1B92">
            <w:pPr>
              <w:shd w:val="clear" w:color="auto" w:fill="FFFFFF" w:themeFill="background1"/>
              <w:spacing w:after="0" w:line="240" w:lineRule="auto"/>
              <w:rPr>
                <w:rFonts w:eastAsiaTheme="minorEastAsia"/>
                <w:color w:val="000000" w:themeColor="text1"/>
                <w:sz w:val="20"/>
                <w:szCs w:val="20"/>
              </w:rPr>
            </w:pP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0D900D" w14:textId="77777777" w:rsidR="00EE1B92" w:rsidRDefault="00EE1B92" w:rsidP="00EE1B92">
            <w:pPr>
              <w:spacing w:line="240" w:lineRule="auto"/>
              <w:jc w:val="both"/>
              <w:rPr>
                <w:rFonts w:ascii="Calibri" w:eastAsia="Times New Roman" w:hAnsi="Calibri" w:cs="Calibri"/>
                <w:sz w:val="20"/>
                <w:szCs w:val="20"/>
              </w:rPr>
            </w:pP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5C3942" w14:textId="77777777" w:rsidR="00EE1B92" w:rsidRDefault="00EE1B92" w:rsidP="00EE1B92">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0D8074" w14:textId="77777777" w:rsidR="00EE1B92" w:rsidRDefault="00EE1B92" w:rsidP="00EE1B92">
            <w:pPr>
              <w:spacing w:after="0" w:line="240" w:lineRule="auto"/>
              <w:jc w:val="both"/>
              <w:rPr>
                <w:rFonts w:ascii="Calibri" w:eastAsia="Times New Roman" w:hAnsi="Calibri" w:cs="Calibri"/>
                <w:sz w:val="20"/>
                <w:szCs w:val="20"/>
              </w:rPr>
            </w:pPr>
          </w:p>
        </w:tc>
      </w:tr>
    </w:tbl>
    <w:p w14:paraId="6DD9F353" w14:textId="75D1C083" w:rsidR="5895F461" w:rsidRDefault="5895F461" w:rsidP="5895F461">
      <w:pPr>
        <w:spacing w:after="0" w:line="240" w:lineRule="auto"/>
      </w:pPr>
    </w:p>
    <w:p w14:paraId="38F86711" w14:textId="1ECE3E51"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Old Business:</w:t>
      </w:r>
      <w:r w:rsidRPr="5614B4AF">
        <w:rPr>
          <w:rFonts w:ascii="Calibri" w:eastAsia="Times New Roman" w:hAnsi="Calibri" w:cs="Calibri"/>
          <w:sz w:val="20"/>
          <w:szCs w:val="20"/>
        </w:rPr>
        <w:t> </w:t>
      </w:r>
    </w:p>
    <w:tbl>
      <w:tblPr>
        <w:tblW w:w="9217"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4110"/>
        <w:gridCol w:w="1582"/>
        <w:gridCol w:w="1845"/>
        <w:gridCol w:w="1185"/>
      </w:tblGrid>
      <w:tr w:rsidR="002121D4" w:rsidRPr="002121D4" w14:paraId="1AE9FE30" w14:textId="77777777" w:rsidTr="54358319">
        <w:trPr>
          <w:trHeight w:val="48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96C973" w14:textId="77777777" w:rsidR="002121D4" w:rsidRPr="002121D4" w:rsidRDefault="002121D4" w:rsidP="002121D4">
            <w:pPr>
              <w:spacing w:after="0" w:line="240" w:lineRule="auto"/>
              <w:ind w:right="180"/>
              <w:jc w:val="right"/>
              <w:textAlignment w:val="baseline"/>
              <w:rPr>
                <w:rFonts w:ascii="Times New Roman" w:eastAsia="Times New Roman" w:hAnsi="Times New Roman" w:cs="Times New Roman"/>
                <w:sz w:val="24"/>
                <w:szCs w:val="24"/>
              </w:rPr>
            </w:pPr>
            <w:r w:rsidRPr="002121D4">
              <w:rPr>
                <w:rFonts w:ascii="Calibri" w:eastAsia="Times New Roman" w:hAnsi="Calibri" w:cs="Calibri"/>
                <w:b/>
                <w:bCs/>
                <w:sz w:val="20"/>
                <w:szCs w:val="20"/>
              </w:rPr>
              <w:t>#</w:t>
            </w:r>
            <w:r w:rsidRPr="002121D4">
              <w:rPr>
                <w:rFonts w:ascii="Calibri" w:eastAsia="Times New Roman" w:hAnsi="Calibri" w:cs="Calibri"/>
                <w:sz w:val="20"/>
                <w:szCs w:val="20"/>
              </w:rPr>
              <w:t> </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BB1C31" w14:textId="16F21C9D" w:rsidR="002121D4" w:rsidRPr="002121D4" w:rsidRDefault="66D580A5" w:rsidP="5614B4AF">
            <w:pPr>
              <w:spacing w:after="0" w:line="240" w:lineRule="auto"/>
              <w:ind w:right="1920"/>
              <w:textAlignment w:val="baseline"/>
              <w:rPr>
                <w:rFonts w:ascii="Times New Roman" w:eastAsia="Times New Roman" w:hAnsi="Times New Roman" w:cs="Times New Roman"/>
                <w:sz w:val="24"/>
                <w:szCs w:val="24"/>
              </w:rPr>
            </w:pPr>
            <w:r w:rsidRPr="5614B4AF">
              <w:rPr>
                <w:rFonts w:ascii="Calibri" w:eastAsia="Times New Roman" w:hAnsi="Calibri" w:cs="Calibri"/>
                <w:b/>
                <w:bCs/>
                <w:sz w:val="20"/>
                <w:szCs w:val="20"/>
              </w:rPr>
              <w:t xml:space="preserve">  </w:t>
            </w:r>
            <w:r w:rsidR="002121D4" w:rsidRPr="5614B4AF">
              <w:rPr>
                <w:rFonts w:ascii="Calibri" w:eastAsia="Times New Roman" w:hAnsi="Calibri" w:cs="Calibri"/>
                <w:b/>
                <w:bCs/>
                <w:sz w:val="20"/>
                <w:szCs w:val="20"/>
              </w:rPr>
              <w:t>Item</w:t>
            </w:r>
            <w:r w:rsidR="002121D4" w:rsidRPr="5614B4AF">
              <w:rPr>
                <w:rFonts w:ascii="Calibri" w:eastAsia="Times New Roman" w:hAnsi="Calibri" w:cs="Calibri"/>
                <w:sz w:val="20"/>
                <w:szCs w:val="20"/>
              </w:rPr>
              <w:t> </w:t>
            </w:r>
          </w:p>
        </w:tc>
        <w:tc>
          <w:tcPr>
            <w:tcW w:w="15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354E5B" w14:textId="77777777" w:rsidR="002121D4" w:rsidRPr="002121D4" w:rsidRDefault="002121D4" w:rsidP="54358319">
            <w:pPr>
              <w:spacing w:after="0" w:line="240" w:lineRule="auto"/>
              <w:ind w:left="165"/>
              <w:textAlignment w:val="baseline"/>
              <w:rPr>
                <w:rFonts w:eastAsiaTheme="minorEastAsia"/>
                <w:sz w:val="20"/>
                <w:szCs w:val="20"/>
              </w:rPr>
            </w:pPr>
            <w:r w:rsidRPr="54358319">
              <w:rPr>
                <w:rFonts w:eastAsiaTheme="minorEastAsia"/>
                <w:b/>
                <w:bCs/>
                <w:sz w:val="20"/>
                <w:szCs w:val="20"/>
              </w:rPr>
              <w:t>Strategic Goal*</w:t>
            </w:r>
            <w:r w:rsidRPr="54358319">
              <w:rPr>
                <w:rFonts w:eastAsiaTheme="minorEastAsia"/>
                <w:sz w:val="20"/>
                <w:szCs w:val="20"/>
              </w:rPr>
              <w:t> </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0BC8A1" w14:textId="77777777" w:rsidR="002121D4" w:rsidRPr="002121D4" w:rsidRDefault="002121D4" w:rsidP="002121D4">
            <w:pPr>
              <w:spacing w:after="0" w:line="240" w:lineRule="auto"/>
              <w:ind w:left="225"/>
              <w:textAlignment w:val="baseline"/>
              <w:rPr>
                <w:rFonts w:ascii="Times New Roman" w:eastAsia="Times New Roman" w:hAnsi="Times New Roman" w:cs="Times New Roman"/>
                <w:sz w:val="24"/>
                <w:szCs w:val="24"/>
              </w:rPr>
            </w:pPr>
            <w:r w:rsidRPr="002121D4">
              <w:rPr>
                <w:rFonts w:ascii="Calibri" w:eastAsia="Times New Roman" w:hAnsi="Calibri" w:cs="Calibri"/>
                <w:b/>
                <w:bCs/>
                <w:sz w:val="20"/>
                <w:szCs w:val="20"/>
              </w:rPr>
              <w:t>Accreditation</w:t>
            </w:r>
            <w:r w:rsidRPr="002121D4">
              <w:rPr>
                <w:rFonts w:ascii="Calibri" w:eastAsia="Times New Roman" w:hAnsi="Calibri" w:cs="Calibri"/>
                <w:sz w:val="20"/>
                <w:szCs w:val="20"/>
              </w:rPr>
              <w:t> </w:t>
            </w:r>
          </w:p>
          <w:p w14:paraId="0F1CC4F3" w14:textId="34A56C89" w:rsidR="002121D4" w:rsidRPr="002121D4" w:rsidRDefault="5043AC6D" w:rsidP="002121D4">
            <w:pPr>
              <w:spacing w:after="0" w:line="240" w:lineRule="auto"/>
              <w:ind w:left="300"/>
              <w:textAlignment w:val="baseline"/>
              <w:rPr>
                <w:rFonts w:ascii="Times New Roman" w:eastAsia="Times New Roman" w:hAnsi="Times New Roman" w:cs="Times New Roman"/>
                <w:sz w:val="24"/>
                <w:szCs w:val="24"/>
              </w:rPr>
            </w:pPr>
            <w:r w:rsidRPr="54358319">
              <w:rPr>
                <w:rFonts w:ascii="Calibri" w:eastAsia="Times New Roman" w:hAnsi="Calibri" w:cs="Calibri"/>
                <w:b/>
                <w:bCs/>
                <w:sz w:val="20"/>
                <w:szCs w:val="20"/>
              </w:rPr>
              <w:t xml:space="preserve"> </w:t>
            </w:r>
            <w:r w:rsidR="002121D4" w:rsidRPr="54358319">
              <w:rPr>
                <w:rFonts w:ascii="Calibri" w:eastAsia="Times New Roman" w:hAnsi="Calibri" w:cs="Calibri"/>
                <w:b/>
                <w:bCs/>
                <w:sz w:val="20"/>
                <w:szCs w:val="20"/>
              </w:rPr>
              <w:t>Standard**</w:t>
            </w:r>
            <w:r w:rsidR="002121D4" w:rsidRPr="54358319">
              <w:rPr>
                <w:rFonts w:ascii="Calibri" w:eastAsia="Times New Roman" w:hAnsi="Calibri" w:cs="Calibri"/>
                <w:sz w:val="20"/>
                <w:szCs w:val="20"/>
              </w:rPr>
              <w:t>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BC4683" w14:textId="77777777" w:rsidR="002121D4" w:rsidRPr="002121D4" w:rsidRDefault="002121D4" w:rsidP="002121D4">
            <w:pPr>
              <w:spacing w:after="0" w:line="240" w:lineRule="auto"/>
              <w:ind w:left="255"/>
              <w:textAlignment w:val="baseline"/>
              <w:rPr>
                <w:rFonts w:ascii="Times New Roman" w:eastAsia="Times New Roman" w:hAnsi="Times New Roman" w:cs="Times New Roman"/>
                <w:sz w:val="24"/>
                <w:szCs w:val="24"/>
              </w:rPr>
            </w:pPr>
            <w:r w:rsidRPr="002121D4">
              <w:rPr>
                <w:rFonts w:ascii="Calibri" w:eastAsia="Times New Roman" w:hAnsi="Calibri" w:cs="Calibri"/>
                <w:b/>
                <w:bCs/>
                <w:sz w:val="20"/>
                <w:szCs w:val="20"/>
              </w:rPr>
              <w:t>Initiator</w:t>
            </w:r>
            <w:r w:rsidRPr="002121D4">
              <w:rPr>
                <w:rFonts w:ascii="Calibri" w:eastAsia="Times New Roman" w:hAnsi="Calibri" w:cs="Calibri"/>
                <w:sz w:val="20"/>
                <w:szCs w:val="20"/>
              </w:rPr>
              <w:t> </w:t>
            </w:r>
          </w:p>
        </w:tc>
      </w:tr>
      <w:tr w:rsidR="00BE7993" w:rsidRPr="00BE7993" w14:paraId="255C3BD5" w14:textId="77777777" w:rsidTr="008E2A3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A2AD6E" w14:textId="7512554A" w:rsidR="07010032" w:rsidRDefault="537952FE" w:rsidP="0013339A">
            <w:pPr>
              <w:spacing w:after="0" w:line="240" w:lineRule="auto"/>
              <w:ind w:right="180"/>
              <w:jc w:val="center"/>
              <w:rPr>
                <w:rFonts w:ascii="Calibri" w:eastAsia="Times New Roman" w:hAnsi="Calibri" w:cs="Calibri"/>
                <w:sz w:val="20"/>
                <w:szCs w:val="20"/>
              </w:rPr>
            </w:pPr>
            <w:r w:rsidRPr="54358319">
              <w:rPr>
                <w:rFonts w:ascii="Calibri" w:eastAsia="Times New Roman" w:hAnsi="Calibri" w:cs="Calibri"/>
                <w:sz w:val="20"/>
                <w:szCs w:val="20"/>
              </w:rPr>
              <w:t>2</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E644B" w14:textId="515F1FEB" w:rsidR="07010032" w:rsidRDefault="07010032" w:rsidP="210A2D7B">
            <w:pPr>
              <w:spacing w:after="0" w:line="240" w:lineRule="auto"/>
              <w:rPr>
                <w:rFonts w:ascii="Calibri" w:eastAsia="Times New Roman" w:hAnsi="Calibri" w:cs="Calibri"/>
                <w:sz w:val="20"/>
                <w:szCs w:val="20"/>
              </w:rPr>
            </w:pPr>
          </w:p>
        </w:tc>
        <w:tc>
          <w:tcPr>
            <w:tcW w:w="15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6E8B27" w14:textId="49586A2A" w:rsidR="210A2D7B" w:rsidRDefault="210A2D7B" w:rsidP="210A2D7B">
            <w:pPr>
              <w:spacing w:line="240" w:lineRule="auto"/>
              <w:jc w:val="both"/>
              <w:rPr>
                <w:rFonts w:ascii="Calibri" w:eastAsia="Times New Roman" w:hAnsi="Calibri" w:cs="Calibri"/>
                <w:sz w:val="20"/>
                <w:szCs w:val="20"/>
              </w:rPr>
            </w:pP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E28936" w14:textId="5FEDA765" w:rsidR="210A2D7B" w:rsidRDefault="210A2D7B" w:rsidP="210A2D7B">
            <w:pPr>
              <w:spacing w:line="240" w:lineRule="auto"/>
              <w:rPr>
                <w:rFonts w:ascii="Calibri" w:eastAsia="Times New Roman" w:hAnsi="Calibri" w:cs="Calibri"/>
                <w:sz w:val="20"/>
                <w:szCs w:val="20"/>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118B84" w14:textId="3B3BBB3D" w:rsidR="210A2D7B" w:rsidRDefault="210A2D7B" w:rsidP="210A2D7B">
            <w:pPr>
              <w:spacing w:after="0" w:line="240" w:lineRule="auto"/>
              <w:jc w:val="both"/>
            </w:pPr>
          </w:p>
        </w:tc>
      </w:tr>
      <w:tr w:rsidR="00BE7993" w:rsidRPr="002121D4" w14:paraId="7E469C84" w14:textId="77777777" w:rsidTr="54358319">
        <w:trPr>
          <w:trHeight w:val="54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C0AB57" w14:textId="4FAD9C5E" w:rsidR="782F0F38" w:rsidRDefault="06C8B5E5" w:rsidP="0013339A">
            <w:pPr>
              <w:spacing w:after="0" w:line="240" w:lineRule="auto"/>
              <w:ind w:right="180"/>
              <w:jc w:val="center"/>
              <w:rPr>
                <w:rFonts w:ascii="Calibri" w:eastAsia="Times New Roman" w:hAnsi="Calibri" w:cs="Calibri"/>
                <w:sz w:val="20"/>
                <w:szCs w:val="20"/>
              </w:rPr>
            </w:pPr>
            <w:r w:rsidRPr="54358319">
              <w:rPr>
                <w:rFonts w:ascii="Calibri" w:eastAsia="Times New Roman" w:hAnsi="Calibri" w:cs="Calibri"/>
                <w:sz w:val="20"/>
                <w:szCs w:val="20"/>
              </w:rPr>
              <w:t>3</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11CB85" w14:textId="578662DB" w:rsidR="782F0F38" w:rsidRDefault="782F0F38" w:rsidP="782F0F38">
            <w:pPr>
              <w:spacing w:after="0" w:line="240" w:lineRule="auto"/>
              <w:rPr>
                <w:rFonts w:eastAsia="Times New Roman"/>
                <w:sz w:val="20"/>
                <w:szCs w:val="20"/>
              </w:rPr>
            </w:pPr>
            <w:r w:rsidRPr="17D388CE">
              <w:rPr>
                <w:rFonts w:eastAsia="Times New Roman"/>
                <w:sz w:val="20"/>
                <w:szCs w:val="20"/>
              </w:rPr>
              <w:t xml:space="preserve"> </w:t>
            </w:r>
          </w:p>
        </w:tc>
        <w:tc>
          <w:tcPr>
            <w:tcW w:w="15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FBB2DB" w14:textId="7FF2D537" w:rsidR="782F0F38" w:rsidRDefault="782F0F38" w:rsidP="782F0F38">
            <w:pPr>
              <w:spacing w:after="0" w:line="240" w:lineRule="auto"/>
              <w:rPr>
                <w:rFonts w:eastAsia="Times New Roman"/>
                <w:sz w:val="20"/>
                <w:szCs w:val="20"/>
              </w:rPr>
            </w:pP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74A41" w14:textId="21EA9299" w:rsidR="782F0F38" w:rsidRDefault="782F0F38" w:rsidP="782F0F38">
            <w:pPr>
              <w:spacing w:after="0" w:line="240" w:lineRule="auto"/>
              <w:rPr>
                <w:rFonts w:eastAsia="Times New Roman"/>
                <w:sz w:val="20"/>
                <w:szCs w:val="20"/>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2F9BC7" w14:textId="780DD757" w:rsidR="782F0F38" w:rsidRDefault="782F0F38" w:rsidP="782F0F38">
            <w:pPr>
              <w:spacing w:after="0" w:line="240" w:lineRule="auto"/>
              <w:rPr>
                <w:rFonts w:eastAsia="Times New Roman"/>
                <w:sz w:val="20"/>
                <w:szCs w:val="20"/>
              </w:rPr>
            </w:pPr>
          </w:p>
        </w:tc>
      </w:tr>
    </w:tbl>
    <w:p w14:paraId="586CAACF" w14:textId="3EF0CA37" w:rsidR="54358319" w:rsidRDefault="54358319" w:rsidP="54358319">
      <w:pPr>
        <w:pStyle w:val="ListParagraph"/>
        <w:spacing w:after="0" w:line="240" w:lineRule="auto"/>
        <w:rPr>
          <w:rFonts w:ascii="Calibri" w:eastAsia="Times New Roman" w:hAnsi="Calibri" w:cs="Calibri"/>
          <w:sz w:val="20"/>
          <w:szCs w:val="20"/>
        </w:rPr>
      </w:pPr>
    </w:p>
    <w:p w14:paraId="099BBCC3" w14:textId="0F19D789"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5895F461">
        <w:rPr>
          <w:rFonts w:ascii="Calibri" w:eastAsia="Times New Roman" w:hAnsi="Calibri" w:cs="Calibri"/>
          <w:b/>
          <w:bCs/>
          <w:sz w:val="20"/>
          <w:szCs w:val="20"/>
        </w:rPr>
        <w:t>Announcements</w:t>
      </w:r>
      <w:r w:rsidRPr="5895F461">
        <w:rPr>
          <w:rFonts w:ascii="Calibri" w:eastAsia="Times New Roman" w:hAnsi="Calibri" w:cs="Calibri"/>
          <w:sz w:val="20"/>
          <w:szCs w:val="20"/>
        </w:rPr>
        <w:t> </w:t>
      </w:r>
      <w:r w:rsidR="006405BD" w:rsidRPr="5895F461">
        <w:rPr>
          <w:rFonts w:ascii="Calibri" w:eastAsia="Times New Roman" w:hAnsi="Calibri" w:cs="Calibri"/>
          <w:b/>
          <w:bCs/>
          <w:sz w:val="20"/>
          <w:szCs w:val="20"/>
        </w:rPr>
        <w:t>(</w:t>
      </w:r>
      <w:r w:rsidR="190FCADF" w:rsidRPr="5895F461">
        <w:rPr>
          <w:rFonts w:ascii="Calibri" w:eastAsia="Times New Roman" w:hAnsi="Calibri" w:cs="Calibri"/>
          <w:b/>
          <w:bCs/>
          <w:sz w:val="20"/>
          <w:szCs w:val="20"/>
        </w:rPr>
        <w:t>5</w:t>
      </w:r>
      <w:r w:rsidR="006405BD" w:rsidRPr="5895F461">
        <w:rPr>
          <w:rFonts w:ascii="Calibri" w:eastAsia="Times New Roman" w:hAnsi="Calibri" w:cs="Calibri"/>
          <w:b/>
          <w:bCs/>
          <w:sz w:val="20"/>
          <w:szCs w:val="20"/>
        </w:rPr>
        <w:t xml:space="preserve"> minutes)</w:t>
      </w:r>
    </w:p>
    <w:p w14:paraId="18817717" w14:textId="09E73CEF" w:rsidR="002121D4" w:rsidRPr="002121D4" w:rsidRDefault="006405BD" w:rsidP="5895F461">
      <w:pPr>
        <w:pStyle w:val="ListParagraph"/>
        <w:numPr>
          <w:ilvl w:val="0"/>
          <w:numId w:val="1"/>
        </w:numPr>
        <w:spacing w:after="0" w:line="240" w:lineRule="auto"/>
        <w:textAlignment w:val="baseline"/>
        <w:rPr>
          <w:rFonts w:ascii="Calibri" w:eastAsia="Times New Roman" w:hAnsi="Calibri" w:cs="Calibri"/>
          <w:b/>
          <w:bCs/>
          <w:sz w:val="20"/>
          <w:szCs w:val="20"/>
        </w:rPr>
      </w:pPr>
      <w:r w:rsidRPr="5895F461">
        <w:rPr>
          <w:rFonts w:ascii="Calibri" w:eastAsia="Times New Roman" w:hAnsi="Calibri" w:cs="Calibri"/>
          <w:b/>
          <w:bCs/>
          <w:sz w:val="20"/>
          <w:szCs w:val="20"/>
        </w:rPr>
        <w:t>Public Comments (</w:t>
      </w:r>
      <w:r w:rsidR="00146F2C">
        <w:rPr>
          <w:rFonts w:ascii="Calibri" w:eastAsia="Times New Roman" w:hAnsi="Calibri" w:cs="Calibri"/>
          <w:b/>
          <w:bCs/>
          <w:sz w:val="20"/>
          <w:szCs w:val="20"/>
        </w:rPr>
        <w:t>10</w:t>
      </w:r>
      <w:r w:rsidRPr="5895F461">
        <w:rPr>
          <w:rFonts w:ascii="Calibri" w:eastAsia="Times New Roman" w:hAnsi="Calibri" w:cs="Calibri"/>
          <w:b/>
          <w:bCs/>
          <w:sz w:val="20"/>
          <w:szCs w:val="20"/>
        </w:rPr>
        <w:t xml:space="preserve"> minutes</w:t>
      </w:r>
      <w:r w:rsidR="00335C48">
        <w:rPr>
          <w:rFonts w:ascii="Calibri" w:eastAsia="Times New Roman" w:hAnsi="Calibri" w:cs="Calibri"/>
          <w:b/>
          <w:bCs/>
          <w:sz w:val="20"/>
          <w:szCs w:val="20"/>
        </w:rPr>
        <w:t xml:space="preserve">, </w:t>
      </w:r>
      <w:r w:rsidR="00146F2C">
        <w:rPr>
          <w:rFonts w:ascii="Calibri" w:eastAsia="Times New Roman" w:hAnsi="Calibri" w:cs="Calibri"/>
          <w:b/>
          <w:bCs/>
          <w:sz w:val="20"/>
          <w:szCs w:val="20"/>
        </w:rPr>
        <w:t>3</w:t>
      </w:r>
      <w:r w:rsidR="00335C48">
        <w:rPr>
          <w:rFonts w:ascii="Calibri" w:eastAsia="Times New Roman" w:hAnsi="Calibri" w:cs="Calibri"/>
          <w:b/>
          <w:bCs/>
          <w:sz w:val="20"/>
          <w:szCs w:val="20"/>
        </w:rPr>
        <w:t xml:space="preserve"> minutes per speaker</w:t>
      </w:r>
      <w:r w:rsidRPr="5895F461">
        <w:rPr>
          <w:rFonts w:ascii="Calibri" w:eastAsia="Times New Roman" w:hAnsi="Calibri" w:cs="Calibri"/>
          <w:b/>
          <w:bCs/>
          <w:sz w:val="20"/>
          <w:szCs w:val="20"/>
        </w:rPr>
        <w:t>)</w:t>
      </w:r>
    </w:p>
    <w:p w14:paraId="0654E9C6" w14:textId="15D895F9"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Adjourn</w:t>
      </w:r>
      <w:r w:rsidRPr="5614B4AF">
        <w:rPr>
          <w:rFonts w:ascii="Calibri" w:eastAsia="Times New Roman" w:hAnsi="Calibri" w:cs="Calibri"/>
          <w:sz w:val="20"/>
          <w:szCs w:val="20"/>
        </w:rPr>
        <w:t> </w:t>
      </w:r>
      <w:r w:rsidR="0001737D">
        <w:rPr>
          <w:rFonts w:ascii="Calibri" w:eastAsia="Times New Roman" w:hAnsi="Calibri" w:cs="Calibri"/>
          <w:sz w:val="20"/>
          <w:szCs w:val="20"/>
        </w:rPr>
        <w:t xml:space="preserve">– </w:t>
      </w:r>
      <w:r w:rsidR="0013339A" w:rsidRPr="0013339A">
        <w:rPr>
          <w:rFonts w:ascii="Calibri" w:eastAsia="Times New Roman" w:hAnsi="Calibri" w:cs="Calibri"/>
          <w:color w:val="2F5496" w:themeColor="accent1" w:themeShade="BF"/>
          <w:sz w:val="20"/>
          <w:szCs w:val="20"/>
        </w:rPr>
        <w:t xml:space="preserve">Meeting adjourned at </w:t>
      </w:r>
      <w:r w:rsidR="0001737D" w:rsidRPr="0013339A">
        <w:rPr>
          <w:rFonts w:ascii="Calibri" w:eastAsia="Times New Roman" w:hAnsi="Calibri" w:cs="Calibri"/>
          <w:color w:val="2F5496" w:themeColor="accent1" w:themeShade="BF"/>
          <w:sz w:val="20"/>
          <w:szCs w:val="20"/>
        </w:rPr>
        <w:t>2:48pm</w:t>
      </w:r>
    </w:p>
    <w:p w14:paraId="1352C522" w14:textId="459A68A7"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210A2D7B">
        <w:rPr>
          <w:rFonts w:ascii="Calibri" w:eastAsia="Times New Roman" w:hAnsi="Calibri" w:cs="Calibri"/>
          <w:b/>
          <w:bCs/>
          <w:sz w:val="20"/>
          <w:szCs w:val="20"/>
        </w:rPr>
        <w:t>Next Scheduled Meeting:</w:t>
      </w:r>
      <w:r w:rsidRPr="210A2D7B">
        <w:rPr>
          <w:rFonts w:ascii="Calibri" w:eastAsia="Times New Roman" w:hAnsi="Calibri" w:cs="Calibri"/>
          <w:sz w:val="20"/>
          <w:szCs w:val="20"/>
        </w:rPr>
        <w:t> </w:t>
      </w:r>
      <w:r w:rsidR="00624EAC" w:rsidRPr="0013339A">
        <w:rPr>
          <w:rFonts w:ascii="Calibri" w:eastAsia="Times New Roman" w:hAnsi="Calibri" w:cs="Calibri"/>
          <w:color w:val="2F5496" w:themeColor="accent1" w:themeShade="BF"/>
          <w:sz w:val="20"/>
          <w:szCs w:val="20"/>
        </w:rPr>
        <w:t xml:space="preserve">April </w:t>
      </w:r>
      <w:r w:rsidR="00F11196" w:rsidRPr="0013339A">
        <w:rPr>
          <w:rFonts w:ascii="Calibri" w:eastAsia="Times New Roman" w:hAnsi="Calibri" w:cs="Calibri"/>
          <w:color w:val="2F5496" w:themeColor="accent1" w:themeShade="BF"/>
          <w:sz w:val="20"/>
          <w:szCs w:val="20"/>
        </w:rPr>
        <w:t>7</w:t>
      </w:r>
      <w:r w:rsidR="4BBB33C4" w:rsidRPr="0013339A">
        <w:rPr>
          <w:rFonts w:ascii="Calibri" w:eastAsia="Times New Roman" w:hAnsi="Calibri" w:cs="Calibri"/>
          <w:color w:val="2F5496" w:themeColor="accent1" w:themeShade="BF"/>
          <w:sz w:val="20"/>
          <w:szCs w:val="20"/>
          <w:vertAlign w:val="superscript"/>
        </w:rPr>
        <w:t>th</w:t>
      </w:r>
      <w:r w:rsidR="4BBB33C4" w:rsidRPr="0013339A">
        <w:rPr>
          <w:rFonts w:ascii="Calibri" w:eastAsia="Times New Roman" w:hAnsi="Calibri" w:cs="Calibri"/>
          <w:color w:val="2F5496" w:themeColor="accent1" w:themeShade="BF"/>
          <w:sz w:val="20"/>
          <w:szCs w:val="20"/>
        </w:rPr>
        <w:t>,</w:t>
      </w:r>
      <w:r w:rsidR="00DE3434" w:rsidRPr="0013339A">
        <w:rPr>
          <w:rFonts w:ascii="Calibri" w:eastAsia="Times New Roman" w:hAnsi="Calibri" w:cs="Calibri"/>
          <w:color w:val="2F5496" w:themeColor="accent1" w:themeShade="BF"/>
          <w:sz w:val="20"/>
          <w:szCs w:val="20"/>
        </w:rPr>
        <w:t xml:space="preserve"> 2026 </w:t>
      </w:r>
      <w:r w:rsidR="0013339A" w:rsidRPr="0013339A">
        <w:rPr>
          <w:rFonts w:ascii="Calibri" w:eastAsia="Times New Roman" w:hAnsi="Calibri" w:cs="Calibri"/>
          <w:color w:val="2F5496" w:themeColor="accent1" w:themeShade="BF"/>
          <w:sz w:val="20"/>
          <w:szCs w:val="20"/>
        </w:rPr>
        <w:t>–</w:t>
      </w:r>
      <w:r w:rsidR="00DE3434" w:rsidRPr="0013339A">
        <w:rPr>
          <w:rFonts w:ascii="Calibri" w:eastAsia="Times New Roman" w:hAnsi="Calibri" w:cs="Calibri"/>
          <w:color w:val="2F5496" w:themeColor="accent1" w:themeShade="BF"/>
          <w:sz w:val="20"/>
          <w:szCs w:val="20"/>
        </w:rPr>
        <w:t xml:space="preserve"> </w:t>
      </w:r>
      <w:r w:rsidR="0013339A" w:rsidRPr="0013339A">
        <w:rPr>
          <w:rFonts w:ascii="Calibri" w:eastAsia="Times New Roman" w:hAnsi="Calibri" w:cs="Calibri"/>
          <w:color w:val="2F5496" w:themeColor="accent1" w:themeShade="BF"/>
          <w:sz w:val="20"/>
          <w:szCs w:val="20"/>
        </w:rPr>
        <w:t>10am-11am</w:t>
      </w:r>
    </w:p>
    <w:p w14:paraId="69615D0D" w14:textId="3AB79C5B" w:rsidR="002121D4" w:rsidRPr="002121D4" w:rsidRDefault="002121D4" w:rsidP="002121D4">
      <w:pPr>
        <w:spacing w:after="0" w:line="240" w:lineRule="auto"/>
        <w:jc w:val="center"/>
        <w:textAlignment w:val="baseline"/>
        <w:rPr>
          <w:rFonts w:ascii="Segoe UI" w:eastAsia="Times New Roman" w:hAnsi="Segoe UI" w:cs="Segoe UI"/>
          <w:sz w:val="18"/>
          <w:szCs w:val="18"/>
        </w:rPr>
      </w:pPr>
      <w:r w:rsidRPr="002121D4">
        <w:rPr>
          <w:noProof/>
        </w:rPr>
        <w:drawing>
          <wp:inline distT="0" distB="0" distL="0" distR="0" wp14:anchorId="09FFB004" wp14:editId="1BFC578E">
            <wp:extent cx="6562725" cy="104775"/>
            <wp:effectExtent l="0" t="0" r="9525" b="9525"/>
            <wp:docPr id="5" name="Picture 5" descr="C:\Users\mkunst\AppData\Local\Microsoft\Windows\INetCache\Content.MSO\AD6B9D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kunst\AppData\Local\Microsoft\Windows\INetCache\Content.MSO\AD6B9D3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2725" cy="104775"/>
                    </a:xfrm>
                    <a:prstGeom prst="rect">
                      <a:avLst/>
                    </a:prstGeom>
                    <a:noFill/>
                    <a:ln>
                      <a:noFill/>
                    </a:ln>
                  </pic:spPr>
                </pic:pic>
              </a:graphicData>
            </a:graphic>
          </wp:inline>
        </w:drawing>
      </w:r>
      <w:r w:rsidRPr="002121D4">
        <w:rPr>
          <w:rFonts w:ascii="Calibri" w:eastAsia="Times New Roman" w:hAnsi="Calibri" w:cs="Calibri"/>
          <w:sz w:val="20"/>
          <w:szCs w:val="20"/>
        </w:rPr>
        <w:t> </w:t>
      </w:r>
    </w:p>
    <w:p w14:paraId="573BA24C" w14:textId="77777777" w:rsidR="002121D4" w:rsidRPr="002121D4" w:rsidRDefault="002121D4" w:rsidP="002121D4">
      <w:pPr>
        <w:spacing w:after="0" w:line="240" w:lineRule="auto"/>
        <w:ind w:left="645"/>
        <w:textAlignment w:val="baseline"/>
        <w:rPr>
          <w:rFonts w:ascii="Calibri" w:eastAsia="Times New Roman" w:hAnsi="Calibri" w:cs="Calibri"/>
          <w:sz w:val="16"/>
          <w:szCs w:val="16"/>
        </w:rPr>
      </w:pPr>
      <w:hyperlink r:id="rId10" w:tgtFrame="_blank" w:history="1">
        <w:r w:rsidRPr="002121D4">
          <w:rPr>
            <w:rFonts w:ascii="Calibri" w:eastAsia="Times New Roman" w:hAnsi="Calibri" w:cs="Calibri"/>
            <w:b/>
            <w:bCs/>
            <w:sz w:val="16"/>
            <w:szCs w:val="16"/>
            <w:u w:val="single"/>
          </w:rPr>
          <w:t>San Diego Miramar College 2020 – 2027 Strategic Plan Goals</w:t>
        </w:r>
      </w:hyperlink>
      <w:r w:rsidRPr="002121D4">
        <w:rPr>
          <w:rFonts w:ascii="Calibri" w:eastAsia="Times New Roman" w:hAnsi="Calibri" w:cs="Calibri"/>
          <w:sz w:val="16"/>
          <w:szCs w:val="16"/>
        </w:rPr>
        <w:t> </w:t>
      </w:r>
    </w:p>
    <w:p w14:paraId="25CE3100" w14:textId="77777777" w:rsidR="002121D4" w:rsidRPr="002121D4" w:rsidRDefault="002121D4" w:rsidP="002121D4">
      <w:pPr>
        <w:spacing w:after="0" w:line="240" w:lineRule="auto"/>
        <w:ind w:left="630"/>
        <w:textAlignment w:val="baseline"/>
        <w:rPr>
          <w:rFonts w:ascii="Segoe UI" w:eastAsia="Times New Roman" w:hAnsi="Segoe UI" w:cs="Segoe UI"/>
          <w:sz w:val="18"/>
          <w:szCs w:val="18"/>
        </w:rPr>
      </w:pPr>
      <w:r w:rsidRPr="002121D4">
        <w:rPr>
          <w:rFonts w:ascii="Calibri" w:eastAsia="Times New Roman" w:hAnsi="Calibri" w:cs="Calibri"/>
          <w:b/>
          <w:bCs/>
          <w:sz w:val="16"/>
          <w:szCs w:val="16"/>
        </w:rPr>
        <w:t xml:space="preserve">I: </w:t>
      </w:r>
      <w:r w:rsidRPr="002121D4">
        <w:rPr>
          <w:rFonts w:ascii="Calibri" w:eastAsia="Times New Roman" w:hAnsi="Calibri" w:cs="Calibri"/>
          <w:sz w:val="16"/>
          <w:szCs w:val="16"/>
        </w:rPr>
        <w:t xml:space="preserve">Pathways – Provide student-centered pathways that are responsive to change and focus on student learning, equity, and success </w:t>
      </w:r>
      <w:r w:rsidRPr="002121D4">
        <w:rPr>
          <w:rFonts w:ascii="Calibri" w:eastAsia="Times New Roman" w:hAnsi="Calibri" w:cs="Calibri"/>
          <w:b/>
          <w:bCs/>
          <w:sz w:val="16"/>
          <w:szCs w:val="16"/>
        </w:rPr>
        <w:t xml:space="preserve">II: </w:t>
      </w:r>
      <w:r w:rsidRPr="002121D4">
        <w:rPr>
          <w:rFonts w:ascii="Calibri" w:eastAsia="Times New Roman" w:hAnsi="Calibri" w:cs="Calibri"/>
          <w:sz w:val="16"/>
          <w:szCs w:val="16"/>
        </w:rPr>
        <w:t xml:space="preserve">Engagement-Enhance the college experience by providing student-centered programs, curriculum, services, and activities that close achievement gaps, engage students, and remove barriers to their success </w:t>
      </w:r>
      <w:r w:rsidRPr="002121D4">
        <w:rPr>
          <w:rFonts w:ascii="Calibri" w:eastAsia="Times New Roman" w:hAnsi="Calibri" w:cs="Calibri"/>
          <w:b/>
          <w:bCs/>
          <w:sz w:val="16"/>
          <w:szCs w:val="16"/>
        </w:rPr>
        <w:t xml:space="preserve">III: </w:t>
      </w:r>
      <w:r w:rsidRPr="002121D4">
        <w:rPr>
          <w:rFonts w:ascii="Calibri" w:eastAsia="Times New Roman" w:hAnsi="Calibri" w:cs="Calibri"/>
          <w:sz w:val="16"/>
          <w:szCs w:val="16"/>
        </w:rPr>
        <w:t xml:space="preserve">Organizational Health-Strengthen Institutional Effectiveness through planning, outcomes assessment, and program review processes in efforts to enhance data-informed decision making </w:t>
      </w:r>
      <w:r w:rsidRPr="002121D4">
        <w:rPr>
          <w:rFonts w:ascii="Calibri" w:eastAsia="Times New Roman" w:hAnsi="Calibri" w:cs="Calibri"/>
          <w:b/>
          <w:bCs/>
          <w:sz w:val="16"/>
          <w:szCs w:val="16"/>
        </w:rPr>
        <w:t xml:space="preserve">IV: </w:t>
      </w:r>
      <w:r w:rsidRPr="002121D4">
        <w:rPr>
          <w:rFonts w:ascii="Calibri" w:eastAsia="Times New Roman" w:hAnsi="Calibri" w:cs="Calibri"/>
          <w:sz w:val="16"/>
          <w:szCs w:val="16"/>
        </w:rPr>
        <w:t xml:space="preserve">Relationship Cultivation - Build and sustain a college culture that strengthens participatory governance, equity efforts, and community partnerships </w:t>
      </w:r>
      <w:r w:rsidRPr="002121D4">
        <w:rPr>
          <w:rFonts w:ascii="Calibri" w:eastAsia="Times New Roman" w:hAnsi="Calibri" w:cs="Calibri"/>
          <w:b/>
          <w:bCs/>
          <w:sz w:val="16"/>
          <w:szCs w:val="16"/>
        </w:rPr>
        <w:t>V:</w:t>
      </w:r>
      <w:r w:rsidRPr="002121D4">
        <w:rPr>
          <w:rFonts w:ascii="Calibri" w:eastAsia="Times New Roman" w:hAnsi="Calibri" w:cs="Calibri"/>
          <w:sz w:val="16"/>
          <w:szCs w:val="16"/>
        </w:rPr>
        <w:t xml:space="preserve"> Diversity, Equity, and Inclusion (DEI)-Build an environment that embraces diversity, equity, inclusion, Anti-Racism, and social justice for the benefit of the college community  </w:t>
      </w:r>
    </w:p>
    <w:p w14:paraId="723A9C59" w14:textId="441F0DD4" w:rsidR="002121D4" w:rsidRPr="002121D4" w:rsidRDefault="002121D4" w:rsidP="00F722AD">
      <w:pPr>
        <w:spacing w:after="0" w:line="240" w:lineRule="auto"/>
        <w:ind w:left="630"/>
        <w:textAlignment w:val="baseline"/>
        <w:rPr>
          <w:rFonts w:ascii="Segoe UI" w:eastAsia="Times New Roman" w:hAnsi="Segoe UI" w:cs="Segoe UI"/>
          <w:sz w:val="18"/>
          <w:szCs w:val="18"/>
        </w:rPr>
      </w:pPr>
      <w:r w:rsidRPr="0371C58A">
        <w:rPr>
          <w:rFonts w:ascii="Calibri" w:eastAsia="Times New Roman" w:hAnsi="Calibri" w:cs="Calibri"/>
          <w:sz w:val="16"/>
          <w:szCs w:val="16"/>
        </w:rPr>
        <w:t xml:space="preserve">** </w:t>
      </w:r>
      <w:hyperlink r:id="rId11">
        <w:r w:rsidRPr="0371C58A">
          <w:rPr>
            <w:rFonts w:ascii="Calibri" w:eastAsia="Times New Roman" w:hAnsi="Calibri" w:cs="Calibri"/>
            <w:b/>
            <w:bCs/>
            <w:color w:val="0000FF"/>
            <w:sz w:val="16"/>
            <w:szCs w:val="16"/>
            <w:u w:val="single"/>
          </w:rPr>
          <w:t>ACCJC Accreditation Standards (</w:t>
        </w:r>
        <w:r w:rsidR="00105364">
          <w:rPr>
            <w:rFonts w:ascii="Calibri" w:eastAsia="Times New Roman" w:hAnsi="Calibri" w:cs="Calibri"/>
            <w:b/>
            <w:bCs/>
            <w:color w:val="0000FF"/>
            <w:sz w:val="16"/>
            <w:szCs w:val="16"/>
            <w:u w:val="single"/>
          </w:rPr>
          <w:t>2023</w:t>
        </w:r>
        <w:r w:rsidRPr="0371C58A">
          <w:rPr>
            <w:rFonts w:ascii="Calibri" w:eastAsia="Times New Roman" w:hAnsi="Calibri" w:cs="Calibri"/>
            <w:b/>
            <w:bCs/>
            <w:color w:val="0000FF"/>
            <w:sz w:val="16"/>
            <w:szCs w:val="16"/>
            <w:u w:val="single"/>
          </w:rPr>
          <w:t>)</w:t>
        </w:r>
      </w:hyperlink>
      <w:r w:rsidRPr="0371C58A">
        <w:rPr>
          <w:rFonts w:ascii="Calibri" w:eastAsia="Times New Roman" w:hAnsi="Calibri" w:cs="Calibri"/>
          <w:b/>
          <w:bCs/>
          <w:sz w:val="16"/>
          <w:szCs w:val="16"/>
          <w:u w:val="single"/>
        </w:rPr>
        <w:t xml:space="preserve">: </w:t>
      </w:r>
      <w:r w:rsidR="00F722AD" w:rsidRPr="00F722AD">
        <w:rPr>
          <w:rFonts w:ascii="Calibri" w:eastAsia="Times New Roman" w:hAnsi="Calibri" w:cs="Calibri"/>
          <w:sz w:val="16"/>
          <w:szCs w:val="16"/>
        </w:rPr>
        <w:t>3.9:The institution implements, enhances, and secures its technology resources to support and sustain educational services and operational functions. The institution clearly communicates requirements for the safe and appropriate use of technology to students and employees and employs effective protocols for network and data security. 3.10: The institution has appropriate strategies for risk management and has policies and procedures in place to implement contingency plans in the event of financial, environmental, or technological emergencies and other unforeseen circumstances.</w:t>
      </w:r>
    </w:p>
    <w:p w14:paraId="4D8CE9E2" w14:textId="77777777" w:rsidR="002121D4" w:rsidRPr="002121D4" w:rsidRDefault="002121D4" w:rsidP="002121D4">
      <w:pPr>
        <w:spacing w:after="0" w:line="240" w:lineRule="auto"/>
        <w:jc w:val="both"/>
        <w:textAlignment w:val="baseline"/>
        <w:rPr>
          <w:rFonts w:ascii="Segoe UI" w:eastAsia="Times New Roman" w:hAnsi="Segoe UI" w:cs="Segoe UI"/>
          <w:sz w:val="18"/>
          <w:szCs w:val="18"/>
        </w:rPr>
      </w:pPr>
      <w:r w:rsidRPr="002121D4">
        <w:rPr>
          <w:rFonts w:ascii="Calibri" w:eastAsia="Times New Roman" w:hAnsi="Calibri" w:cs="Calibri"/>
        </w:rPr>
        <w:t> </w:t>
      </w:r>
    </w:p>
    <w:p w14:paraId="64456009" w14:textId="77777777" w:rsidR="00E47C26" w:rsidRDefault="00E47C26"/>
    <w:sectPr w:rsidR="00E47C26" w:rsidSect="00355F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956PwDsyQCZRWv" int2:id="gRv38Nm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D3D"/>
    <w:multiLevelType w:val="multilevel"/>
    <w:tmpl w:val="9F3A0D5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52F13C7"/>
    <w:multiLevelType w:val="multilevel"/>
    <w:tmpl w:val="F530EC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6BC7C51"/>
    <w:multiLevelType w:val="hybridMultilevel"/>
    <w:tmpl w:val="F7D0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430F7"/>
    <w:multiLevelType w:val="multilevel"/>
    <w:tmpl w:val="4D60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77F5F"/>
    <w:multiLevelType w:val="multilevel"/>
    <w:tmpl w:val="4F06EF0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06A4770"/>
    <w:multiLevelType w:val="multilevel"/>
    <w:tmpl w:val="C2AA986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30A3571"/>
    <w:multiLevelType w:val="multilevel"/>
    <w:tmpl w:val="FF6E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533F5A"/>
    <w:multiLevelType w:val="hybridMultilevel"/>
    <w:tmpl w:val="39029136"/>
    <w:lvl w:ilvl="0" w:tplc="EB8CFC0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1928A"/>
    <w:multiLevelType w:val="hybridMultilevel"/>
    <w:tmpl w:val="2818955A"/>
    <w:lvl w:ilvl="0" w:tplc="3A46FA8A">
      <w:start w:val="1"/>
      <w:numFmt w:val="decimal"/>
      <w:lvlText w:val="%1."/>
      <w:lvlJc w:val="left"/>
      <w:pPr>
        <w:ind w:left="720" w:hanging="360"/>
      </w:pPr>
    </w:lvl>
    <w:lvl w:ilvl="1" w:tplc="22C65282">
      <w:start w:val="1"/>
      <w:numFmt w:val="lowerLetter"/>
      <w:lvlText w:val="%2."/>
      <w:lvlJc w:val="left"/>
      <w:pPr>
        <w:ind w:left="1440" w:hanging="360"/>
      </w:pPr>
    </w:lvl>
    <w:lvl w:ilvl="2" w:tplc="A022E8E8">
      <w:start w:val="1"/>
      <w:numFmt w:val="lowerRoman"/>
      <w:lvlText w:val="%3."/>
      <w:lvlJc w:val="right"/>
      <w:pPr>
        <w:ind w:left="2160" w:hanging="180"/>
      </w:pPr>
    </w:lvl>
    <w:lvl w:ilvl="3" w:tplc="CDF01748">
      <w:start w:val="1"/>
      <w:numFmt w:val="decimal"/>
      <w:lvlText w:val="%4."/>
      <w:lvlJc w:val="left"/>
      <w:pPr>
        <w:ind w:left="2880" w:hanging="360"/>
      </w:pPr>
    </w:lvl>
    <w:lvl w:ilvl="4" w:tplc="80FA622A">
      <w:start w:val="1"/>
      <w:numFmt w:val="lowerLetter"/>
      <w:lvlText w:val="%5."/>
      <w:lvlJc w:val="left"/>
      <w:pPr>
        <w:ind w:left="3600" w:hanging="360"/>
      </w:pPr>
    </w:lvl>
    <w:lvl w:ilvl="5" w:tplc="6310E6AA">
      <w:start w:val="1"/>
      <w:numFmt w:val="lowerRoman"/>
      <w:lvlText w:val="%6."/>
      <w:lvlJc w:val="right"/>
      <w:pPr>
        <w:ind w:left="4320" w:hanging="180"/>
      </w:pPr>
    </w:lvl>
    <w:lvl w:ilvl="6" w:tplc="84589BD8">
      <w:start w:val="1"/>
      <w:numFmt w:val="decimal"/>
      <w:lvlText w:val="%7."/>
      <w:lvlJc w:val="left"/>
      <w:pPr>
        <w:ind w:left="5040" w:hanging="360"/>
      </w:pPr>
    </w:lvl>
    <w:lvl w:ilvl="7" w:tplc="49862922">
      <w:start w:val="1"/>
      <w:numFmt w:val="lowerLetter"/>
      <w:lvlText w:val="%8."/>
      <w:lvlJc w:val="left"/>
      <w:pPr>
        <w:ind w:left="5760" w:hanging="360"/>
      </w:pPr>
    </w:lvl>
    <w:lvl w:ilvl="8" w:tplc="7F50C53C">
      <w:start w:val="1"/>
      <w:numFmt w:val="lowerRoman"/>
      <w:lvlText w:val="%9."/>
      <w:lvlJc w:val="right"/>
      <w:pPr>
        <w:ind w:left="6480" w:hanging="180"/>
      </w:pPr>
    </w:lvl>
  </w:abstractNum>
  <w:abstractNum w:abstractNumId="9" w15:restartNumberingAfterBreak="0">
    <w:nsid w:val="42604FA7"/>
    <w:multiLevelType w:val="hybridMultilevel"/>
    <w:tmpl w:val="C8FC1D20"/>
    <w:lvl w:ilvl="0" w:tplc="ABD2416A">
      <w:start w:val="1"/>
      <w:numFmt w:val="upperLetter"/>
      <w:lvlText w:val="%1."/>
      <w:lvlJc w:val="left"/>
      <w:pPr>
        <w:ind w:left="720" w:hanging="360"/>
      </w:pPr>
    </w:lvl>
    <w:lvl w:ilvl="1" w:tplc="CD84C906">
      <w:start w:val="1"/>
      <w:numFmt w:val="lowerLetter"/>
      <w:lvlText w:val="%2."/>
      <w:lvlJc w:val="left"/>
      <w:pPr>
        <w:ind w:left="1440" w:hanging="360"/>
      </w:pPr>
    </w:lvl>
    <w:lvl w:ilvl="2" w:tplc="9BE2C02C">
      <w:start w:val="1"/>
      <w:numFmt w:val="lowerRoman"/>
      <w:lvlText w:val="%3."/>
      <w:lvlJc w:val="right"/>
      <w:pPr>
        <w:ind w:left="2160" w:hanging="180"/>
      </w:pPr>
    </w:lvl>
    <w:lvl w:ilvl="3" w:tplc="08FACEC4">
      <w:start w:val="1"/>
      <w:numFmt w:val="decimal"/>
      <w:lvlText w:val="%4."/>
      <w:lvlJc w:val="left"/>
      <w:pPr>
        <w:ind w:left="2880" w:hanging="360"/>
      </w:pPr>
    </w:lvl>
    <w:lvl w:ilvl="4" w:tplc="CD84CE0E">
      <w:start w:val="1"/>
      <w:numFmt w:val="lowerLetter"/>
      <w:lvlText w:val="%5."/>
      <w:lvlJc w:val="left"/>
      <w:pPr>
        <w:ind w:left="3600" w:hanging="360"/>
      </w:pPr>
    </w:lvl>
    <w:lvl w:ilvl="5" w:tplc="AEC6918A">
      <w:start w:val="1"/>
      <w:numFmt w:val="lowerRoman"/>
      <w:lvlText w:val="%6."/>
      <w:lvlJc w:val="right"/>
      <w:pPr>
        <w:ind w:left="4320" w:hanging="180"/>
      </w:pPr>
    </w:lvl>
    <w:lvl w:ilvl="6" w:tplc="CAD61628">
      <w:start w:val="1"/>
      <w:numFmt w:val="decimal"/>
      <w:lvlText w:val="%7."/>
      <w:lvlJc w:val="left"/>
      <w:pPr>
        <w:ind w:left="5040" w:hanging="360"/>
      </w:pPr>
    </w:lvl>
    <w:lvl w:ilvl="7" w:tplc="5BE4A85C">
      <w:start w:val="1"/>
      <w:numFmt w:val="lowerLetter"/>
      <w:lvlText w:val="%8."/>
      <w:lvlJc w:val="left"/>
      <w:pPr>
        <w:ind w:left="5760" w:hanging="360"/>
      </w:pPr>
    </w:lvl>
    <w:lvl w:ilvl="8" w:tplc="666EEF22">
      <w:start w:val="1"/>
      <w:numFmt w:val="lowerRoman"/>
      <w:lvlText w:val="%9."/>
      <w:lvlJc w:val="right"/>
      <w:pPr>
        <w:ind w:left="6480" w:hanging="180"/>
      </w:pPr>
    </w:lvl>
  </w:abstractNum>
  <w:abstractNum w:abstractNumId="10" w15:restartNumberingAfterBreak="0">
    <w:nsid w:val="4A2A5FAD"/>
    <w:multiLevelType w:val="multilevel"/>
    <w:tmpl w:val="91CE120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B578309"/>
    <w:multiLevelType w:val="hybridMultilevel"/>
    <w:tmpl w:val="FE886DCA"/>
    <w:lvl w:ilvl="0" w:tplc="6608A4D0">
      <w:start w:val="1"/>
      <w:numFmt w:val="bullet"/>
      <w:lvlText w:val=""/>
      <w:lvlJc w:val="left"/>
      <w:pPr>
        <w:ind w:left="720" w:hanging="360"/>
      </w:pPr>
      <w:rPr>
        <w:rFonts w:ascii="Symbol" w:hAnsi="Symbol" w:hint="default"/>
      </w:rPr>
    </w:lvl>
    <w:lvl w:ilvl="1" w:tplc="73BA2110">
      <w:start w:val="1"/>
      <w:numFmt w:val="bullet"/>
      <w:lvlText w:val="o"/>
      <w:lvlJc w:val="left"/>
      <w:pPr>
        <w:ind w:left="1440" w:hanging="360"/>
      </w:pPr>
      <w:rPr>
        <w:rFonts w:ascii="Courier New" w:hAnsi="Courier New" w:hint="default"/>
      </w:rPr>
    </w:lvl>
    <w:lvl w:ilvl="2" w:tplc="A57C231A">
      <w:start w:val="1"/>
      <w:numFmt w:val="bullet"/>
      <w:lvlText w:val=""/>
      <w:lvlJc w:val="left"/>
      <w:pPr>
        <w:ind w:left="2160" w:hanging="360"/>
      </w:pPr>
      <w:rPr>
        <w:rFonts w:ascii="Wingdings" w:hAnsi="Wingdings" w:hint="default"/>
      </w:rPr>
    </w:lvl>
    <w:lvl w:ilvl="3" w:tplc="05FA9DBA">
      <w:start w:val="1"/>
      <w:numFmt w:val="bullet"/>
      <w:lvlText w:val=""/>
      <w:lvlJc w:val="left"/>
      <w:pPr>
        <w:ind w:left="2880" w:hanging="360"/>
      </w:pPr>
      <w:rPr>
        <w:rFonts w:ascii="Symbol" w:hAnsi="Symbol" w:hint="default"/>
      </w:rPr>
    </w:lvl>
    <w:lvl w:ilvl="4" w:tplc="65423468">
      <w:start w:val="1"/>
      <w:numFmt w:val="bullet"/>
      <w:lvlText w:val="o"/>
      <w:lvlJc w:val="left"/>
      <w:pPr>
        <w:ind w:left="3600" w:hanging="360"/>
      </w:pPr>
      <w:rPr>
        <w:rFonts w:ascii="Courier New" w:hAnsi="Courier New" w:hint="default"/>
      </w:rPr>
    </w:lvl>
    <w:lvl w:ilvl="5" w:tplc="F9F4A198">
      <w:start w:val="1"/>
      <w:numFmt w:val="bullet"/>
      <w:lvlText w:val=""/>
      <w:lvlJc w:val="left"/>
      <w:pPr>
        <w:ind w:left="4320" w:hanging="360"/>
      </w:pPr>
      <w:rPr>
        <w:rFonts w:ascii="Wingdings" w:hAnsi="Wingdings" w:hint="default"/>
      </w:rPr>
    </w:lvl>
    <w:lvl w:ilvl="6" w:tplc="C9B81CA8">
      <w:start w:val="1"/>
      <w:numFmt w:val="bullet"/>
      <w:lvlText w:val=""/>
      <w:lvlJc w:val="left"/>
      <w:pPr>
        <w:ind w:left="5040" w:hanging="360"/>
      </w:pPr>
      <w:rPr>
        <w:rFonts w:ascii="Symbol" w:hAnsi="Symbol" w:hint="default"/>
      </w:rPr>
    </w:lvl>
    <w:lvl w:ilvl="7" w:tplc="DFD0D946">
      <w:start w:val="1"/>
      <w:numFmt w:val="bullet"/>
      <w:lvlText w:val="o"/>
      <w:lvlJc w:val="left"/>
      <w:pPr>
        <w:ind w:left="5760" w:hanging="360"/>
      </w:pPr>
      <w:rPr>
        <w:rFonts w:ascii="Courier New" w:hAnsi="Courier New" w:hint="default"/>
      </w:rPr>
    </w:lvl>
    <w:lvl w:ilvl="8" w:tplc="CC7EBA58">
      <w:start w:val="1"/>
      <w:numFmt w:val="bullet"/>
      <w:lvlText w:val=""/>
      <w:lvlJc w:val="left"/>
      <w:pPr>
        <w:ind w:left="6480" w:hanging="360"/>
      </w:pPr>
      <w:rPr>
        <w:rFonts w:ascii="Wingdings" w:hAnsi="Wingdings" w:hint="default"/>
      </w:rPr>
    </w:lvl>
  </w:abstractNum>
  <w:abstractNum w:abstractNumId="12" w15:restartNumberingAfterBreak="0">
    <w:nsid w:val="4B7E6655"/>
    <w:multiLevelType w:val="hybridMultilevel"/>
    <w:tmpl w:val="21D66CF0"/>
    <w:lvl w:ilvl="0" w:tplc="507E7E2A">
      <w:start w:val="4"/>
      <w:numFmt w:val="upperLetter"/>
      <w:lvlText w:val="%1."/>
      <w:lvlJc w:val="left"/>
      <w:pPr>
        <w:tabs>
          <w:tab w:val="num" w:pos="720"/>
        </w:tabs>
        <w:ind w:left="720" w:hanging="360"/>
      </w:pPr>
    </w:lvl>
    <w:lvl w:ilvl="1" w:tplc="9210EDF2" w:tentative="1">
      <w:start w:val="1"/>
      <w:numFmt w:val="upperLetter"/>
      <w:lvlText w:val="%2."/>
      <w:lvlJc w:val="left"/>
      <w:pPr>
        <w:tabs>
          <w:tab w:val="num" w:pos="1440"/>
        </w:tabs>
        <w:ind w:left="1440" w:hanging="360"/>
      </w:pPr>
    </w:lvl>
    <w:lvl w:ilvl="2" w:tplc="1B34E2F8" w:tentative="1">
      <w:start w:val="1"/>
      <w:numFmt w:val="upperLetter"/>
      <w:lvlText w:val="%3."/>
      <w:lvlJc w:val="left"/>
      <w:pPr>
        <w:tabs>
          <w:tab w:val="num" w:pos="2160"/>
        </w:tabs>
        <w:ind w:left="2160" w:hanging="360"/>
      </w:pPr>
    </w:lvl>
    <w:lvl w:ilvl="3" w:tplc="D1541674" w:tentative="1">
      <w:start w:val="1"/>
      <w:numFmt w:val="upperLetter"/>
      <w:lvlText w:val="%4."/>
      <w:lvlJc w:val="left"/>
      <w:pPr>
        <w:tabs>
          <w:tab w:val="num" w:pos="2880"/>
        </w:tabs>
        <w:ind w:left="2880" w:hanging="360"/>
      </w:pPr>
    </w:lvl>
    <w:lvl w:ilvl="4" w:tplc="9FC6E9C4" w:tentative="1">
      <w:start w:val="1"/>
      <w:numFmt w:val="upperLetter"/>
      <w:lvlText w:val="%5."/>
      <w:lvlJc w:val="left"/>
      <w:pPr>
        <w:tabs>
          <w:tab w:val="num" w:pos="3600"/>
        </w:tabs>
        <w:ind w:left="3600" w:hanging="360"/>
      </w:pPr>
    </w:lvl>
    <w:lvl w:ilvl="5" w:tplc="ABA2E92C" w:tentative="1">
      <w:start w:val="1"/>
      <w:numFmt w:val="upperLetter"/>
      <w:lvlText w:val="%6."/>
      <w:lvlJc w:val="left"/>
      <w:pPr>
        <w:tabs>
          <w:tab w:val="num" w:pos="4320"/>
        </w:tabs>
        <w:ind w:left="4320" w:hanging="360"/>
      </w:pPr>
    </w:lvl>
    <w:lvl w:ilvl="6" w:tplc="E34A2BA0" w:tentative="1">
      <w:start w:val="1"/>
      <w:numFmt w:val="upperLetter"/>
      <w:lvlText w:val="%7."/>
      <w:lvlJc w:val="left"/>
      <w:pPr>
        <w:tabs>
          <w:tab w:val="num" w:pos="5040"/>
        </w:tabs>
        <w:ind w:left="5040" w:hanging="360"/>
      </w:pPr>
    </w:lvl>
    <w:lvl w:ilvl="7" w:tplc="2862BE86" w:tentative="1">
      <w:start w:val="1"/>
      <w:numFmt w:val="upperLetter"/>
      <w:lvlText w:val="%8."/>
      <w:lvlJc w:val="left"/>
      <w:pPr>
        <w:tabs>
          <w:tab w:val="num" w:pos="5760"/>
        </w:tabs>
        <w:ind w:left="5760" w:hanging="360"/>
      </w:pPr>
    </w:lvl>
    <w:lvl w:ilvl="8" w:tplc="D5F6001E" w:tentative="1">
      <w:start w:val="1"/>
      <w:numFmt w:val="upperLetter"/>
      <w:lvlText w:val="%9."/>
      <w:lvlJc w:val="left"/>
      <w:pPr>
        <w:tabs>
          <w:tab w:val="num" w:pos="6480"/>
        </w:tabs>
        <w:ind w:left="6480" w:hanging="360"/>
      </w:pPr>
    </w:lvl>
  </w:abstractNum>
  <w:abstractNum w:abstractNumId="13" w15:restartNumberingAfterBreak="0">
    <w:nsid w:val="4C54693F"/>
    <w:multiLevelType w:val="hybridMultilevel"/>
    <w:tmpl w:val="6644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B0229"/>
    <w:multiLevelType w:val="hybridMultilevel"/>
    <w:tmpl w:val="FEBAD6C6"/>
    <w:lvl w:ilvl="0" w:tplc="1CE0473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51B26606"/>
    <w:multiLevelType w:val="multilevel"/>
    <w:tmpl w:val="6158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42756"/>
    <w:multiLevelType w:val="hybridMultilevel"/>
    <w:tmpl w:val="918AC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54E07"/>
    <w:multiLevelType w:val="multilevel"/>
    <w:tmpl w:val="45EE0FF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BC97DAD"/>
    <w:multiLevelType w:val="hybridMultilevel"/>
    <w:tmpl w:val="BEFA1C86"/>
    <w:lvl w:ilvl="0" w:tplc="EB8CFC0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86A02"/>
    <w:multiLevelType w:val="hybridMultilevel"/>
    <w:tmpl w:val="5076280C"/>
    <w:lvl w:ilvl="0" w:tplc="921CC580">
      <w:start w:val="1"/>
      <w:numFmt w:val="upperRoman"/>
      <w:lvlText w:val="%1."/>
      <w:lvlJc w:val="left"/>
      <w:pPr>
        <w:ind w:left="765" w:hanging="720"/>
      </w:pPr>
      <w:rPr>
        <w:rFonts w:hint="default"/>
        <w:sz w:val="16"/>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687D4E16"/>
    <w:multiLevelType w:val="multilevel"/>
    <w:tmpl w:val="DF52C6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77F413B8"/>
    <w:multiLevelType w:val="multilevel"/>
    <w:tmpl w:val="5AB4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07893">
    <w:abstractNumId w:val="9"/>
  </w:num>
  <w:num w:numId="2" w16cid:durableId="1166480324">
    <w:abstractNumId w:val="8"/>
  </w:num>
  <w:num w:numId="3" w16cid:durableId="1863472243">
    <w:abstractNumId w:val="1"/>
  </w:num>
  <w:num w:numId="4" w16cid:durableId="851533604">
    <w:abstractNumId w:val="20"/>
  </w:num>
  <w:num w:numId="5" w16cid:durableId="1314522632">
    <w:abstractNumId w:val="17"/>
  </w:num>
  <w:num w:numId="6" w16cid:durableId="629481994">
    <w:abstractNumId w:val="12"/>
  </w:num>
  <w:num w:numId="7" w16cid:durableId="1268536786">
    <w:abstractNumId w:val="5"/>
  </w:num>
  <w:num w:numId="8" w16cid:durableId="2052538749">
    <w:abstractNumId w:val="0"/>
  </w:num>
  <w:num w:numId="9" w16cid:durableId="123012026">
    <w:abstractNumId w:val="10"/>
  </w:num>
  <w:num w:numId="10" w16cid:durableId="631909881">
    <w:abstractNumId w:val="4"/>
  </w:num>
  <w:num w:numId="11" w16cid:durableId="1772584381">
    <w:abstractNumId w:val="6"/>
  </w:num>
  <w:num w:numId="12" w16cid:durableId="1068574174">
    <w:abstractNumId w:val="19"/>
  </w:num>
  <w:num w:numId="13" w16cid:durableId="748501134">
    <w:abstractNumId w:val="14"/>
  </w:num>
  <w:num w:numId="14" w16cid:durableId="338625874">
    <w:abstractNumId w:val="13"/>
  </w:num>
  <w:num w:numId="15" w16cid:durableId="1423259718">
    <w:abstractNumId w:val="11"/>
  </w:num>
  <w:num w:numId="16" w16cid:durableId="2126001445">
    <w:abstractNumId w:val="2"/>
  </w:num>
  <w:num w:numId="17" w16cid:durableId="1638414612">
    <w:abstractNumId w:val="18"/>
  </w:num>
  <w:num w:numId="18" w16cid:durableId="150096298">
    <w:abstractNumId w:val="7"/>
  </w:num>
  <w:num w:numId="19" w16cid:durableId="395864549">
    <w:abstractNumId w:val="16"/>
  </w:num>
  <w:num w:numId="20" w16cid:durableId="387801027">
    <w:abstractNumId w:val="15"/>
  </w:num>
  <w:num w:numId="21" w16cid:durableId="668171912">
    <w:abstractNumId w:val="21"/>
  </w:num>
  <w:num w:numId="22" w16cid:durableId="217320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1B"/>
    <w:rsid w:val="00012FA5"/>
    <w:rsid w:val="0001737D"/>
    <w:rsid w:val="0002297A"/>
    <w:rsid w:val="00023BC7"/>
    <w:rsid w:val="00044009"/>
    <w:rsid w:val="0006379E"/>
    <w:rsid w:val="000F1A0A"/>
    <w:rsid w:val="000F1F8A"/>
    <w:rsid w:val="00105364"/>
    <w:rsid w:val="0013339A"/>
    <w:rsid w:val="00146F2C"/>
    <w:rsid w:val="00180820"/>
    <w:rsid w:val="00190C24"/>
    <w:rsid w:val="001C5F9A"/>
    <w:rsid w:val="002121D4"/>
    <w:rsid w:val="002547E1"/>
    <w:rsid w:val="00260F08"/>
    <w:rsid w:val="002702AC"/>
    <w:rsid w:val="002B6022"/>
    <w:rsid w:val="00327CFB"/>
    <w:rsid w:val="00335C48"/>
    <w:rsid w:val="003470FC"/>
    <w:rsid w:val="00355FE4"/>
    <w:rsid w:val="00361CA1"/>
    <w:rsid w:val="003A74D2"/>
    <w:rsid w:val="003D7F7D"/>
    <w:rsid w:val="00415E17"/>
    <w:rsid w:val="00431BB0"/>
    <w:rsid w:val="00470E00"/>
    <w:rsid w:val="00471C3C"/>
    <w:rsid w:val="00514847"/>
    <w:rsid w:val="00572450"/>
    <w:rsid w:val="00573CF2"/>
    <w:rsid w:val="00574CDB"/>
    <w:rsid w:val="005E02C3"/>
    <w:rsid w:val="005E23DB"/>
    <w:rsid w:val="005E3979"/>
    <w:rsid w:val="005F770A"/>
    <w:rsid w:val="00624EAC"/>
    <w:rsid w:val="006405BD"/>
    <w:rsid w:val="006A216F"/>
    <w:rsid w:val="006A7AE6"/>
    <w:rsid w:val="006C0EFC"/>
    <w:rsid w:val="006E57B1"/>
    <w:rsid w:val="006F7C04"/>
    <w:rsid w:val="00724B2D"/>
    <w:rsid w:val="007E63EF"/>
    <w:rsid w:val="007F0574"/>
    <w:rsid w:val="00811D1B"/>
    <w:rsid w:val="00843085"/>
    <w:rsid w:val="008E2A36"/>
    <w:rsid w:val="00922F23"/>
    <w:rsid w:val="00937C5B"/>
    <w:rsid w:val="009501A3"/>
    <w:rsid w:val="00966498"/>
    <w:rsid w:val="009730AF"/>
    <w:rsid w:val="009B2CA8"/>
    <w:rsid w:val="009D2786"/>
    <w:rsid w:val="00A42561"/>
    <w:rsid w:val="00A729BC"/>
    <w:rsid w:val="00B20748"/>
    <w:rsid w:val="00B26BF5"/>
    <w:rsid w:val="00B318B7"/>
    <w:rsid w:val="00B47219"/>
    <w:rsid w:val="00BC633F"/>
    <w:rsid w:val="00BE7993"/>
    <w:rsid w:val="00C041A6"/>
    <w:rsid w:val="00C11D43"/>
    <w:rsid w:val="00C72CFA"/>
    <w:rsid w:val="00CD1645"/>
    <w:rsid w:val="00CF32BD"/>
    <w:rsid w:val="00D8117F"/>
    <w:rsid w:val="00D81DBE"/>
    <w:rsid w:val="00DB66F6"/>
    <w:rsid w:val="00DC4F35"/>
    <w:rsid w:val="00DD7F4A"/>
    <w:rsid w:val="00DE1487"/>
    <w:rsid w:val="00DE2E89"/>
    <w:rsid w:val="00DE3434"/>
    <w:rsid w:val="00E03315"/>
    <w:rsid w:val="00E47C26"/>
    <w:rsid w:val="00E75F25"/>
    <w:rsid w:val="00E84283"/>
    <w:rsid w:val="00EE1B92"/>
    <w:rsid w:val="00F11196"/>
    <w:rsid w:val="00F722AD"/>
    <w:rsid w:val="00F85547"/>
    <w:rsid w:val="00FB3BF4"/>
    <w:rsid w:val="00FB54CF"/>
    <w:rsid w:val="013CE36F"/>
    <w:rsid w:val="017FC87B"/>
    <w:rsid w:val="0197D7EC"/>
    <w:rsid w:val="01DA4FDF"/>
    <w:rsid w:val="022267A5"/>
    <w:rsid w:val="02A56ABE"/>
    <w:rsid w:val="02DDFAC8"/>
    <w:rsid w:val="0371C58A"/>
    <w:rsid w:val="0378AF70"/>
    <w:rsid w:val="039DC898"/>
    <w:rsid w:val="03BE3806"/>
    <w:rsid w:val="03DAC7FE"/>
    <w:rsid w:val="03E8DF0B"/>
    <w:rsid w:val="041BD8A9"/>
    <w:rsid w:val="0435F25E"/>
    <w:rsid w:val="0479830D"/>
    <w:rsid w:val="04A2599C"/>
    <w:rsid w:val="054139D0"/>
    <w:rsid w:val="05652FC6"/>
    <w:rsid w:val="0584AF6C"/>
    <w:rsid w:val="0625F4B0"/>
    <w:rsid w:val="067084D9"/>
    <w:rsid w:val="06A04FD3"/>
    <w:rsid w:val="06A70120"/>
    <w:rsid w:val="06C8B5E5"/>
    <w:rsid w:val="06D2301D"/>
    <w:rsid w:val="07010032"/>
    <w:rsid w:val="07207FCD"/>
    <w:rsid w:val="079D914F"/>
    <w:rsid w:val="07DCB6BE"/>
    <w:rsid w:val="0825E483"/>
    <w:rsid w:val="083E6E80"/>
    <w:rsid w:val="086C54BC"/>
    <w:rsid w:val="08794710"/>
    <w:rsid w:val="08BC502E"/>
    <w:rsid w:val="08FC5265"/>
    <w:rsid w:val="0998B65A"/>
    <w:rsid w:val="0A045EFC"/>
    <w:rsid w:val="0A268FBA"/>
    <w:rsid w:val="0A93B4B4"/>
    <w:rsid w:val="0B4C1A7E"/>
    <w:rsid w:val="0B5F9A6C"/>
    <w:rsid w:val="0BC19150"/>
    <w:rsid w:val="0C0D9EA1"/>
    <w:rsid w:val="0C4DC03D"/>
    <w:rsid w:val="0C51BDFE"/>
    <w:rsid w:val="0CA890F3"/>
    <w:rsid w:val="0CCDCFBA"/>
    <w:rsid w:val="0CF1F98F"/>
    <w:rsid w:val="0D52BE5F"/>
    <w:rsid w:val="0D81E6D8"/>
    <w:rsid w:val="0D8639F9"/>
    <w:rsid w:val="0E53FD2B"/>
    <w:rsid w:val="0E633046"/>
    <w:rsid w:val="0F167B9E"/>
    <w:rsid w:val="0F1E93A4"/>
    <w:rsid w:val="0F693B31"/>
    <w:rsid w:val="0F732A0F"/>
    <w:rsid w:val="0F87BCB9"/>
    <w:rsid w:val="0FA4DE3C"/>
    <w:rsid w:val="0FE26FEA"/>
    <w:rsid w:val="10610459"/>
    <w:rsid w:val="10A13BA8"/>
    <w:rsid w:val="10BA6405"/>
    <w:rsid w:val="112D0612"/>
    <w:rsid w:val="113A579A"/>
    <w:rsid w:val="1184D2FD"/>
    <w:rsid w:val="11D77A28"/>
    <w:rsid w:val="123D0C09"/>
    <w:rsid w:val="1296F05E"/>
    <w:rsid w:val="12AEA952"/>
    <w:rsid w:val="130FECC6"/>
    <w:rsid w:val="13D58069"/>
    <w:rsid w:val="13D8DC6A"/>
    <w:rsid w:val="150F11FB"/>
    <w:rsid w:val="154EF0CF"/>
    <w:rsid w:val="1565DC01"/>
    <w:rsid w:val="163D0E77"/>
    <w:rsid w:val="16A9B09C"/>
    <w:rsid w:val="16B732E3"/>
    <w:rsid w:val="16E58368"/>
    <w:rsid w:val="16F4BB72"/>
    <w:rsid w:val="171ECFD3"/>
    <w:rsid w:val="17829018"/>
    <w:rsid w:val="17D388CE"/>
    <w:rsid w:val="17EE5C0E"/>
    <w:rsid w:val="1839C5B2"/>
    <w:rsid w:val="185FFD62"/>
    <w:rsid w:val="1883EDD7"/>
    <w:rsid w:val="190FCADF"/>
    <w:rsid w:val="195FBF37"/>
    <w:rsid w:val="197F481E"/>
    <w:rsid w:val="1A20EA17"/>
    <w:rsid w:val="1A6E49DE"/>
    <w:rsid w:val="1A79DBE1"/>
    <w:rsid w:val="1B190C22"/>
    <w:rsid w:val="1B6795FC"/>
    <w:rsid w:val="1B7B2D72"/>
    <w:rsid w:val="1B83F734"/>
    <w:rsid w:val="1B8FA109"/>
    <w:rsid w:val="1CF41DFD"/>
    <w:rsid w:val="1D66FDB0"/>
    <w:rsid w:val="1D88B14F"/>
    <w:rsid w:val="1DC4F602"/>
    <w:rsid w:val="1DDC7471"/>
    <w:rsid w:val="1DFC2F97"/>
    <w:rsid w:val="1E25F79A"/>
    <w:rsid w:val="1E29AA48"/>
    <w:rsid w:val="1ECF1D66"/>
    <w:rsid w:val="1EDE255D"/>
    <w:rsid w:val="1F237C97"/>
    <w:rsid w:val="1FF1A90D"/>
    <w:rsid w:val="2006CA3F"/>
    <w:rsid w:val="20106403"/>
    <w:rsid w:val="20333C51"/>
    <w:rsid w:val="206801D1"/>
    <w:rsid w:val="207CC347"/>
    <w:rsid w:val="2087807B"/>
    <w:rsid w:val="20B4FE0B"/>
    <w:rsid w:val="210A2D7B"/>
    <w:rsid w:val="216057CD"/>
    <w:rsid w:val="218D796E"/>
    <w:rsid w:val="21C0A896"/>
    <w:rsid w:val="21C0F336"/>
    <w:rsid w:val="222B181D"/>
    <w:rsid w:val="2246D40F"/>
    <w:rsid w:val="225B1D59"/>
    <w:rsid w:val="22D1C899"/>
    <w:rsid w:val="232050AE"/>
    <w:rsid w:val="2355456D"/>
    <w:rsid w:val="2383BBCE"/>
    <w:rsid w:val="23E5D899"/>
    <w:rsid w:val="23EB1278"/>
    <w:rsid w:val="23F50901"/>
    <w:rsid w:val="242DD30A"/>
    <w:rsid w:val="243EF042"/>
    <w:rsid w:val="246A547E"/>
    <w:rsid w:val="24753B99"/>
    <w:rsid w:val="24AE0C33"/>
    <w:rsid w:val="24ED1561"/>
    <w:rsid w:val="24EFC135"/>
    <w:rsid w:val="24F77228"/>
    <w:rsid w:val="2553C223"/>
    <w:rsid w:val="2577ECFA"/>
    <w:rsid w:val="261F4F5E"/>
    <w:rsid w:val="26939011"/>
    <w:rsid w:val="27B33E6F"/>
    <w:rsid w:val="27F87519"/>
    <w:rsid w:val="28938D89"/>
    <w:rsid w:val="29274AB8"/>
    <w:rsid w:val="296C3084"/>
    <w:rsid w:val="2994F2B6"/>
    <w:rsid w:val="2A00F6BA"/>
    <w:rsid w:val="2A6F8600"/>
    <w:rsid w:val="2A9F73FB"/>
    <w:rsid w:val="2AC5F3DB"/>
    <w:rsid w:val="2AD195F8"/>
    <w:rsid w:val="2AD41D21"/>
    <w:rsid w:val="2AFC58BB"/>
    <w:rsid w:val="2BB8D206"/>
    <w:rsid w:val="2BD18867"/>
    <w:rsid w:val="2BFF8B15"/>
    <w:rsid w:val="2CAEF0B3"/>
    <w:rsid w:val="2D64751D"/>
    <w:rsid w:val="2E04C69C"/>
    <w:rsid w:val="2E68176E"/>
    <w:rsid w:val="2EB3A004"/>
    <w:rsid w:val="2EBEE8CC"/>
    <w:rsid w:val="2F66D3CC"/>
    <w:rsid w:val="2F7547EF"/>
    <w:rsid w:val="301209AF"/>
    <w:rsid w:val="303884A2"/>
    <w:rsid w:val="30A4B632"/>
    <w:rsid w:val="30BF1303"/>
    <w:rsid w:val="310A49AD"/>
    <w:rsid w:val="31710FF4"/>
    <w:rsid w:val="31BAC019"/>
    <w:rsid w:val="3273D7ED"/>
    <w:rsid w:val="33263CE8"/>
    <w:rsid w:val="3334B0B2"/>
    <w:rsid w:val="333511F5"/>
    <w:rsid w:val="333EA929"/>
    <w:rsid w:val="3366B136"/>
    <w:rsid w:val="336A0201"/>
    <w:rsid w:val="336B0B40"/>
    <w:rsid w:val="336D06C8"/>
    <w:rsid w:val="337EBEFA"/>
    <w:rsid w:val="34098A8A"/>
    <w:rsid w:val="3444AF34"/>
    <w:rsid w:val="34BA0298"/>
    <w:rsid w:val="34CE46A4"/>
    <w:rsid w:val="3559DFCB"/>
    <w:rsid w:val="355B9AF3"/>
    <w:rsid w:val="367252F4"/>
    <w:rsid w:val="36860D68"/>
    <w:rsid w:val="36E17B7A"/>
    <w:rsid w:val="36FD7F05"/>
    <w:rsid w:val="37565F53"/>
    <w:rsid w:val="3784E36F"/>
    <w:rsid w:val="37B79BCE"/>
    <w:rsid w:val="37E042B2"/>
    <w:rsid w:val="38550A29"/>
    <w:rsid w:val="3871F34A"/>
    <w:rsid w:val="389F4294"/>
    <w:rsid w:val="38D2197E"/>
    <w:rsid w:val="38DAAAB2"/>
    <w:rsid w:val="397A0E07"/>
    <w:rsid w:val="398044FD"/>
    <w:rsid w:val="39D5684B"/>
    <w:rsid w:val="39D84598"/>
    <w:rsid w:val="3A18BE08"/>
    <w:rsid w:val="3A24F979"/>
    <w:rsid w:val="3A968811"/>
    <w:rsid w:val="3ACE777E"/>
    <w:rsid w:val="3B2D99A3"/>
    <w:rsid w:val="3B3AEFB2"/>
    <w:rsid w:val="3B54DB6B"/>
    <w:rsid w:val="3B66250D"/>
    <w:rsid w:val="3BD6E356"/>
    <w:rsid w:val="3BFE1EA1"/>
    <w:rsid w:val="3C68E73F"/>
    <w:rsid w:val="3CAB99FF"/>
    <w:rsid w:val="3CD935EE"/>
    <w:rsid w:val="3D7FA0FC"/>
    <w:rsid w:val="3EE3E547"/>
    <w:rsid w:val="3EE8759F"/>
    <w:rsid w:val="3FBCD733"/>
    <w:rsid w:val="3FE9BF76"/>
    <w:rsid w:val="401E3472"/>
    <w:rsid w:val="408F2FFA"/>
    <w:rsid w:val="4094B892"/>
    <w:rsid w:val="40CA7448"/>
    <w:rsid w:val="41466EAA"/>
    <w:rsid w:val="4158A794"/>
    <w:rsid w:val="41E2A90B"/>
    <w:rsid w:val="41EEE57F"/>
    <w:rsid w:val="42125A14"/>
    <w:rsid w:val="4242ADC9"/>
    <w:rsid w:val="42BD64D9"/>
    <w:rsid w:val="438A0BB2"/>
    <w:rsid w:val="439CD04A"/>
    <w:rsid w:val="43A98599"/>
    <w:rsid w:val="43E8C2CC"/>
    <w:rsid w:val="43EB437F"/>
    <w:rsid w:val="44D813E8"/>
    <w:rsid w:val="451843E8"/>
    <w:rsid w:val="4523B64A"/>
    <w:rsid w:val="45539345"/>
    <w:rsid w:val="458F138F"/>
    <w:rsid w:val="45FE90E5"/>
    <w:rsid w:val="4692478D"/>
    <w:rsid w:val="46EF1DA8"/>
    <w:rsid w:val="46EF6A88"/>
    <w:rsid w:val="46FF6729"/>
    <w:rsid w:val="473072DC"/>
    <w:rsid w:val="47351DE4"/>
    <w:rsid w:val="477CCBE1"/>
    <w:rsid w:val="480B4C00"/>
    <w:rsid w:val="487FF517"/>
    <w:rsid w:val="49172DE0"/>
    <w:rsid w:val="4921F9A2"/>
    <w:rsid w:val="494A1B6E"/>
    <w:rsid w:val="499A6FB3"/>
    <w:rsid w:val="49B2024F"/>
    <w:rsid w:val="49DDE825"/>
    <w:rsid w:val="4A305EBC"/>
    <w:rsid w:val="4AD8FCF4"/>
    <w:rsid w:val="4B7B151E"/>
    <w:rsid w:val="4B8751FE"/>
    <w:rsid w:val="4BA4AF18"/>
    <w:rsid w:val="4BBB33C4"/>
    <w:rsid w:val="4CFD524C"/>
    <w:rsid w:val="4D08055E"/>
    <w:rsid w:val="4DB580BC"/>
    <w:rsid w:val="4DBEF64A"/>
    <w:rsid w:val="4E50753D"/>
    <w:rsid w:val="4EB68063"/>
    <w:rsid w:val="4EBF1CDB"/>
    <w:rsid w:val="4EE51E28"/>
    <w:rsid w:val="4F0E9E5D"/>
    <w:rsid w:val="4F15A4D5"/>
    <w:rsid w:val="4F330A3F"/>
    <w:rsid w:val="4F35428D"/>
    <w:rsid w:val="4F3E3D8A"/>
    <w:rsid w:val="4F53D0B3"/>
    <w:rsid w:val="4F822002"/>
    <w:rsid w:val="4F8E53EC"/>
    <w:rsid w:val="5025FA04"/>
    <w:rsid w:val="5043AC6D"/>
    <w:rsid w:val="50931236"/>
    <w:rsid w:val="509D2EA0"/>
    <w:rsid w:val="50BB6136"/>
    <w:rsid w:val="50FD742A"/>
    <w:rsid w:val="515F47CB"/>
    <w:rsid w:val="516EE5B0"/>
    <w:rsid w:val="51995C95"/>
    <w:rsid w:val="51E026E2"/>
    <w:rsid w:val="528B7175"/>
    <w:rsid w:val="52B6ED82"/>
    <w:rsid w:val="52CD3C21"/>
    <w:rsid w:val="537952FE"/>
    <w:rsid w:val="53838789"/>
    <w:rsid w:val="54358319"/>
    <w:rsid w:val="54C1A9A1"/>
    <w:rsid w:val="555A7F77"/>
    <w:rsid w:val="556B62FC"/>
    <w:rsid w:val="55E093B4"/>
    <w:rsid w:val="56025107"/>
    <w:rsid w:val="5614B4AF"/>
    <w:rsid w:val="562CF171"/>
    <w:rsid w:val="56471381"/>
    <w:rsid w:val="56DC9EC5"/>
    <w:rsid w:val="57778DDF"/>
    <w:rsid w:val="5782058A"/>
    <w:rsid w:val="580A545D"/>
    <w:rsid w:val="5873FD12"/>
    <w:rsid w:val="5895F461"/>
    <w:rsid w:val="58A869DE"/>
    <w:rsid w:val="58B8D21B"/>
    <w:rsid w:val="58CEA85B"/>
    <w:rsid w:val="5922D305"/>
    <w:rsid w:val="5926DA35"/>
    <w:rsid w:val="593481AD"/>
    <w:rsid w:val="5A5C5F59"/>
    <w:rsid w:val="5B1E9749"/>
    <w:rsid w:val="5B630725"/>
    <w:rsid w:val="5BB4BB86"/>
    <w:rsid w:val="5C74CE89"/>
    <w:rsid w:val="5D9FFFE7"/>
    <w:rsid w:val="5DE1160E"/>
    <w:rsid w:val="5DF9A029"/>
    <w:rsid w:val="5E65DEF7"/>
    <w:rsid w:val="5F0F0042"/>
    <w:rsid w:val="5F6FB48E"/>
    <w:rsid w:val="5F95708A"/>
    <w:rsid w:val="5FE0AB65"/>
    <w:rsid w:val="60404134"/>
    <w:rsid w:val="60A426A7"/>
    <w:rsid w:val="60C8800E"/>
    <w:rsid w:val="610B84EF"/>
    <w:rsid w:val="6142F0F7"/>
    <w:rsid w:val="61BD1541"/>
    <w:rsid w:val="62928D85"/>
    <w:rsid w:val="62D030B0"/>
    <w:rsid w:val="63A3557B"/>
    <w:rsid w:val="65F9F31F"/>
    <w:rsid w:val="66D580A5"/>
    <w:rsid w:val="675BE08A"/>
    <w:rsid w:val="6768E44A"/>
    <w:rsid w:val="678609F0"/>
    <w:rsid w:val="67FACDF1"/>
    <w:rsid w:val="67FF93EE"/>
    <w:rsid w:val="68317CB8"/>
    <w:rsid w:val="68320CB6"/>
    <w:rsid w:val="68ED664A"/>
    <w:rsid w:val="69790252"/>
    <w:rsid w:val="6A034ED0"/>
    <w:rsid w:val="6A3FA3DE"/>
    <w:rsid w:val="6A65001C"/>
    <w:rsid w:val="6A9FBF6E"/>
    <w:rsid w:val="6AB20D04"/>
    <w:rsid w:val="6AD9C0DA"/>
    <w:rsid w:val="6AE010B7"/>
    <w:rsid w:val="6B0B1D90"/>
    <w:rsid w:val="6B3C8D21"/>
    <w:rsid w:val="6B7465B0"/>
    <w:rsid w:val="6B9514D0"/>
    <w:rsid w:val="6BC2052A"/>
    <w:rsid w:val="6C06B6EB"/>
    <w:rsid w:val="6CA530F7"/>
    <w:rsid w:val="6D29C3A9"/>
    <w:rsid w:val="6D8F8F3B"/>
    <w:rsid w:val="6DA2874C"/>
    <w:rsid w:val="6EBEE27C"/>
    <w:rsid w:val="6ED42908"/>
    <w:rsid w:val="6EDE6BA7"/>
    <w:rsid w:val="6F640DCA"/>
    <w:rsid w:val="6F6CAA7E"/>
    <w:rsid w:val="6F9A597D"/>
    <w:rsid w:val="6F9A7E38"/>
    <w:rsid w:val="7084051A"/>
    <w:rsid w:val="70D351D6"/>
    <w:rsid w:val="70F51AA8"/>
    <w:rsid w:val="7119F0DA"/>
    <w:rsid w:val="7130B584"/>
    <w:rsid w:val="714F523B"/>
    <w:rsid w:val="7162D633"/>
    <w:rsid w:val="71F4F150"/>
    <w:rsid w:val="71FFD100"/>
    <w:rsid w:val="72119C31"/>
    <w:rsid w:val="739AB3EB"/>
    <w:rsid w:val="73FA95C7"/>
    <w:rsid w:val="740ECB74"/>
    <w:rsid w:val="7413F9A8"/>
    <w:rsid w:val="74B63845"/>
    <w:rsid w:val="753BF716"/>
    <w:rsid w:val="75669E1B"/>
    <w:rsid w:val="75A90169"/>
    <w:rsid w:val="75FF8324"/>
    <w:rsid w:val="7650FC4F"/>
    <w:rsid w:val="76A58186"/>
    <w:rsid w:val="77323976"/>
    <w:rsid w:val="776867D7"/>
    <w:rsid w:val="782F0F38"/>
    <w:rsid w:val="787B3D65"/>
    <w:rsid w:val="78E1CFA1"/>
    <w:rsid w:val="7955F745"/>
    <w:rsid w:val="7A0DD5CA"/>
    <w:rsid w:val="7A3C9E87"/>
    <w:rsid w:val="7A4B5172"/>
    <w:rsid w:val="7A836C4D"/>
    <w:rsid w:val="7AA32D54"/>
    <w:rsid w:val="7AEB5ECB"/>
    <w:rsid w:val="7AF1318B"/>
    <w:rsid w:val="7B5EE6D3"/>
    <w:rsid w:val="7C32FF35"/>
    <w:rsid w:val="7D45768C"/>
    <w:rsid w:val="7D5962F1"/>
    <w:rsid w:val="7D64B1F2"/>
    <w:rsid w:val="7D799D86"/>
    <w:rsid w:val="7DBDEB97"/>
    <w:rsid w:val="7E1150E5"/>
    <w:rsid w:val="7E1D64B7"/>
    <w:rsid w:val="7E2F4EF7"/>
    <w:rsid w:val="7E9B7CC6"/>
    <w:rsid w:val="7EABC405"/>
    <w:rsid w:val="7ED93715"/>
    <w:rsid w:val="7F5ED58D"/>
    <w:rsid w:val="7F707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3A673"/>
  <w15:chartTrackingRefBased/>
  <w15:docId w15:val="{E295E1B7-22D6-46A5-9896-8FDD130F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21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121D4"/>
  </w:style>
  <w:style w:type="character" w:customStyle="1" w:styleId="eop">
    <w:name w:val="eop"/>
    <w:basedOn w:val="DefaultParagraphFont"/>
    <w:rsid w:val="002121D4"/>
  </w:style>
  <w:style w:type="paragraph" w:styleId="ListParagraph">
    <w:name w:val="List Paragraph"/>
    <w:basedOn w:val="Normal"/>
    <w:uiPriority w:val="34"/>
    <w:qFormat/>
    <w:rsid w:val="00BE799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804">
      <w:bodyDiv w:val="1"/>
      <w:marLeft w:val="0"/>
      <w:marRight w:val="0"/>
      <w:marTop w:val="0"/>
      <w:marBottom w:val="0"/>
      <w:divBdr>
        <w:top w:val="none" w:sz="0" w:space="0" w:color="auto"/>
        <w:left w:val="none" w:sz="0" w:space="0" w:color="auto"/>
        <w:bottom w:val="none" w:sz="0" w:space="0" w:color="auto"/>
        <w:right w:val="none" w:sz="0" w:space="0" w:color="auto"/>
      </w:divBdr>
    </w:div>
    <w:div w:id="792863410">
      <w:bodyDiv w:val="1"/>
      <w:marLeft w:val="0"/>
      <w:marRight w:val="0"/>
      <w:marTop w:val="0"/>
      <w:marBottom w:val="0"/>
      <w:divBdr>
        <w:top w:val="none" w:sz="0" w:space="0" w:color="auto"/>
        <w:left w:val="none" w:sz="0" w:space="0" w:color="auto"/>
        <w:bottom w:val="none" w:sz="0" w:space="0" w:color="auto"/>
        <w:right w:val="none" w:sz="0" w:space="0" w:color="auto"/>
      </w:divBdr>
      <w:divsChild>
        <w:div w:id="30887715">
          <w:marLeft w:val="0"/>
          <w:marRight w:val="0"/>
          <w:marTop w:val="0"/>
          <w:marBottom w:val="0"/>
          <w:divBdr>
            <w:top w:val="none" w:sz="0" w:space="0" w:color="auto"/>
            <w:left w:val="none" w:sz="0" w:space="0" w:color="auto"/>
            <w:bottom w:val="none" w:sz="0" w:space="0" w:color="auto"/>
            <w:right w:val="none" w:sz="0" w:space="0" w:color="auto"/>
          </w:divBdr>
          <w:divsChild>
            <w:div w:id="93745980">
              <w:marLeft w:val="0"/>
              <w:marRight w:val="0"/>
              <w:marTop w:val="0"/>
              <w:marBottom w:val="0"/>
              <w:divBdr>
                <w:top w:val="none" w:sz="0" w:space="0" w:color="auto"/>
                <w:left w:val="none" w:sz="0" w:space="0" w:color="auto"/>
                <w:bottom w:val="none" w:sz="0" w:space="0" w:color="auto"/>
                <w:right w:val="none" w:sz="0" w:space="0" w:color="auto"/>
              </w:divBdr>
            </w:div>
            <w:div w:id="1739477525">
              <w:marLeft w:val="0"/>
              <w:marRight w:val="0"/>
              <w:marTop w:val="0"/>
              <w:marBottom w:val="0"/>
              <w:divBdr>
                <w:top w:val="none" w:sz="0" w:space="0" w:color="auto"/>
                <w:left w:val="none" w:sz="0" w:space="0" w:color="auto"/>
                <w:bottom w:val="none" w:sz="0" w:space="0" w:color="auto"/>
                <w:right w:val="none" w:sz="0" w:space="0" w:color="auto"/>
              </w:divBdr>
            </w:div>
            <w:div w:id="2131703069">
              <w:marLeft w:val="0"/>
              <w:marRight w:val="0"/>
              <w:marTop w:val="0"/>
              <w:marBottom w:val="0"/>
              <w:divBdr>
                <w:top w:val="none" w:sz="0" w:space="0" w:color="auto"/>
                <w:left w:val="none" w:sz="0" w:space="0" w:color="auto"/>
                <w:bottom w:val="none" w:sz="0" w:space="0" w:color="auto"/>
                <w:right w:val="none" w:sz="0" w:space="0" w:color="auto"/>
              </w:divBdr>
            </w:div>
          </w:divsChild>
        </w:div>
        <w:div w:id="569730078">
          <w:marLeft w:val="0"/>
          <w:marRight w:val="0"/>
          <w:marTop w:val="0"/>
          <w:marBottom w:val="0"/>
          <w:divBdr>
            <w:top w:val="none" w:sz="0" w:space="0" w:color="auto"/>
            <w:left w:val="none" w:sz="0" w:space="0" w:color="auto"/>
            <w:bottom w:val="none" w:sz="0" w:space="0" w:color="auto"/>
            <w:right w:val="none" w:sz="0" w:space="0" w:color="auto"/>
          </w:divBdr>
          <w:divsChild>
            <w:div w:id="719010872">
              <w:marLeft w:val="0"/>
              <w:marRight w:val="0"/>
              <w:marTop w:val="0"/>
              <w:marBottom w:val="0"/>
              <w:divBdr>
                <w:top w:val="none" w:sz="0" w:space="0" w:color="auto"/>
                <w:left w:val="none" w:sz="0" w:space="0" w:color="auto"/>
                <w:bottom w:val="none" w:sz="0" w:space="0" w:color="auto"/>
                <w:right w:val="none" w:sz="0" w:space="0" w:color="auto"/>
              </w:divBdr>
            </w:div>
            <w:div w:id="1027146336">
              <w:marLeft w:val="0"/>
              <w:marRight w:val="0"/>
              <w:marTop w:val="0"/>
              <w:marBottom w:val="0"/>
              <w:divBdr>
                <w:top w:val="none" w:sz="0" w:space="0" w:color="auto"/>
                <w:left w:val="none" w:sz="0" w:space="0" w:color="auto"/>
                <w:bottom w:val="none" w:sz="0" w:space="0" w:color="auto"/>
                <w:right w:val="none" w:sz="0" w:space="0" w:color="auto"/>
              </w:divBdr>
            </w:div>
            <w:div w:id="1579054873">
              <w:marLeft w:val="0"/>
              <w:marRight w:val="0"/>
              <w:marTop w:val="0"/>
              <w:marBottom w:val="0"/>
              <w:divBdr>
                <w:top w:val="none" w:sz="0" w:space="0" w:color="auto"/>
                <w:left w:val="none" w:sz="0" w:space="0" w:color="auto"/>
                <w:bottom w:val="none" w:sz="0" w:space="0" w:color="auto"/>
                <w:right w:val="none" w:sz="0" w:space="0" w:color="auto"/>
              </w:divBdr>
            </w:div>
            <w:div w:id="1620335728">
              <w:marLeft w:val="0"/>
              <w:marRight w:val="0"/>
              <w:marTop w:val="0"/>
              <w:marBottom w:val="0"/>
              <w:divBdr>
                <w:top w:val="none" w:sz="0" w:space="0" w:color="auto"/>
                <w:left w:val="none" w:sz="0" w:space="0" w:color="auto"/>
                <w:bottom w:val="none" w:sz="0" w:space="0" w:color="auto"/>
                <w:right w:val="none" w:sz="0" w:space="0" w:color="auto"/>
              </w:divBdr>
            </w:div>
            <w:div w:id="1908762643">
              <w:marLeft w:val="0"/>
              <w:marRight w:val="0"/>
              <w:marTop w:val="0"/>
              <w:marBottom w:val="0"/>
              <w:divBdr>
                <w:top w:val="none" w:sz="0" w:space="0" w:color="auto"/>
                <w:left w:val="none" w:sz="0" w:space="0" w:color="auto"/>
                <w:bottom w:val="none" w:sz="0" w:space="0" w:color="auto"/>
                <w:right w:val="none" w:sz="0" w:space="0" w:color="auto"/>
              </w:divBdr>
            </w:div>
          </w:divsChild>
        </w:div>
        <w:div w:id="687635691">
          <w:marLeft w:val="0"/>
          <w:marRight w:val="0"/>
          <w:marTop w:val="0"/>
          <w:marBottom w:val="0"/>
          <w:divBdr>
            <w:top w:val="none" w:sz="0" w:space="0" w:color="auto"/>
            <w:left w:val="none" w:sz="0" w:space="0" w:color="auto"/>
            <w:bottom w:val="none" w:sz="0" w:space="0" w:color="auto"/>
            <w:right w:val="none" w:sz="0" w:space="0" w:color="auto"/>
          </w:divBdr>
        </w:div>
        <w:div w:id="739131883">
          <w:marLeft w:val="0"/>
          <w:marRight w:val="0"/>
          <w:marTop w:val="0"/>
          <w:marBottom w:val="0"/>
          <w:divBdr>
            <w:top w:val="none" w:sz="0" w:space="0" w:color="auto"/>
            <w:left w:val="none" w:sz="0" w:space="0" w:color="auto"/>
            <w:bottom w:val="none" w:sz="0" w:space="0" w:color="auto"/>
            <w:right w:val="none" w:sz="0" w:space="0" w:color="auto"/>
          </w:divBdr>
        </w:div>
        <w:div w:id="866990615">
          <w:marLeft w:val="0"/>
          <w:marRight w:val="0"/>
          <w:marTop w:val="0"/>
          <w:marBottom w:val="0"/>
          <w:divBdr>
            <w:top w:val="none" w:sz="0" w:space="0" w:color="auto"/>
            <w:left w:val="none" w:sz="0" w:space="0" w:color="auto"/>
            <w:bottom w:val="none" w:sz="0" w:space="0" w:color="auto"/>
            <w:right w:val="none" w:sz="0" w:space="0" w:color="auto"/>
          </w:divBdr>
        </w:div>
        <w:div w:id="894508752">
          <w:marLeft w:val="0"/>
          <w:marRight w:val="0"/>
          <w:marTop w:val="0"/>
          <w:marBottom w:val="0"/>
          <w:divBdr>
            <w:top w:val="none" w:sz="0" w:space="0" w:color="auto"/>
            <w:left w:val="none" w:sz="0" w:space="0" w:color="auto"/>
            <w:bottom w:val="none" w:sz="0" w:space="0" w:color="auto"/>
            <w:right w:val="none" w:sz="0" w:space="0" w:color="auto"/>
          </w:divBdr>
          <w:divsChild>
            <w:div w:id="43331878">
              <w:marLeft w:val="0"/>
              <w:marRight w:val="0"/>
              <w:marTop w:val="0"/>
              <w:marBottom w:val="0"/>
              <w:divBdr>
                <w:top w:val="none" w:sz="0" w:space="0" w:color="auto"/>
                <w:left w:val="none" w:sz="0" w:space="0" w:color="auto"/>
                <w:bottom w:val="none" w:sz="0" w:space="0" w:color="auto"/>
                <w:right w:val="none" w:sz="0" w:space="0" w:color="auto"/>
              </w:divBdr>
            </w:div>
            <w:div w:id="84423342">
              <w:marLeft w:val="0"/>
              <w:marRight w:val="0"/>
              <w:marTop w:val="0"/>
              <w:marBottom w:val="0"/>
              <w:divBdr>
                <w:top w:val="none" w:sz="0" w:space="0" w:color="auto"/>
                <w:left w:val="none" w:sz="0" w:space="0" w:color="auto"/>
                <w:bottom w:val="none" w:sz="0" w:space="0" w:color="auto"/>
                <w:right w:val="none" w:sz="0" w:space="0" w:color="auto"/>
              </w:divBdr>
            </w:div>
            <w:div w:id="1265306079">
              <w:marLeft w:val="0"/>
              <w:marRight w:val="0"/>
              <w:marTop w:val="0"/>
              <w:marBottom w:val="0"/>
              <w:divBdr>
                <w:top w:val="none" w:sz="0" w:space="0" w:color="auto"/>
                <w:left w:val="none" w:sz="0" w:space="0" w:color="auto"/>
                <w:bottom w:val="none" w:sz="0" w:space="0" w:color="auto"/>
                <w:right w:val="none" w:sz="0" w:space="0" w:color="auto"/>
              </w:divBdr>
            </w:div>
            <w:div w:id="1526752954">
              <w:marLeft w:val="0"/>
              <w:marRight w:val="0"/>
              <w:marTop w:val="0"/>
              <w:marBottom w:val="0"/>
              <w:divBdr>
                <w:top w:val="none" w:sz="0" w:space="0" w:color="auto"/>
                <w:left w:val="none" w:sz="0" w:space="0" w:color="auto"/>
                <w:bottom w:val="none" w:sz="0" w:space="0" w:color="auto"/>
                <w:right w:val="none" w:sz="0" w:space="0" w:color="auto"/>
              </w:divBdr>
            </w:div>
            <w:div w:id="1847598751">
              <w:marLeft w:val="0"/>
              <w:marRight w:val="0"/>
              <w:marTop w:val="0"/>
              <w:marBottom w:val="0"/>
              <w:divBdr>
                <w:top w:val="none" w:sz="0" w:space="0" w:color="auto"/>
                <w:left w:val="none" w:sz="0" w:space="0" w:color="auto"/>
                <w:bottom w:val="none" w:sz="0" w:space="0" w:color="auto"/>
                <w:right w:val="none" w:sz="0" w:space="0" w:color="auto"/>
              </w:divBdr>
            </w:div>
          </w:divsChild>
        </w:div>
        <w:div w:id="1126892740">
          <w:marLeft w:val="0"/>
          <w:marRight w:val="0"/>
          <w:marTop w:val="0"/>
          <w:marBottom w:val="0"/>
          <w:divBdr>
            <w:top w:val="none" w:sz="0" w:space="0" w:color="auto"/>
            <w:left w:val="none" w:sz="0" w:space="0" w:color="auto"/>
            <w:bottom w:val="none" w:sz="0" w:space="0" w:color="auto"/>
            <w:right w:val="none" w:sz="0" w:space="0" w:color="auto"/>
          </w:divBdr>
          <w:divsChild>
            <w:div w:id="831869482">
              <w:marLeft w:val="-75"/>
              <w:marRight w:val="0"/>
              <w:marTop w:val="30"/>
              <w:marBottom w:val="30"/>
              <w:divBdr>
                <w:top w:val="none" w:sz="0" w:space="0" w:color="auto"/>
                <w:left w:val="none" w:sz="0" w:space="0" w:color="auto"/>
                <w:bottom w:val="none" w:sz="0" w:space="0" w:color="auto"/>
                <w:right w:val="none" w:sz="0" w:space="0" w:color="auto"/>
              </w:divBdr>
              <w:divsChild>
                <w:div w:id="94175544">
                  <w:marLeft w:val="0"/>
                  <w:marRight w:val="0"/>
                  <w:marTop w:val="0"/>
                  <w:marBottom w:val="0"/>
                  <w:divBdr>
                    <w:top w:val="none" w:sz="0" w:space="0" w:color="auto"/>
                    <w:left w:val="none" w:sz="0" w:space="0" w:color="auto"/>
                    <w:bottom w:val="none" w:sz="0" w:space="0" w:color="auto"/>
                    <w:right w:val="none" w:sz="0" w:space="0" w:color="auto"/>
                  </w:divBdr>
                  <w:divsChild>
                    <w:div w:id="1479030074">
                      <w:marLeft w:val="0"/>
                      <w:marRight w:val="0"/>
                      <w:marTop w:val="0"/>
                      <w:marBottom w:val="0"/>
                      <w:divBdr>
                        <w:top w:val="none" w:sz="0" w:space="0" w:color="auto"/>
                        <w:left w:val="none" w:sz="0" w:space="0" w:color="auto"/>
                        <w:bottom w:val="none" w:sz="0" w:space="0" w:color="auto"/>
                        <w:right w:val="none" w:sz="0" w:space="0" w:color="auto"/>
                      </w:divBdr>
                    </w:div>
                  </w:divsChild>
                </w:div>
                <w:div w:id="203058411">
                  <w:marLeft w:val="0"/>
                  <w:marRight w:val="0"/>
                  <w:marTop w:val="0"/>
                  <w:marBottom w:val="0"/>
                  <w:divBdr>
                    <w:top w:val="none" w:sz="0" w:space="0" w:color="auto"/>
                    <w:left w:val="none" w:sz="0" w:space="0" w:color="auto"/>
                    <w:bottom w:val="none" w:sz="0" w:space="0" w:color="auto"/>
                    <w:right w:val="none" w:sz="0" w:space="0" w:color="auto"/>
                  </w:divBdr>
                  <w:divsChild>
                    <w:div w:id="365835708">
                      <w:marLeft w:val="0"/>
                      <w:marRight w:val="0"/>
                      <w:marTop w:val="0"/>
                      <w:marBottom w:val="0"/>
                      <w:divBdr>
                        <w:top w:val="none" w:sz="0" w:space="0" w:color="auto"/>
                        <w:left w:val="none" w:sz="0" w:space="0" w:color="auto"/>
                        <w:bottom w:val="none" w:sz="0" w:space="0" w:color="auto"/>
                        <w:right w:val="none" w:sz="0" w:space="0" w:color="auto"/>
                      </w:divBdr>
                    </w:div>
                  </w:divsChild>
                </w:div>
                <w:div w:id="716776383">
                  <w:marLeft w:val="0"/>
                  <w:marRight w:val="0"/>
                  <w:marTop w:val="0"/>
                  <w:marBottom w:val="0"/>
                  <w:divBdr>
                    <w:top w:val="none" w:sz="0" w:space="0" w:color="auto"/>
                    <w:left w:val="none" w:sz="0" w:space="0" w:color="auto"/>
                    <w:bottom w:val="none" w:sz="0" w:space="0" w:color="auto"/>
                    <w:right w:val="none" w:sz="0" w:space="0" w:color="auto"/>
                  </w:divBdr>
                  <w:divsChild>
                    <w:div w:id="1854225246">
                      <w:marLeft w:val="0"/>
                      <w:marRight w:val="0"/>
                      <w:marTop w:val="0"/>
                      <w:marBottom w:val="0"/>
                      <w:divBdr>
                        <w:top w:val="none" w:sz="0" w:space="0" w:color="auto"/>
                        <w:left w:val="none" w:sz="0" w:space="0" w:color="auto"/>
                        <w:bottom w:val="none" w:sz="0" w:space="0" w:color="auto"/>
                        <w:right w:val="none" w:sz="0" w:space="0" w:color="auto"/>
                      </w:divBdr>
                    </w:div>
                  </w:divsChild>
                </w:div>
                <w:div w:id="1233084923">
                  <w:marLeft w:val="0"/>
                  <w:marRight w:val="0"/>
                  <w:marTop w:val="0"/>
                  <w:marBottom w:val="0"/>
                  <w:divBdr>
                    <w:top w:val="none" w:sz="0" w:space="0" w:color="auto"/>
                    <w:left w:val="none" w:sz="0" w:space="0" w:color="auto"/>
                    <w:bottom w:val="none" w:sz="0" w:space="0" w:color="auto"/>
                    <w:right w:val="none" w:sz="0" w:space="0" w:color="auto"/>
                  </w:divBdr>
                  <w:divsChild>
                    <w:div w:id="607127741">
                      <w:marLeft w:val="0"/>
                      <w:marRight w:val="0"/>
                      <w:marTop w:val="0"/>
                      <w:marBottom w:val="0"/>
                      <w:divBdr>
                        <w:top w:val="none" w:sz="0" w:space="0" w:color="auto"/>
                        <w:left w:val="none" w:sz="0" w:space="0" w:color="auto"/>
                        <w:bottom w:val="none" w:sz="0" w:space="0" w:color="auto"/>
                        <w:right w:val="none" w:sz="0" w:space="0" w:color="auto"/>
                      </w:divBdr>
                    </w:div>
                  </w:divsChild>
                </w:div>
                <w:div w:id="1401640019">
                  <w:marLeft w:val="0"/>
                  <w:marRight w:val="0"/>
                  <w:marTop w:val="0"/>
                  <w:marBottom w:val="0"/>
                  <w:divBdr>
                    <w:top w:val="none" w:sz="0" w:space="0" w:color="auto"/>
                    <w:left w:val="none" w:sz="0" w:space="0" w:color="auto"/>
                    <w:bottom w:val="none" w:sz="0" w:space="0" w:color="auto"/>
                    <w:right w:val="none" w:sz="0" w:space="0" w:color="auto"/>
                  </w:divBdr>
                  <w:divsChild>
                    <w:div w:id="469252099">
                      <w:marLeft w:val="0"/>
                      <w:marRight w:val="0"/>
                      <w:marTop w:val="0"/>
                      <w:marBottom w:val="0"/>
                      <w:divBdr>
                        <w:top w:val="none" w:sz="0" w:space="0" w:color="auto"/>
                        <w:left w:val="none" w:sz="0" w:space="0" w:color="auto"/>
                        <w:bottom w:val="none" w:sz="0" w:space="0" w:color="auto"/>
                        <w:right w:val="none" w:sz="0" w:space="0" w:color="auto"/>
                      </w:divBdr>
                    </w:div>
                  </w:divsChild>
                </w:div>
                <w:div w:id="1521820100">
                  <w:marLeft w:val="0"/>
                  <w:marRight w:val="0"/>
                  <w:marTop w:val="0"/>
                  <w:marBottom w:val="0"/>
                  <w:divBdr>
                    <w:top w:val="none" w:sz="0" w:space="0" w:color="auto"/>
                    <w:left w:val="none" w:sz="0" w:space="0" w:color="auto"/>
                    <w:bottom w:val="none" w:sz="0" w:space="0" w:color="auto"/>
                    <w:right w:val="none" w:sz="0" w:space="0" w:color="auto"/>
                  </w:divBdr>
                  <w:divsChild>
                    <w:div w:id="209148907">
                      <w:marLeft w:val="0"/>
                      <w:marRight w:val="0"/>
                      <w:marTop w:val="0"/>
                      <w:marBottom w:val="0"/>
                      <w:divBdr>
                        <w:top w:val="none" w:sz="0" w:space="0" w:color="auto"/>
                        <w:left w:val="none" w:sz="0" w:space="0" w:color="auto"/>
                        <w:bottom w:val="none" w:sz="0" w:space="0" w:color="auto"/>
                        <w:right w:val="none" w:sz="0" w:space="0" w:color="auto"/>
                      </w:divBdr>
                    </w:div>
                  </w:divsChild>
                </w:div>
                <w:div w:id="1579167755">
                  <w:marLeft w:val="0"/>
                  <w:marRight w:val="0"/>
                  <w:marTop w:val="0"/>
                  <w:marBottom w:val="0"/>
                  <w:divBdr>
                    <w:top w:val="none" w:sz="0" w:space="0" w:color="auto"/>
                    <w:left w:val="none" w:sz="0" w:space="0" w:color="auto"/>
                    <w:bottom w:val="none" w:sz="0" w:space="0" w:color="auto"/>
                    <w:right w:val="none" w:sz="0" w:space="0" w:color="auto"/>
                  </w:divBdr>
                  <w:divsChild>
                    <w:div w:id="1286237197">
                      <w:marLeft w:val="0"/>
                      <w:marRight w:val="0"/>
                      <w:marTop w:val="0"/>
                      <w:marBottom w:val="0"/>
                      <w:divBdr>
                        <w:top w:val="none" w:sz="0" w:space="0" w:color="auto"/>
                        <w:left w:val="none" w:sz="0" w:space="0" w:color="auto"/>
                        <w:bottom w:val="none" w:sz="0" w:space="0" w:color="auto"/>
                        <w:right w:val="none" w:sz="0" w:space="0" w:color="auto"/>
                      </w:divBdr>
                    </w:div>
                  </w:divsChild>
                </w:div>
                <w:div w:id="1700666998">
                  <w:marLeft w:val="0"/>
                  <w:marRight w:val="0"/>
                  <w:marTop w:val="0"/>
                  <w:marBottom w:val="0"/>
                  <w:divBdr>
                    <w:top w:val="none" w:sz="0" w:space="0" w:color="auto"/>
                    <w:left w:val="none" w:sz="0" w:space="0" w:color="auto"/>
                    <w:bottom w:val="none" w:sz="0" w:space="0" w:color="auto"/>
                    <w:right w:val="none" w:sz="0" w:space="0" w:color="auto"/>
                  </w:divBdr>
                  <w:divsChild>
                    <w:div w:id="2015524001">
                      <w:marLeft w:val="0"/>
                      <w:marRight w:val="0"/>
                      <w:marTop w:val="0"/>
                      <w:marBottom w:val="0"/>
                      <w:divBdr>
                        <w:top w:val="none" w:sz="0" w:space="0" w:color="auto"/>
                        <w:left w:val="none" w:sz="0" w:space="0" w:color="auto"/>
                        <w:bottom w:val="none" w:sz="0" w:space="0" w:color="auto"/>
                        <w:right w:val="none" w:sz="0" w:space="0" w:color="auto"/>
                      </w:divBdr>
                    </w:div>
                  </w:divsChild>
                </w:div>
                <w:div w:id="1897662293">
                  <w:marLeft w:val="0"/>
                  <w:marRight w:val="0"/>
                  <w:marTop w:val="0"/>
                  <w:marBottom w:val="0"/>
                  <w:divBdr>
                    <w:top w:val="none" w:sz="0" w:space="0" w:color="auto"/>
                    <w:left w:val="none" w:sz="0" w:space="0" w:color="auto"/>
                    <w:bottom w:val="none" w:sz="0" w:space="0" w:color="auto"/>
                    <w:right w:val="none" w:sz="0" w:space="0" w:color="auto"/>
                  </w:divBdr>
                  <w:divsChild>
                    <w:div w:id="1978870980">
                      <w:marLeft w:val="0"/>
                      <w:marRight w:val="0"/>
                      <w:marTop w:val="0"/>
                      <w:marBottom w:val="0"/>
                      <w:divBdr>
                        <w:top w:val="none" w:sz="0" w:space="0" w:color="auto"/>
                        <w:left w:val="none" w:sz="0" w:space="0" w:color="auto"/>
                        <w:bottom w:val="none" w:sz="0" w:space="0" w:color="auto"/>
                        <w:right w:val="none" w:sz="0" w:space="0" w:color="auto"/>
                      </w:divBdr>
                    </w:div>
                  </w:divsChild>
                </w:div>
                <w:div w:id="2012950361">
                  <w:marLeft w:val="0"/>
                  <w:marRight w:val="0"/>
                  <w:marTop w:val="0"/>
                  <w:marBottom w:val="0"/>
                  <w:divBdr>
                    <w:top w:val="none" w:sz="0" w:space="0" w:color="auto"/>
                    <w:left w:val="none" w:sz="0" w:space="0" w:color="auto"/>
                    <w:bottom w:val="none" w:sz="0" w:space="0" w:color="auto"/>
                    <w:right w:val="none" w:sz="0" w:space="0" w:color="auto"/>
                  </w:divBdr>
                  <w:divsChild>
                    <w:div w:id="9434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4171">
          <w:marLeft w:val="0"/>
          <w:marRight w:val="0"/>
          <w:marTop w:val="0"/>
          <w:marBottom w:val="0"/>
          <w:divBdr>
            <w:top w:val="none" w:sz="0" w:space="0" w:color="auto"/>
            <w:left w:val="none" w:sz="0" w:space="0" w:color="auto"/>
            <w:bottom w:val="none" w:sz="0" w:space="0" w:color="auto"/>
            <w:right w:val="none" w:sz="0" w:space="0" w:color="auto"/>
          </w:divBdr>
        </w:div>
        <w:div w:id="1376197653">
          <w:marLeft w:val="0"/>
          <w:marRight w:val="0"/>
          <w:marTop w:val="0"/>
          <w:marBottom w:val="0"/>
          <w:divBdr>
            <w:top w:val="none" w:sz="0" w:space="0" w:color="auto"/>
            <w:left w:val="none" w:sz="0" w:space="0" w:color="auto"/>
            <w:bottom w:val="none" w:sz="0" w:space="0" w:color="auto"/>
            <w:right w:val="none" w:sz="0" w:space="0" w:color="auto"/>
          </w:divBdr>
        </w:div>
        <w:div w:id="1425490690">
          <w:marLeft w:val="0"/>
          <w:marRight w:val="0"/>
          <w:marTop w:val="0"/>
          <w:marBottom w:val="0"/>
          <w:divBdr>
            <w:top w:val="none" w:sz="0" w:space="0" w:color="auto"/>
            <w:left w:val="none" w:sz="0" w:space="0" w:color="auto"/>
            <w:bottom w:val="none" w:sz="0" w:space="0" w:color="auto"/>
            <w:right w:val="none" w:sz="0" w:space="0" w:color="auto"/>
          </w:divBdr>
        </w:div>
        <w:div w:id="1447195433">
          <w:marLeft w:val="0"/>
          <w:marRight w:val="0"/>
          <w:marTop w:val="0"/>
          <w:marBottom w:val="0"/>
          <w:divBdr>
            <w:top w:val="none" w:sz="0" w:space="0" w:color="auto"/>
            <w:left w:val="none" w:sz="0" w:space="0" w:color="auto"/>
            <w:bottom w:val="none" w:sz="0" w:space="0" w:color="auto"/>
            <w:right w:val="none" w:sz="0" w:space="0" w:color="auto"/>
          </w:divBdr>
          <w:divsChild>
            <w:div w:id="1961062660">
              <w:marLeft w:val="-75"/>
              <w:marRight w:val="0"/>
              <w:marTop w:val="30"/>
              <w:marBottom w:val="30"/>
              <w:divBdr>
                <w:top w:val="none" w:sz="0" w:space="0" w:color="auto"/>
                <w:left w:val="none" w:sz="0" w:space="0" w:color="auto"/>
                <w:bottom w:val="none" w:sz="0" w:space="0" w:color="auto"/>
                <w:right w:val="none" w:sz="0" w:space="0" w:color="auto"/>
              </w:divBdr>
              <w:divsChild>
                <w:div w:id="196966348">
                  <w:marLeft w:val="0"/>
                  <w:marRight w:val="0"/>
                  <w:marTop w:val="0"/>
                  <w:marBottom w:val="0"/>
                  <w:divBdr>
                    <w:top w:val="none" w:sz="0" w:space="0" w:color="auto"/>
                    <w:left w:val="none" w:sz="0" w:space="0" w:color="auto"/>
                    <w:bottom w:val="none" w:sz="0" w:space="0" w:color="auto"/>
                    <w:right w:val="none" w:sz="0" w:space="0" w:color="auto"/>
                  </w:divBdr>
                  <w:divsChild>
                    <w:div w:id="1444501363">
                      <w:marLeft w:val="0"/>
                      <w:marRight w:val="0"/>
                      <w:marTop w:val="0"/>
                      <w:marBottom w:val="0"/>
                      <w:divBdr>
                        <w:top w:val="none" w:sz="0" w:space="0" w:color="auto"/>
                        <w:left w:val="none" w:sz="0" w:space="0" w:color="auto"/>
                        <w:bottom w:val="none" w:sz="0" w:space="0" w:color="auto"/>
                        <w:right w:val="none" w:sz="0" w:space="0" w:color="auto"/>
                      </w:divBdr>
                    </w:div>
                  </w:divsChild>
                </w:div>
                <w:div w:id="303198703">
                  <w:marLeft w:val="0"/>
                  <w:marRight w:val="0"/>
                  <w:marTop w:val="0"/>
                  <w:marBottom w:val="0"/>
                  <w:divBdr>
                    <w:top w:val="none" w:sz="0" w:space="0" w:color="auto"/>
                    <w:left w:val="none" w:sz="0" w:space="0" w:color="auto"/>
                    <w:bottom w:val="none" w:sz="0" w:space="0" w:color="auto"/>
                    <w:right w:val="none" w:sz="0" w:space="0" w:color="auto"/>
                  </w:divBdr>
                  <w:divsChild>
                    <w:div w:id="58328145">
                      <w:marLeft w:val="0"/>
                      <w:marRight w:val="0"/>
                      <w:marTop w:val="0"/>
                      <w:marBottom w:val="0"/>
                      <w:divBdr>
                        <w:top w:val="none" w:sz="0" w:space="0" w:color="auto"/>
                        <w:left w:val="none" w:sz="0" w:space="0" w:color="auto"/>
                        <w:bottom w:val="none" w:sz="0" w:space="0" w:color="auto"/>
                        <w:right w:val="none" w:sz="0" w:space="0" w:color="auto"/>
                      </w:divBdr>
                    </w:div>
                  </w:divsChild>
                </w:div>
                <w:div w:id="534199558">
                  <w:marLeft w:val="0"/>
                  <w:marRight w:val="0"/>
                  <w:marTop w:val="0"/>
                  <w:marBottom w:val="0"/>
                  <w:divBdr>
                    <w:top w:val="none" w:sz="0" w:space="0" w:color="auto"/>
                    <w:left w:val="none" w:sz="0" w:space="0" w:color="auto"/>
                    <w:bottom w:val="none" w:sz="0" w:space="0" w:color="auto"/>
                    <w:right w:val="none" w:sz="0" w:space="0" w:color="auto"/>
                  </w:divBdr>
                  <w:divsChild>
                    <w:div w:id="61493298">
                      <w:marLeft w:val="0"/>
                      <w:marRight w:val="0"/>
                      <w:marTop w:val="0"/>
                      <w:marBottom w:val="0"/>
                      <w:divBdr>
                        <w:top w:val="none" w:sz="0" w:space="0" w:color="auto"/>
                        <w:left w:val="none" w:sz="0" w:space="0" w:color="auto"/>
                        <w:bottom w:val="none" w:sz="0" w:space="0" w:color="auto"/>
                        <w:right w:val="none" w:sz="0" w:space="0" w:color="auto"/>
                      </w:divBdr>
                    </w:div>
                    <w:div w:id="1969819172">
                      <w:marLeft w:val="0"/>
                      <w:marRight w:val="0"/>
                      <w:marTop w:val="0"/>
                      <w:marBottom w:val="0"/>
                      <w:divBdr>
                        <w:top w:val="none" w:sz="0" w:space="0" w:color="auto"/>
                        <w:left w:val="none" w:sz="0" w:space="0" w:color="auto"/>
                        <w:bottom w:val="none" w:sz="0" w:space="0" w:color="auto"/>
                        <w:right w:val="none" w:sz="0" w:space="0" w:color="auto"/>
                      </w:divBdr>
                    </w:div>
                  </w:divsChild>
                </w:div>
                <w:div w:id="1089471731">
                  <w:marLeft w:val="0"/>
                  <w:marRight w:val="0"/>
                  <w:marTop w:val="0"/>
                  <w:marBottom w:val="0"/>
                  <w:divBdr>
                    <w:top w:val="none" w:sz="0" w:space="0" w:color="auto"/>
                    <w:left w:val="none" w:sz="0" w:space="0" w:color="auto"/>
                    <w:bottom w:val="none" w:sz="0" w:space="0" w:color="auto"/>
                    <w:right w:val="none" w:sz="0" w:space="0" w:color="auto"/>
                  </w:divBdr>
                  <w:divsChild>
                    <w:div w:id="1166213946">
                      <w:marLeft w:val="0"/>
                      <w:marRight w:val="0"/>
                      <w:marTop w:val="0"/>
                      <w:marBottom w:val="0"/>
                      <w:divBdr>
                        <w:top w:val="none" w:sz="0" w:space="0" w:color="auto"/>
                        <w:left w:val="none" w:sz="0" w:space="0" w:color="auto"/>
                        <w:bottom w:val="none" w:sz="0" w:space="0" w:color="auto"/>
                        <w:right w:val="none" w:sz="0" w:space="0" w:color="auto"/>
                      </w:divBdr>
                    </w:div>
                  </w:divsChild>
                </w:div>
                <w:div w:id="1233735434">
                  <w:marLeft w:val="0"/>
                  <w:marRight w:val="0"/>
                  <w:marTop w:val="0"/>
                  <w:marBottom w:val="0"/>
                  <w:divBdr>
                    <w:top w:val="none" w:sz="0" w:space="0" w:color="auto"/>
                    <w:left w:val="none" w:sz="0" w:space="0" w:color="auto"/>
                    <w:bottom w:val="none" w:sz="0" w:space="0" w:color="auto"/>
                    <w:right w:val="none" w:sz="0" w:space="0" w:color="auto"/>
                  </w:divBdr>
                  <w:divsChild>
                    <w:div w:id="710351272">
                      <w:marLeft w:val="0"/>
                      <w:marRight w:val="0"/>
                      <w:marTop w:val="0"/>
                      <w:marBottom w:val="0"/>
                      <w:divBdr>
                        <w:top w:val="none" w:sz="0" w:space="0" w:color="auto"/>
                        <w:left w:val="none" w:sz="0" w:space="0" w:color="auto"/>
                        <w:bottom w:val="none" w:sz="0" w:space="0" w:color="auto"/>
                        <w:right w:val="none" w:sz="0" w:space="0" w:color="auto"/>
                      </w:divBdr>
                    </w:div>
                  </w:divsChild>
                </w:div>
                <w:div w:id="1665937777">
                  <w:marLeft w:val="0"/>
                  <w:marRight w:val="0"/>
                  <w:marTop w:val="0"/>
                  <w:marBottom w:val="0"/>
                  <w:divBdr>
                    <w:top w:val="none" w:sz="0" w:space="0" w:color="auto"/>
                    <w:left w:val="none" w:sz="0" w:space="0" w:color="auto"/>
                    <w:bottom w:val="none" w:sz="0" w:space="0" w:color="auto"/>
                    <w:right w:val="none" w:sz="0" w:space="0" w:color="auto"/>
                  </w:divBdr>
                  <w:divsChild>
                    <w:div w:id="642664516">
                      <w:marLeft w:val="0"/>
                      <w:marRight w:val="0"/>
                      <w:marTop w:val="0"/>
                      <w:marBottom w:val="0"/>
                      <w:divBdr>
                        <w:top w:val="none" w:sz="0" w:space="0" w:color="auto"/>
                        <w:left w:val="none" w:sz="0" w:space="0" w:color="auto"/>
                        <w:bottom w:val="none" w:sz="0" w:space="0" w:color="auto"/>
                        <w:right w:val="none" w:sz="0" w:space="0" w:color="auto"/>
                      </w:divBdr>
                    </w:div>
                  </w:divsChild>
                </w:div>
                <w:div w:id="1694502802">
                  <w:marLeft w:val="0"/>
                  <w:marRight w:val="0"/>
                  <w:marTop w:val="0"/>
                  <w:marBottom w:val="0"/>
                  <w:divBdr>
                    <w:top w:val="none" w:sz="0" w:space="0" w:color="auto"/>
                    <w:left w:val="none" w:sz="0" w:space="0" w:color="auto"/>
                    <w:bottom w:val="none" w:sz="0" w:space="0" w:color="auto"/>
                    <w:right w:val="none" w:sz="0" w:space="0" w:color="auto"/>
                  </w:divBdr>
                  <w:divsChild>
                    <w:div w:id="1289706702">
                      <w:marLeft w:val="0"/>
                      <w:marRight w:val="0"/>
                      <w:marTop w:val="0"/>
                      <w:marBottom w:val="0"/>
                      <w:divBdr>
                        <w:top w:val="none" w:sz="0" w:space="0" w:color="auto"/>
                        <w:left w:val="none" w:sz="0" w:space="0" w:color="auto"/>
                        <w:bottom w:val="none" w:sz="0" w:space="0" w:color="auto"/>
                        <w:right w:val="none" w:sz="0" w:space="0" w:color="auto"/>
                      </w:divBdr>
                    </w:div>
                  </w:divsChild>
                </w:div>
                <w:div w:id="1914705335">
                  <w:marLeft w:val="0"/>
                  <w:marRight w:val="0"/>
                  <w:marTop w:val="0"/>
                  <w:marBottom w:val="0"/>
                  <w:divBdr>
                    <w:top w:val="none" w:sz="0" w:space="0" w:color="auto"/>
                    <w:left w:val="none" w:sz="0" w:space="0" w:color="auto"/>
                    <w:bottom w:val="none" w:sz="0" w:space="0" w:color="auto"/>
                    <w:right w:val="none" w:sz="0" w:space="0" w:color="auto"/>
                  </w:divBdr>
                  <w:divsChild>
                    <w:div w:id="491066129">
                      <w:marLeft w:val="0"/>
                      <w:marRight w:val="0"/>
                      <w:marTop w:val="0"/>
                      <w:marBottom w:val="0"/>
                      <w:divBdr>
                        <w:top w:val="none" w:sz="0" w:space="0" w:color="auto"/>
                        <w:left w:val="none" w:sz="0" w:space="0" w:color="auto"/>
                        <w:bottom w:val="none" w:sz="0" w:space="0" w:color="auto"/>
                        <w:right w:val="none" w:sz="0" w:space="0" w:color="auto"/>
                      </w:divBdr>
                    </w:div>
                  </w:divsChild>
                </w:div>
                <w:div w:id="2027319336">
                  <w:marLeft w:val="0"/>
                  <w:marRight w:val="0"/>
                  <w:marTop w:val="0"/>
                  <w:marBottom w:val="0"/>
                  <w:divBdr>
                    <w:top w:val="none" w:sz="0" w:space="0" w:color="auto"/>
                    <w:left w:val="none" w:sz="0" w:space="0" w:color="auto"/>
                    <w:bottom w:val="none" w:sz="0" w:space="0" w:color="auto"/>
                    <w:right w:val="none" w:sz="0" w:space="0" w:color="auto"/>
                  </w:divBdr>
                  <w:divsChild>
                    <w:div w:id="613288226">
                      <w:marLeft w:val="0"/>
                      <w:marRight w:val="0"/>
                      <w:marTop w:val="0"/>
                      <w:marBottom w:val="0"/>
                      <w:divBdr>
                        <w:top w:val="none" w:sz="0" w:space="0" w:color="auto"/>
                        <w:left w:val="none" w:sz="0" w:space="0" w:color="auto"/>
                        <w:bottom w:val="none" w:sz="0" w:space="0" w:color="auto"/>
                        <w:right w:val="none" w:sz="0" w:space="0" w:color="auto"/>
                      </w:divBdr>
                    </w:div>
                  </w:divsChild>
                </w:div>
                <w:div w:id="2109502319">
                  <w:marLeft w:val="0"/>
                  <w:marRight w:val="0"/>
                  <w:marTop w:val="0"/>
                  <w:marBottom w:val="0"/>
                  <w:divBdr>
                    <w:top w:val="none" w:sz="0" w:space="0" w:color="auto"/>
                    <w:left w:val="none" w:sz="0" w:space="0" w:color="auto"/>
                    <w:bottom w:val="none" w:sz="0" w:space="0" w:color="auto"/>
                    <w:right w:val="none" w:sz="0" w:space="0" w:color="auto"/>
                  </w:divBdr>
                  <w:divsChild>
                    <w:div w:id="1301375056">
                      <w:marLeft w:val="0"/>
                      <w:marRight w:val="0"/>
                      <w:marTop w:val="0"/>
                      <w:marBottom w:val="0"/>
                      <w:divBdr>
                        <w:top w:val="none" w:sz="0" w:space="0" w:color="auto"/>
                        <w:left w:val="none" w:sz="0" w:space="0" w:color="auto"/>
                        <w:bottom w:val="none" w:sz="0" w:space="0" w:color="auto"/>
                        <w:right w:val="none" w:sz="0" w:space="0" w:color="auto"/>
                      </w:divBdr>
                    </w:div>
                    <w:div w:id="1578249416">
                      <w:marLeft w:val="0"/>
                      <w:marRight w:val="0"/>
                      <w:marTop w:val="0"/>
                      <w:marBottom w:val="0"/>
                      <w:divBdr>
                        <w:top w:val="none" w:sz="0" w:space="0" w:color="auto"/>
                        <w:left w:val="none" w:sz="0" w:space="0" w:color="auto"/>
                        <w:bottom w:val="none" w:sz="0" w:space="0" w:color="auto"/>
                        <w:right w:val="none" w:sz="0" w:space="0" w:color="auto"/>
                      </w:divBdr>
                    </w:div>
                    <w:div w:id="19042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5906">
          <w:marLeft w:val="0"/>
          <w:marRight w:val="0"/>
          <w:marTop w:val="0"/>
          <w:marBottom w:val="0"/>
          <w:divBdr>
            <w:top w:val="none" w:sz="0" w:space="0" w:color="auto"/>
            <w:left w:val="none" w:sz="0" w:space="0" w:color="auto"/>
            <w:bottom w:val="none" w:sz="0" w:space="0" w:color="auto"/>
            <w:right w:val="none" w:sz="0" w:space="0" w:color="auto"/>
          </w:divBdr>
        </w:div>
        <w:div w:id="1741054248">
          <w:marLeft w:val="0"/>
          <w:marRight w:val="0"/>
          <w:marTop w:val="0"/>
          <w:marBottom w:val="0"/>
          <w:divBdr>
            <w:top w:val="none" w:sz="0" w:space="0" w:color="auto"/>
            <w:left w:val="none" w:sz="0" w:space="0" w:color="auto"/>
            <w:bottom w:val="none" w:sz="0" w:space="0" w:color="auto"/>
            <w:right w:val="none" w:sz="0" w:space="0" w:color="auto"/>
          </w:divBdr>
        </w:div>
        <w:div w:id="1753699262">
          <w:marLeft w:val="0"/>
          <w:marRight w:val="0"/>
          <w:marTop w:val="0"/>
          <w:marBottom w:val="0"/>
          <w:divBdr>
            <w:top w:val="none" w:sz="0" w:space="0" w:color="auto"/>
            <w:left w:val="none" w:sz="0" w:space="0" w:color="auto"/>
            <w:bottom w:val="none" w:sz="0" w:space="0" w:color="auto"/>
            <w:right w:val="none" w:sz="0" w:space="0" w:color="auto"/>
          </w:divBdr>
        </w:div>
        <w:div w:id="2040202762">
          <w:marLeft w:val="0"/>
          <w:marRight w:val="0"/>
          <w:marTop w:val="0"/>
          <w:marBottom w:val="0"/>
          <w:divBdr>
            <w:top w:val="none" w:sz="0" w:space="0" w:color="auto"/>
            <w:left w:val="none" w:sz="0" w:space="0" w:color="auto"/>
            <w:bottom w:val="none" w:sz="0" w:space="0" w:color="auto"/>
            <w:right w:val="none" w:sz="0" w:space="0" w:color="auto"/>
          </w:divBdr>
          <w:divsChild>
            <w:div w:id="3363929">
              <w:marLeft w:val="0"/>
              <w:marRight w:val="0"/>
              <w:marTop w:val="0"/>
              <w:marBottom w:val="0"/>
              <w:divBdr>
                <w:top w:val="none" w:sz="0" w:space="0" w:color="auto"/>
                <w:left w:val="none" w:sz="0" w:space="0" w:color="auto"/>
                <w:bottom w:val="none" w:sz="0" w:space="0" w:color="auto"/>
                <w:right w:val="none" w:sz="0" w:space="0" w:color="auto"/>
              </w:divBdr>
            </w:div>
            <w:div w:id="180319997">
              <w:marLeft w:val="0"/>
              <w:marRight w:val="0"/>
              <w:marTop w:val="0"/>
              <w:marBottom w:val="0"/>
              <w:divBdr>
                <w:top w:val="none" w:sz="0" w:space="0" w:color="auto"/>
                <w:left w:val="none" w:sz="0" w:space="0" w:color="auto"/>
                <w:bottom w:val="none" w:sz="0" w:space="0" w:color="auto"/>
                <w:right w:val="none" w:sz="0" w:space="0" w:color="auto"/>
              </w:divBdr>
            </w:div>
            <w:div w:id="372388226">
              <w:marLeft w:val="0"/>
              <w:marRight w:val="0"/>
              <w:marTop w:val="0"/>
              <w:marBottom w:val="0"/>
              <w:divBdr>
                <w:top w:val="none" w:sz="0" w:space="0" w:color="auto"/>
                <w:left w:val="none" w:sz="0" w:space="0" w:color="auto"/>
                <w:bottom w:val="none" w:sz="0" w:space="0" w:color="auto"/>
                <w:right w:val="none" w:sz="0" w:space="0" w:color="auto"/>
              </w:divBdr>
            </w:div>
            <w:div w:id="885944944">
              <w:marLeft w:val="0"/>
              <w:marRight w:val="0"/>
              <w:marTop w:val="0"/>
              <w:marBottom w:val="0"/>
              <w:divBdr>
                <w:top w:val="none" w:sz="0" w:space="0" w:color="auto"/>
                <w:left w:val="none" w:sz="0" w:space="0" w:color="auto"/>
                <w:bottom w:val="none" w:sz="0" w:space="0" w:color="auto"/>
                <w:right w:val="none" w:sz="0" w:space="0" w:color="auto"/>
              </w:divBdr>
            </w:div>
          </w:divsChild>
        </w:div>
        <w:div w:id="2136367412">
          <w:marLeft w:val="0"/>
          <w:marRight w:val="0"/>
          <w:marTop w:val="0"/>
          <w:marBottom w:val="0"/>
          <w:divBdr>
            <w:top w:val="none" w:sz="0" w:space="0" w:color="auto"/>
            <w:left w:val="none" w:sz="0" w:space="0" w:color="auto"/>
            <w:bottom w:val="none" w:sz="0" w:space="0" w:color="auto"/>
            <w:right w:val="none" w:sz="0" w:space="0" w:color="auto"/>
          </w:divBdr>
        </w:div>
      </w:divsChild>
    </w:div>
    <w:div w:id="972445842">
      <w:bodyDiv w:val="1"/>
      <w:marLeft w:val="0"/>
      <w:marRight w:val="0"/>
      <w:marTop w:val="0"/>
      <w:marBottom w:val="0"/>
      <w:divBdr>
        <w:top w:val="none" w:sz="0" w:space="0" w:color="auto"/>
        <w:left w:val="none" w:sz="0" w:space="0" w:color="auto"/>
        <w:bottom w:val="none" w:sz="0" w:space="0" w:color="auto"/>
        <w:right w:val="none" w:sz="0" w:space="0" w:color="auto"/>
      </w:divBdr>
      <w:divsChild>
        <w:div w:id="20206211">
          <w:marLeft w:val="0"/>
          <w:marRight w:val="0"/>
          <w:marTop w:val="0"/>
          <w:marBottom w:val="0"/>
          <w:divBdr>
            <w:top w:val="none" w:sz="0" w:space="0" w:color="auto"/>
            <w:left w:val="none" w:sz="0" w:space="0" w:color="auto"/>
            <w:bottom w:val="none" w:sz="0" w:space="0" w:color="auto"/>
            <w:right w:val="none" w:sz="0" w:space="0" w:color="auto"/>
          </w:divBdr>
        </w:div>
        <w:div w:id="119806566">
          <w:marLeft w:val="0"/>
          <w:marRight w:val="0"/>
          <w:marTop w:val="0"/>
          <w:marBottom w:val="0"/>
          <w:divBdr>
            <w:top w:val="none" w:sz="0" w:space="0" w:color="auto"/>
            <w:left w:val="none" w:sz="0" w:space="0" w:color="auto"/>
            <w:bottom w:val="none" w:sz="0" w:space="0" w:color="auto"/>
            <w:right w:val="none" w:sz="0" w:space="0" w:color="auto"/>
          </w:divBdr>
        </w:div>
        <w:div w:id="464087183">
          <w:marLeft w:val="0"/>
          <w:marRight w:val="0"/>
          <w:marTop w:val="0"/>
          <w:marBottom w:val="0"/>
          <w:divBdr>
            <w:top w:val="none" w:sz="0" w:space="0" w:color="auto"/>
            <w:left w:val="none" w:sz="0" w:space="0" w:color="auto"/>
            <w:bottom w:val="none" w:sz="0" w:space="0" w:color="auto"/>
            <w:right w:val="none" w:sz="0" w:space="0" w:color="auto"/>
          </w:divBdr>
          <w:divsChild>
            <w:div w:id="182137974">
              <w:marLeft w:val="0"/>
              <w:marRight w:val="0"/>
              <w:marTop w:val="0"/>
              <w:marBottom w:val="0"/>
              <w:divBdr>
                <w:top w:val="none" w:sz="0" w:space="0" w:color="auto"/>
                <w:left w:val="none" w:sz="0" w:space="0" w:color="auto"/>
                <w:bottom w:val="none" w:sz="0" w:space="0" w:color="auto"/>
                <w:right w:val="none" w:sz="0" w:space="0" w:color="auto"/>
              </w:divBdr>
            </w:div>
            <w:div w:id="627710550">
              <w:marLeft w:val="0"/>
              <w:marRight w:val="0"/>
              <w:marTop w:val="0"/>
              <w:marBottom w:val="0"/>
              <w:divBdr>
                <w:top w:val="none" w:sz="0" w:space="0" w:color="auto"/>
                <w:left w:val="none" w:sz="0" w:space="0" w:color="auto"/>
                <w:bottom w:val="none" w:sz="0" w:space="0" w:color="auto"/>
                <w:right w:val="none" w:sz="0" w:space="0" w:color="auto"/>
              </w:divBdr>
            </w:div>
            <w:div w:id="709695284">
              <w:marLeft w:val="0"/>
              <w:marRight w:val="0"/>
              <w:marTop w:val="0"/>
              <w:marBottom w:val="0"/>
              <w:divBdr>
                <w:top w:val="none" w:sz="0" w:space="0" w:color="auto"/>
                <w:left w:val="none" w:sz="0" w:space="0" w:color="auto"/>
                <w:bottom w:val="none" w:sz="0" w:space="0" w:color="auto"/>
                <w:right w:val="none" w:sz="0" w:space="0" w:color="auto"/>
              </w:divBdr>
            </w:div>
            <w:div w:id="1820608168">
              <w:marLeft w:val="0"/>
              <w:marRight w:val="0"/>
              <w:marTop w:val="0"/>
              <w:marBottom w:val="0"/>
              <w:divBdr>
                <w:top w:val="none" w:sz="0" w:space="0" w:color="auto"/>
                <w:left w:val="none" w:sz="0" w:space="0" w:color="auto"/>
                <w:bottom w:val="none" w:sz="0" w:space="0" w:color="auto"/>
                <w:right w:val="none" w:sz="0" w:space="0" w:color="auto"/>
              </w:divBdr>
            </w:div>
            <w:div w:id="1944072753">
              <w:marLeft w:val="0"/>
              <w:marRight w:val="0"/>
              <w:marTop w:val="0"/>
              <w:marBottom w:val="0"/>
              <w:divBdr>
                <w:top w:val="none" w:sz="0" w:space="0" w:color="auto"/>
                <w:left w:val="none" w:sz="0" w:space="0" w:color="auto"/>
                <w:bottom w:val="none" w:sz="0" w:space="0" w:color="auto"/>
                <w:right w:val="none" w:sz="0" w:space="0" w:color="auto"/>
              </w:divBdr>
            </w:div>
          </w:divsChild>
        </w:div>
        <w:div w:id="486484574">
          <w:marLeft w:val="0"/>
          <w:marRight w:val="0"/>
          <w:marTop w:val="0"/>
          <w:marBottom w:val="0"/>
          <w:divBdr>
            <w:top w:val="none" w:sz="0" w:space="0" w:color="auto"/>
            <w:left w:val="none" w:sz="0" w:space="0" w:color="auto"/>
            <w:bottom w:val="none" w:sz="0" w:space="0" w:color="auto"/>
            <w:right w:val="none" w:sz="0" w:space="0" w:color="auto"/>
          </w:divBdr>
        </w:div>
        <w:div w:id="562569602">
          <w:marLeft w:val="0"/>
          <w:marRight w:val="0"/>
          <w:marTop w:val="0"/>
          <w:marBottom w:val="0"/>
          <w:divBdr>
            <w:top w:val="none" w:sz="0" w:space="0" w:color="auto"/>
            <w:left w:val="none" w:sz="0" w:space="0" w:color="auto"/>
            <w:bottom w:val="none" w:sz="0" w:space="0" w:color="auto"/>
            <w:right w:val="none" w:sz="0" w:space="0" w:color="auto"/>
          </w:divBdr>
          <w:divsChild>
            <w:div w:id="1983264129">
              <w:marLeft w:val="-75"/>
              <w:marRight w:val="0"/>
              <w:marTop w:val="30"/>
              <w:marBottom w:val="30"/>
              <w:divBdr>
                <w:top w:val="none" w:sz="0" w:space="0" w:color="auto"/>
                <w:left w:val="none" w:sz="0" w:space="0" w:color="auto"/>
                <w:bottom w:val="none" w:sz="0" w:space="0" w:color="auto"/>
                <w:right w:val="none" w:sz="0" w:space="0" w:color="auto"/>
              </w:divBdr>
              <w:divsChild>
                <w:div w:id="5642496">
                  <w:marLeft w:val="0"/>
                  <w:marRight w:val="0"/>
                  <w:marTop w:val="0"/>
                  <w:marBottom w:val="0"/>
                  <w:divBdr>
                    <w:top w:val="none" w:sz="0" w:space="0" w:color="auto"/>
                    <w:left w:val="none" w:sz="0" w:space="0" w:color="auto"/>
                    <w:bottom w:val="none" w:sz="0" w:space="0" w:color="auto"/>
                    <w:right w:val="none" w:sz="0" w:space="0" w:color="auto"/>
                  </w:divBdr>
                  <w:divsChild>
                    <w:div w:id="964583401">
                      <w:marLeft w:val="0"/>
                      <w:marRight w:val="0"/>
                      <w:marTop w:val="0"/>
                      <w:marBottom w:val="0"/>
                      <w:divBdr>
                        <w:top w:val="none" w:sz="0" w:space="0" w:color="auto"/>
                        <w:left w:val="none" w:sz="0" w:space="0" w:color="auto"/>
                        <w:bottom w:val="none" w:sz="0" w:space="0" w:color="auto"/>
                        <w:right w:val="none" w:sz="0" w:space="0" w:color="auto"/>
                      </w:divBdr>
                    </w:div>
                  </w:divsChild>
                </w:div>
                <w:div w:id="97530885">
                  <w:marLeft w:val="0"/>
                  <w:marRight w:val="0"/>
                  <w:marTop w:val="0"/>
                  <w:marBottom w:val="0"/>
                  <w:divBdr>
                    <w:top w:val="none" w:sz="0" w:space="0" w:color="auto"/>
                    <w:left w:val="none" w:sz="0" w:space="0" w:color="auto"/>
                    <w:bottom w:val="none" w:sz="0" w:space="0" w:color="auto"/>
                    <w:right w:val="none" w:sz="0" w:space="0" w:color="auto"/>
                  </w:divBdr>
                  <w:divsChild>
                    <w:div w:id="243689483">
                      <w:marLeft w:val="0"/>
                      <w:marRight w:val="0"/>
                      <w:marTop w:val="0"/>
                      <w:marBottom w:val="0"/>
                      <w:divBdr>
                        <w:top w:val="none" w:sz="0" w:space="0" w:color="auto"/>
                        <w:left w:val="none" w:sz="0" w:space="0" w:color="auto"/>
                        <w:bottom w:val="none" w:sz="0" w:space="0" w:color="auto"/>
                        <w:right w:val="none" w:sz="0" w:space="0" w:color="auto"/>
                      </w:divBdr>
                    </w:div>
                  </w:divsChild>
                </w:div>
                <w:div w:id="474300604">
                  <w:marLeft w:val="0"/>
                  <w:marRight w:val="0"/>
                  <w:marTop w:val="0"/>
                  <w:marBottom w:val="0"/>
                  <w:divBdr>
                    <w:top w:val="none" w:sz="0" w:space="0" w:color="auto"/>
                    <w:left w:val="none" w:sz="0" w:space="0" w:color="auto"/>
                    <w:bottom w:val="none" w:sz="0" w:space="0" w:color="auto"/>
                    <w:right w:val="none" w:sz="0" w:space="0" w:color="auto"/>
                  </w:divBdr>
                  <w:divsChild>
                    <w:div w:id="971180537">
                      <w:marLeft w:val="0"/>
                      <w:marRight w:val="0"/>
                      <w:marTop w:val="0"/>
                      <w:marBottom w:val="0"/>
                      <w:divBdr>
                        <w:top w:val="none" w:sz="0" w:space="0" w:color="auto"/>
                        <w:left w:val="none" w:sz="0" w:space="0" w:color="auto"/>
                        <w:bottom w:val="none" w:sz="0" w:space="0" w:color="auto"/>
                        <w:right w:val="none" w:sz="0" w:space="0" w:color="auto"/>
                      </w:divBdr>
                    </w:div>
                  </w:divsChild>
                </w:div>
                <w:div w:id="611743315">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0"/>
                      <w:marBottom w:val="0"/>
                      <w:divBdr>
                        <w:top w:val="none" w:sz="0" w:space="0" w:color="auto"/>
                        <w:left w:val="none" w:sz="0" w:space="0" w:color="auto"/>
                        <w:bottom w:val="none" w:sz="0" w:space="0" w:color="auto"/>
                        <w:right w:val="none" w:sz="0" w:space="0" w:color="auto"/>
                      </w:divBdr>
                    </w:div>
                  </w:divsChild>
                </w:div>
                <w:div w:id="961301366">
                  <w:marLeft w:val="0"/>
                  <w:marRight w:val="0"/>
                  <w:marTop w:val="0"/>
                  <w:marBottom w:val="0"/>
                  <w:divBdr>
                    <w:top w:val="none" w:sz="0" w:space="0" w:color="auto"/>
                    <w:left w:val="none" w:sz="0" w:space="0" w:color="auto"/>
                    <w:bottom w:val="none" w:sz="0" w:space="0" w:color="auto"/>
                    <w:right w:val="none" w:sz="0" w:space="0" w:color="auto"/>
                  </w:divBdr>
                  <w:divsChild>
                    <w:div w:id="727461716">
                      <w:marLeft w:val="0"/>
                      <w:marRight w:val="0"/>
                      <w:marTop w:val="0"/>
                      <w:marBottom w:val="0"/>
                      <w:divBdr>
                        <w:top w:val="none" w:sz="0" w:space="0" w:color="auto"/>
                        <w:left w:val="none" w:sz="0" w:space="0" w:color="auto"/>
                        <w:bottom w:val="none" w:sz="0" w:space="0" w:color="auto"/>
                        <w:right w:val="none" w:sz="0" w:space="0" w:color="auto"/>
                      </w:divBdr>
                    </w:div>
                  </w:divsChild>
                </w:div>
                <w:div w:id="1047221719">
                  <w:marLeft w:val="0"/>
                  <w:marRight w:val="0"/>
                  <w:marTop w:val="0"/>
                  <w:marBottom w:val="0"/>
                  <w:divBdr>
                    <w:top w:val="none" w:sz="0" w:space="0" w:color="auto"/>
                    <w:left w:val="none" w:sz="0" w:space="0" w:color="auto"/>
                    <w:bottom w:val="none" w:sz="0" w:space="0" w:color="auto"/>
                    <w:right w:val="none" w:sz="0" w:space="0" w:color="auto"/>
                  </w:divBdr>
                  <w:divsChild>
                    <w:div w:id="591426853">
                      <w:marLeft w:val="0"/>
                      <w:marRight w:val="0"/>
                      <w:marTop w:val="0"/>
                      <w:marBottom w:val="0"/>
                      <w:divBdr>
                        <w:top w:val="none" w:sz="0" w:space="0" w:color="auto"/>
                        <w:left w:val="none" w:sz="0" w:space="0" w:color="auto"/>
                        <w:bottom w:val="none" w:sz="0" w:space="0" w:color="auto"/>
                        <w:right w:val="none" w:sz="0" w:space="0" w:color="auto"/>
                      </w:divBdr>
                    </w:div>
                  </w:divsChild>
                </w:div>
                <w:div w:id="1384521471">
                  <w:marLeft w:val="0"/>
                  <w:marRight w:val="0"/>
                  <w:marTop w:val="0"/>
                  <w:marBottom w:val="0"/>
                  <w:divBdr>
                    <w:top w:val="none" w:sz="0" w:space="0" w:color="auto"/>
                    <w:left w:val="none" w:sz="0" w:space="0" w:color="auto"/>
                    <w:bottom w:val="none" w:sz="0" w:space="0" w:color="auto"/>
                    <w:right w:val="none" w:sz="0" w:space="0" w:color="auto"/>
                  </w:divBdr>
                  <w:divsChild>
                    <w:div w:id="252904821">
                      <w:marLeft w:val="0"/>
                      <w:marRight w:val="0"/>
                      <w:marTop w:val="0"/>
                      <w:marBottom w:val="0"/>
                      <w:divBdr>
                        <w:top w:val="none" w:sz="0" w:space="0" w:color="auto"/>
                        <w:left w:val="none" w:sz="0" w:space="0" w:color="auto"/>
                        <w:bottom w:val="none" w:sz="0" w:space="0" w:color="auto"/>
                        <w:right w:val="none" w:sz="0" w:space="0" w:color="auto"/>
                      </w:divBdr>
                    </w:div>
                  </w:divsChild>
                </w:div>
                <w:div w:id="1754744428">
                  <w:marLeft w:val="0"/>
                  <w:marRight w:val="0"/>
                  <w:marTop w:val="0"/>
                  <w:marBottom w:val="0"/>
                  <w:divBdr>
                    <w:top w:val="none" w:sz="0" w:space="0" w:color="auto"/>
                    <w:left w:val="none" w:sz="0" w:space="0" w:color="auto"/>
                    <w:bottom w:val="none" w:sz="0" w:space="0" w:color="auto"/>
                    <w:right w:val="none" w:sz="0" w:space="0" w:color="auto"/>
                  </w:divBdr>
                  <w:divsChild>
                    <w:div w:id="2100978404">
                      <w:marLeft w:val="0"/>
                      <w:marRight w:val="0"/>
                      <w:marTop w:val="0"/>
                      <w:marBottom w:val="0"/>
                      <w:divBdr>
                        <w:top w:val="none" w:sz="0" w:space="0" w:color="auto"/>
                        <w:left w:val="none" w:sz="0" w:space="0" w:color="auto"/>
                        <w:bottom w:val="none" w:sz="0" w:space="0" w:color="auto"/>
                        <w:right w:val="none" w:sz="0" w:space="0" w:color="auto"/>
                      </w:divBdr>
                    </w:div>
                  </w:divsChild>
                </w:div>
                <w:div w:id="1807116946">
                  <w:marLeft w:val="0"/>
                  <w:marRight w:val="0"/>
                  <w:marTop w:val="0"/>
                  <w:marBottom w:val="0"/>
                  <w:divBdr>
                    <w:top w:val="none" w:sz="0" w:space="0" w:color="auto"/>
                    <w:left w:val="none" w:sz="0" w:space="0" w:color="auto"/>
                    <w:bottom w:val="none" w:sz="0" w:space="0" w:color="auto"/>
                    <w:right w:val="none" w:sz="0" w:space="0" w:color="auto"/>
                  </w:divBdr>
                  <w:divsChild>
                    <w:div w:id="1041249800">
                      <w:marLeft w:val="0"/>
                      <w:marRight w:val="0"/>
                      <w:marTop w:val="0"/>
                      <w:marBottom w:val="0"/>
                      <w:divBdr>
                        <w:top w:val="none" w:sz="0" w:space="0" w:color="auto"/>
                        <w:left w:val="none" w:sz="0" w:space="0" w:color="auto"/>
                        <w:bottom w:val="none" w:sz="0" w:space="0" w:color="auto"/>
                        <w:right w:val="none" w:sz="0" w:space="0" w:color="auto"/>
                      </w:divBdr>
                    </w:div>
                  </w:divsChild>
                </w:div>
                <w:div w:id="1947535493">
                  <w:marLeft w:val="0"/>
                  <w:marRight w:val="0"/>
                  <w:marTop w:val="0"/>
                  <w:marBottom w:val="0"/>
                  <w:divBdr>
                    <w:top w:val="none" w:sz="0" w:space="0" w:color="auto"/>
                    <w:left w:val="none" w:sz="0" w:space="0" w:color="auto"/>
                    <w:bottom w:val="none" w:sz="0" w:space="0" w:color="auto"/>
                    <w:right w:val="none" w:sz="0" w:space="0" w:color="auto"/>
                  </w:divBdr>
                  <w:divsChild>
                    <w:div w:id="8674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12295">
          <w:marLeft w:val="0"/>
          <w:marRight w:val="0"/>
          <w:marTop w:val="0"/>
          <w:marBottom w:val="0"/>
          <w:divBdr>
            <w:top w:val="none" w:sz="0" w:space="0" w:color="auto"/>
            <w:left w:val="none" w:sz="0" w:space="0" w:color="auto"/>
            <w:bottom w:val="none" w:sz="0" w:space="0" w:color="auto"/>
            <w:right w:val="none" w:sz="0" w:space="0" w:color="auto"/>
          </w:divBdr>
        </w:div>
        <w:div w:id="968053944">
          <w:marLeft w:val="0"/>
          <w:marRight w:val="0"/>
          <w:marTop w:val="0"/>
          <w:marBottom w:val="0"/>
          <w:divBdr>
            <w:top w:val="none" w:sz="0" w:space="0" w:color="auto"/>
            <w:left w:val="none" w:sz="0" w:space="0" w:color="auto"/>
            <w:bottom w:val="none" w:sz="0" w:space="0" w:color="auto"/>
            <w:right w:val="none" w:sz="0" w:space="0" w:color="auto"/>
          </w:divBdr>
        </w:div>
        <w:div w:id="1130245807">
          <w:marLeft w:val="0"/>
          <w:marRight w:val="0"/>
          <w:marTop w:val="0"/>
          <w:marBottom w:val="0"/>
          <w:divBdr>
            <w:top w:val="none" w:sz="0" w:space="0" w:color="auto"/>
            <w:left w:val="none" w:sz="0" w:space="0" w:color="auto"/>
            <w:bottom w:val="none" w:sz="0" w:space="0" w:color="auto"/>
            <w:right w:val="none" w:sz="0" w:space="0" w:color="auto"/>
          </w:divBdr>
        </w:div>
        <w:div w:id="1311521551">
          <w:marLeft w:val="0"/>
          <w:marRight w:val="0"/>
          <w:marTop w:val="0"/>
          <w:marBottom w:val="0"/>
          <w:divBdr>
            <w:top w:val="none" w:sz="0" w:space="0" w:color="auto"/>
            <w:left w:val="none" w:sz="0" w:space="0" w:color="auto"/>
            <w:bottom w:val="none" w:sz="0" w:space="0" w:color="auto"/>
            <w:right w:val="none" w:sz="0" w:space="0" w:color="auto"/>
          </w:divBdr>
        </w:div>
        <w:div w:id="1438451814">
          <w:marLeft w:val="0"/>
          <w:marRight w:val="0"/>
          <w:marTop w:val="0"/>
          <w:marBottom w:val="0"/>
          <w:divBdr>
            <w:top w:val="none" w:sz="0" w:space="0" w:color="auto"/>
            <w:left w:val="none" w:sz="0" w:space="0" w:color="auto"/>
            <w:bottom w:val="none" w:sz="0" w:space="0" w:color="auto"/>
            <w:right w:val="none" w:sz="0" w:space="0" w:color="auto"/>
          </w:divBdr>
          <w:divsChild>
            <w:div w:id="160897100">
              <w:marLeft w:val="0"/>
              <w:marRight w:val="0"/>
              <w:marTop w:val="0"/>
              <w:marBottom w:val="0"/>
              <w:divBdr>
                <w:top w:val="none" w:sz="0" w:space="0" w:color="auto"/>
                <w:left w:val="none" w:sz="0" w:space="0" w:color="auto"/>
                <w:bottom w:val="none" w:sz="0" w:space="0" w:color="auto"/>
                <w:right w:val="none" w:sz="0" w:space="0" w:color="auto"/>
              </w:divBdr>
            </w:div>
            <w:div w:id="532576260">
              <w:marLeft w:val="0"/>
              <w:marRight w:val="0"/>
              <w:marTop w:val="0"/>
              <w:marBottom w:val="0"/>
              <w:divBdr>
                <w:top w:val="none" w:sz="0" w:space="0" w:color="auto"/>
                <w:left w:val="none" w:sz="0" w:space="0" w:color="auto"/>
                <w:bottom w:val="none" w:sz="0" w:space="0" w:color="auto"/>
                <w:right w:val="none" w:sz="0" w:space="0" w:color="auto"/>
              </w:divBdr>
            </w:div>
            <w:div w:id="1001929133">
              <w:marLeft w:val="0"/>
              <w:marRight w:val="0"/>
              <w:marTop w:val="0"/>
              <w:marBottom w:val="0"/>
              <w:divBdr>
                <w:top w:val="none" w:sz="0" w:space="0" w:color="auto"/>
                <w:left w:val="none" w:sz="0" w:space="0" w:color="auto"/>
                <w:bottom w:val="none" w:sz="0" w:space="0" w:color="auto"/>
                <w:right w:val="none" w:sz="0" w:space="0" w:color="auto"/>
              </w:divBdr>
            </w:div>
          </w:divsChild>
        </w:div>
        <w:div w:id="1606770589">
          <w:marLeft w:val="0"/>
          <w:marRight w:val="0"/>
          <w:marTop w:val="0"/>
          <w:marBottom w:val="0"/>
          <w:divBdr>
            <w:top w:val="none" w:sz="0" w:space="0" w:color="auto"/>
            <w:left w:val="none" w:sz="0" w:space="0" w:color="auto"/>
            <w:bottom w:val="none" w:sz="0" w:space="0" w:color="auto"/>
            <w:right w:val="none" w:sz="0" w:space="0" w:color="auto"/>
          </w:divBdr>
        </w:div>
        <w:div w:id="1619945896">
          <w:marLeft w:val="0"/>
          <w:marRight w:val="0"/>
          <w:marTop w:val="0"/>
          <w:marBottom w:val="0"/>
          <w:divBdr>
            <w:top w:val="none" w:sz="0" w:space="0" w:color="auto"/>
            <w:left w:val="none" w:sz="0" w:space="0" w:color="auto"/>
            <w:bottom w:val="none" w:sz="0" w:space="0" w:color="auto"/>
            <w:right w:val="none" w:sz="0" w:space="0" w:color="auto"/>
          </w:divBdr>
        </w:div>
        <w:div w:id="1782070047">
          <w:marLeft w:val="0"/>
          <w:marRight w:val="0"/>
          <w:marTop w:val="0"/>
          <w:marBottom w:val="0"/>
          <w:divBdr>
            <w:top w:val="none" w:sz="0" w:space="0" w:color="auto"/>
            <w:left w:val="none" w:sz="0" w:space="0" w:color="auto"/>
            <w:bottom w:val="none" w:sz="0" w:space="0" w:color="auto"/>
            <w:right w:val="none" w:sz="0" w:space="0" w:color="auto"/>
          </w:divBdr>
          <w:divsChild>
            <w:div w:id="7563957">
              <w:marLeft w:val="0"/>
              <w:marRight w:val="0"/>
              <w:marTop w:val="0"/>
              <w:marBottom w:val="0"/>
              <w:divBdr>
                <w:top w:val="none" w:sz="0" w:space="0" w:color="auto"/>
                <w:left w:val="none" w:sz="0" w:space="0" w:color="auto"/>
                <w:bottom w:val="none" w:sz="0" w:space="0" w:color="auto"/>
                <w:right w:val="none" w:sz="0" w:space="0" w:color="auto"/>
              </w:divBdr>
            </w:div>
            <w:div w:id="101800025">
              <w:marLeft w:val="0"/>
              <w:marRight w:val="0"/>
              <w:marTop w:val="0"/>
              <w:marBottom w:val="0"/>
              <w:divBdr>
                <w:top w:val="none" w:sz="0" w:space="0" w:color="auto"/>
                <w:left w:val="none" w:sz="0" w:space="0" w:color="auto"/>
                <w:bottom w:val="none" w:sz="0" w:space="0" w:color="auto"/>
                <w:right w:val="none" w:sz="0" w:space="0" w:color="auto"/>
              </w:divBdr>
            </w:div>
            <w:div w:id="225453622">
              <w:marLeft w:val="0"/>
              <w:marRight w:val="0"/>
              <w:marTop w:val="0"/>
              <w:marBottom w:val="0"/>
              <w:divBdr>
                <w:top w:val="none" w:sz="0" w:space="0" w:color="auto"/>
                <w:left w:val="none" w:sz="0" w:space="0" w:color="auto"/>
                <w:bottom w:val="none" w:sz="0" w:space="0" w:color="auto"/>
                <w:right w:val="none" w:sz="0" w:space="0" w:color="auto"/>
              </w:divBdr>
            </w:div>
            <w:div w:id="956106236">
              <w:marLeft w:val="0"/>
              <w:marRight w:val="0"/>
              <w:marTop w:val="0"/>
              <w:marBottom w:val="0"/>
              <w:divBdr>
                <w:top w:val="none" w:sz="0" w:space="0" w:color="auto"/>
                <w:left w:val="none" w:sz="0" w:space="0" w:color="auto"/>
                <w:bottom w:val="none" w:sz="0" w:space="0" w:color="auto"/>
                <w:right w:val="none" w:sz="0" w:space="0" w:color="auto"/>
              </w:divBdr>
            </w:div>
            <w:div w:id="1585259912">
              <w:marLeft w:val="0"/>
              <w:marRight w:val="0"/>
              <w:marTop w:val="0"/>
              <w:marBottom w:val="0"/>
              <w:divBdr>
                <w:top w:val="none" w:sz="0" w:space="0" w:color="auto"/>
                <w:left w:val="none" w:sz="0" w:space="0" w:color="auto"/>
                <w:bottom w:val="none" w:sz="0" w:space="0" w:color="auto"/>
                <w:right w:val="none" w:sz="0" w:space="0" w:color="auto"/>
              </w:divBdr>
            </w:div>
          </w:divsChild>
        </w:div>
        <w:div w:id="1841968581">
          <w:marLeft w:val="0"/>
          <w:marRight w:val="0"/>
          <w:marTop w:val="0"/>
          <w:marBottom w:val="0"/>
          <w:divBdr>
            <w:top w:val="none" w:sz="0" w:space="0" w:color="auto"/>
            <w:left w:val="none" w:sz="0" w:space="0" w:color="auto"/>
            <w:bottom w:val="none" w:sz="0" w:space="0" w:color="auto"/>
            <w:right w:val="none" w:sz="0" w:space="0" w:color="auto"/>
          </w:divBdr>
          <w:divsChild>
            <w:div w:id="211506019">
              <w:marLeft w:val="0"/>
              <w:marRight w:val="0"/>
              <w:marTop w:val="0"/>
              <w:marBottom w:val="0"/>
              <w:divBdr>
                <w:top w:val="none" w:sz="0" w:space="0" w:color="auto"/>
                <w:left w:val="none" w:sz="0" w:space="0" w:color="auto"/>
                <w:bottom w:val="none" w:sz="0" w:space="0" w:color="auto"/>
                <w:right w:val="none" w:sz="0" w:space="0" w:color="auto"/>
              </w:divBdr>
            </w:div>
            <w:div w:id="1099062513">
              <w:marLeft w:val="0"/>
              <w:marRight w:val="0"/>
              <w:marTop w:val="0"/>
              <w:marBottom w:val="0"/>
              <w:divBdr>
                <w:top w:val="none" w:sz="0" w:space="0" w:color="auto"/>
                <w:left w:val="none" w:sz="0" w:space="0" w:color="auto"/>
                <w:bottom w:val="none" w:sz="0" w:space="0" w:color="auto"/>
                <w:right w:val="none" w:sz="0" w:space="0" w:color="auto"/>
              </w:divBdr>
            </w:div>
            <w:div w:id="1763381165">
              <w:marLeft w:val="0"/>
              <w:marRight w:val="0"/>
              <w:marTop w:val="0"/>
              <w:marBottom w:val="0"/>
              <w:divBdr>
                <w:top w:val="none" w:sz="0" w:space="0" w:color="auto"/>
                <w:left w:val="none" w:sz="0" w:space="0" w:color="auto"/>
                <w:bottom w:val="none" w:sz="0" w:space="0" w:color="auto"/>
                <w:right w:val="none" w:sz="0" w:space="0" w:color="auto"/>
              </w:divBdr>
            </w:div>
            <w:div w:id="2069524102">
              <w:marLeft w:val="0"/>
              <w:marRight w:val="0"/>
              <w:marTop w:val="0"/>
              <w:marBottom w:val="0"/>
              <w:divBdr>
                <w:top w:val="none" w:sz="0" w:space="0" w:color="auto"/>
                <w:left w:val="none" w:sz="0" w:space="0" w:color="auto"/>
                <w:bottom w:val="none" w:sz="0" w:space="0" w:color="auto"/>
                <w:right w:val="none" w:sz="0" w:space="0" w:color="auto"/>
              </w:divBdr>
            </w:div>
          </w:divsChild>
        </w:div>
        <w:div w:id="1931697927">
          <w:marLeft w:val="0"/>
          <w:marRight w:val="0"/>
          <w:marTop w:val="0"/>
          <w:marBottom w:val="0"/>
          <w:divBdr>
            <w:top w:val="none" w:sz="0" w:space="0" w:color="auto"/>
            <w:left w:val="none" w:sz="0" w:space="0" w:color="auto"/>
            <w:bottom w:val="none" w:sz="0" w:space="0" w:color="auto"/>
            <w:right w:val="none" w:sz="0" w:space="0" w:color="auto"/>
          </w:divBdr>
        </w:div>
        <w:div w:id="1939096454">
          <w:marLeft w:val="0"/>
          <w:marRight w:val="0"/>
          <w:marTop w:val="0"/>
          <w:marBottom w:val="0"/>
          <w:divBdr>
            <w:top w:val="none" w:sz="0" w:space="0" w:color="auto"/>
            <w:left w:val="none" w:sz="0" w:space="0" w:color="auto"/>
            <w:bottom w:val="none" w:sz="0" w:space="0" w:color="auto"/>
            <w:right w:val="none" w:sz="0" w:space="0" w:color="auto"/>
          </w:divBdr>
          <w:divsChild>
            <w:div w:id="1696880422">
              <w:marLeft w:val="-75"/>
              <w:marRight w:val="0"/>
              <w:marTop w:val="30"/>
              <w:marBottom w:val="30"/>
              <w:divBdr>
                <w:top w:val="none" w:sz="0" w:space="0" w:color="auto"/>
                <w:left w:val="none" w:sz="0" w:space="0" w:color="auto"/>
                <w:bottom w:val="none" w:sz="0" w:space="0" w:color="auto"/>
                <w:right w:val="none" w:sz="0" w:space="0" w:color="auto"/>
              </w:divBdr>
              <w:divsChild>
                <w:div w:id="38209885">
                  <w:marLeft w:val="0"/>
                  <w:marRight w:val="0"/>
                  <w:marTop w:val="0"/>
                  <w:marBottom w:val="0"/>
                  <w:divBdr>
                    <w:top w:val="none" w:sz="0" w:space="0" w:color="auto"/>
                    <w:left w:val="none" w:sz="0" w:space="0" w:color="auto"/>
                    <w:bottom w:val="none" w:sz="0" w:space="0" w:color="auto"/>
                    <w:right w:val="none" w:sz="0" w:space="0" w:color="auto"/>
                  </w:divBdr>
                  <w:divsChild>
                    <w:div w:id="1273366238">
                      <w:marLeft w:val="0"/>
                      <w:marRight w:val="0"/>
                      <w:marTop w:val="0"/>
                      <w:marBottom w:val="0"/>
                      <w:divBdr>
                        <w:top w:val="none" w:sz="0" w:space="0" w:color="auto"/>
                        <w:left w:val="none" w:sz="0" w:space="0" w:color="auto"/>
                        <w:bottom w:val="none" w:sz="0" w:space="0" w:color="auto"/>
                        <w:right w:val="none" w:sz="0" w:space="0" w:color="auto"/>
                      </w:divBdr>
                    </w:div>
                  </w:divsChild>
                </w:div>
                <w:div w:id="46881193">
                  <w:marLeft w:val="0"/>
                  <w:marRight w:val="0"/>
                  <w:marTop w:val="0"/>
                  <w:marBottom w:val="0"/>
                  <w:divBdr>
                    <w:top w:val="none" w:sz="0" w:space="0" w:color="auto"/>
                    <w:left w:val="none" w:sz="0" w:space="0" w:color="auto"/>
                    <w:bottom w:val="none" w:sz="0" w:space="0" w:color="auto"/>
                    <w:right w:val="none" w:sz="0" w:space="0" w:color="auto"/>
                  </w:divBdr>
                  <w:divsChild>
                    <w:div w:id="1661693499">
                      <w:marLeft w:val="0"/>
                      <w:marRight w:val="0"/>
                      <w:marTop w:val="0"/>
                      <w:marBottom w:val="0"/>
                      <w:divBdr>
                        <w:top w:val="none" w:sz="0" w:space="0" w:color="auto"/>
                        <w:left w:val="none" w:sz="0" w:space="0" w:color="auto"/>
                        <w:bottom w:val="none" w:sz="0" w:space="0" w:color="auto"/>
                        <w:right w:val="none" w:sz="0" w:space="0" w:color="auto"/>
                      </w:divBdr>
                    </w:div>
                  </w:divsChild>
                </w:div>
                <w:div w:id="167065293">
                  <w:marLeft w:val="0"/>
                  <w:marRight w:val="0"/>
                  <w:marTop w:val="0"/>
                  <w:marBottom w:val="0"/>
                  <w:divBdr>
                    <w:top w:val="none" w:sz="0" w:space="0" w:color="auto"/>
                    <w:left w:val="none" w:sz="0" w:space="0" w:color="auto"/>
                    <w:bottom w:val="none" w:sz="0" w:space="0" w:color="auto"/>
                    <w:right w:val="none" w:sz="0" w:space="0" w:color="auto"/>
                  </w:divBdr>
                  <w:divsChild>
                    <w:div w:id="296645940">
                      <w:marLeft w:val="0"/>
                      <w:marRight w:val="0"/>
                      <w:marTop w:val="0"/>
                      <w:marBottom w:val="0"/>
                      <w:divBdr>
                        <w:top w:val="none" w:sz="0" w:space="0" w:color="auto"/>
                        <w:left w:val="none" w:sz="0" w:space="0" w:color="auto"/>
                        <w:bottom w:val="none" w:sz="0" w:space="0" w:color="auto"/>
                        <w:right w:val="none" w:sz="0" w:space="0" w:color="auto"/>
                      </w:divBdr>
                    </w:div>
                  </w:divsChild>
                </w:div>
                <w:div w:id="323897588">
                  <w:marLeft w:val="0"/>
                  <w:marRight w:val="0"/>
                  <w:marTop w:val="0"/>
                  <w:marBottom w:val="0"/>
                  <w:divBdr>
                    <w:top w:val="none" w:sz="0" w:space="0" w:color="auto"/>
                    <w:left w:val="none" w:sz="0" w:space="0" w:color="auto"/>
                    <w:bottom w:val="none" w:sz="0" w:space="0" w:color="auto"/>
                    <w:right w:val="none" w:sz="0" w:space="0" w:color="auto"/>
                  </w:divBdr>
                  <w:divsChild>
                    <w:div w:id="1795322792">
                      <w:marLeft w:val="0"/>
                      <w:marRight w:val="0"/>
                      <w:marTop w:val="0"/>
                      <w:marBottom w:val="0"/>
                      <w:divBdr>
                        <w:top w:val="none" w:sz="0" w:space="0" w:color="auto"/>
                        <w:left w:val="none" w:sz="0" w:space="0" w:color="auto"/>
                        <w:bottom w:val="none" w:sz="0" w:space="0" w:color="auto"/>
                        <w:right w:val="none" w:sz="0" w:space="0" w:color="auto"/>
                      </w:divBdr>
                    </w:div>
                  </w:divsChild>
                </w:div>
                <w:div w:id="812019632">
                  <w:marLeft w:val="0"/>
                  <w:marRight w:val="0"/>
                  <w:marTop w:val="0"/>
                  <w:marBottom w:val="0"/>
                  <w:divBdr>
                    <w:top w:val="none" w:sz="0" w:space="0" w:color="auto"/>
                    <w:left w:val="none" w:sz="0" w:space="0" w:color="auto"/>
                    <w:bottom w:val="none" w:sz="0" w:space="0" w:color="auto"/>
                    <w:right w:val="none" w:sz="0" w:space="0" w:color="auto"/>
                  </w:divBdr>
                  <w:divsChild>
                    <w:div w:id="401023810">
                      <w:marLeft w:val="0"/>
                      <w:marRight w:val="0"/>
                      <w:marTop w:val="0"/>
                      <w:marBottom w:val="0"/>
                      <w:divBdr>
                        <w:top w:val="none" w:sz="0" w:space="0" w:color="auto"/>
                        <w:left w:val="none" w:sz="0" w:space="0" w:color="auto"/>
                        <w:bottom w:val="none" w:sz="0" w:space="0" w:color="auto"/>
                        <w:right w:val="none" w:sz="0" w:space="0" w:color="auto"/>
                      </w:divBdr>
                    </w:div>
                    <w:div w:id="615714658">
                      <w:marLeft w:val="0"/>
                      <w:marRight w:val="0"/>
                      <w:marTop w:val="0"/>
                      <w:marBottom w:val="0"/>
                      <w:divBdr>
                        <w:top w:val="none" w:sz="0" w:space="0" w:color="auto"/>
                        <w:left w:val="none" w:sz="0" w:space="0" w:color="auto"/>
                        <w:bottom w:val="none" w:sz="0" w:space="0" w:color="auto"/>
                        <w:right w:val="none" w:sz="0" w:space="0" w:color="auto"/>
                      </w:divBdr>
                    </w:div>
                    <w:div w:id="1372223871">
                      <w:marLeft w:val="0"/>
                      <w:marRight w:val="0"/>
                      <w:marTop w:val="0"/>
                      <w:marBottom w:val="0"/>
                      <w:divBdr>
                        <w:top w:val="none" w:sz="0" w:space="0" w:color="auto"/>
                        <w:left w:val="none" w:sz="0" w:space="0" w:color="auto"/>
                        <w:bottom w:val="none" w:sz="0" w:space="0" w:color="auto"/>
                        <w:right w:val="none" w:sz="0" w:space="0" w:color="auto"/>
                      </w:divBdr>
                    </w:div>
                  </w:divsChild>
                </w:div>
                <w:div w:id="948700781">
                  <w:marLeft w:val="0"/>
                  <w:marRight w:val="0"/>
                  <w:marTop w:val="0"/>
                  <w:marBottom w:val="0"/>
                  <w:divBdr>
                    <w:top w:val="none" w:sz="0" w:space="0" w:color="auto"/>
                    <w:left w:val="none" w:sz="0" w:space="0" w:color="auto"/>
                    <w:bottom w:val="none" w:sz="0" w:space="0" w:color="auto"/>
                    <w:right w:val="none" w:sz="0" w:space="0" w:color="auto"/>
                  </w:divBdr>
                  <w:divsChild>
                    <w:div w:id="1416243054">
                      <w:marLeft w:val="0"/>
                      <w:marRight w:val="0"/>
                      <w:marTop w:val="0"/>
                      <w:marBottom w:val="0"/>
                      <w:divBdr>
                        <w:top w:val="none" w:sz="0" w:space="0" w:color="auto"/>
                        <w:left w:val="none" w:sz="0" w:space="0" w:color="auto"/>
                        <w:bottom w:val="none" w:sz="0" w:space="0" w:color="auto"/>
                        <w:right w:val="none" w:sz="0" w:space="0" w:color="auto"/>
                      </w:divBdr>
                    </w:div>
                  </w:divsChild>
                </w:div>
                <w:div w:id="1319261222">
                  <w:marLeft w:val="0"/>
                  <w:marRight w:val="0"/>
                  <w:marTop w:val="0"/>
                  <w:marBottom w:val="0"/>
                  <w:divBdr>
                    <w:top w:val="none" w:sz="0" w:space="0" w:color="auto"/>
                    <w:left w:val="none" w:sz="0" w:space="0" w:color="auto"/>
                    <w:bottom w:val="none" w:sz="0" w:space="0" w:color="auto"/>
                    <w:right w:val="none" w:sz="0" w:space="0" w:color="auto"/>
                  </w:divBdr>
                  <w:divsChild>
                    <w:div w:id="1655446732">
                      <w:marLeft w:val="0"/>
                      <w:marRight w:val="0"/>
                      <w:marTop w:val="0"/>
                      <w:marBottom w:val="0"/>
                      <w:divBdr>
                        <w:top w:val="none" w:sz="0" w:space="0" w:color="auto"/>
                        <w:left w:val="none" w:sz="0" w:space="0" w:color="auto"/>
                        <w:bottom w:val="none" w:sz="0" w:space="0" w:color="auto"/>
                        <w:right w:val="none" w:sz="0" w:space="0" w:color="auto"/>
                      </w:divBdr>
                    </w:div>
                  </w:divsChild>
                </w:div>
                <w:div w:id="1403330915">
                  <w:marLeft w:val="0"/>
                  <w:marRight w:val="0"/>
                  <w:marTop w:val="0"/>
                  <w:marBottom w:val="0"/>
                  <w:divBdr>
                    <w:top w:val="none" w:sz="0" w:space="0" w:color="auto"/>
                    <w:left w:val="none" w:sz="0" w:space="0" w:color="auto"/>
                    <w:bottom w:val="none" w:sz="0" w:space="0" w:color="auto"/>
                    <w:right w:val="none" w:sz="0" w:space="0" w:color="auto"/>
                  </w:divBdr>
                  <w:divsChild>
                    <w:div w:id="1533807335">
                      <w:marLeft w:val="0"/>
                      <w:marRight w:val="0"/>
                      <w:marTop w:val="0"/>
                      <w:marBottom w:val="0"/>
                      <w:divBdr>
                        <w:top w:val="none" w:sz="0" w:space="0" w:color="auto"/>
                        <w:left w:val="none" w:sz="0" w:space="0" w:color="auto"/>
                        <w:bottom w:val="none" w:sz="0" w:space="0" w:color="auto"/>
                        <w:right w:val="none" w:sz="0" w:space="0" w:color="auto"/>
                      </w:divBdr>
                    </w:div>
                  </w:divsChild>
                </w:div>
                <w:div w:id="1871407554">
                  <w:marLeft w:val="0"/>
                  <w:marRight w:val="0"/>
                  <w:marTop w:val="0"/>
                  <w:marBottom w:val="0"/>
                  <w:divBdr>
                    <w:top w:val="none" w:sz="0" w:space="0" w:color="auto"/>
                    <w:left w:val="none" w:sz="0" w:space="0" w:color="auto"/>
                    <w:bottom w:val="none" w:sz="0" w:space="0" w:color="auto"/>
                    <w:right w:val="none" w:sz="0" w:space="0" w:color="auto"/>
                  </w:divBdr>
                  <w:divsChild>
                    <w:div w:id="1158182209">
                      <w:marLeft w:val="0"/>
                      <w:marRight w:val="0"/>
                      <w:marTop w:val="0"/>
                      <w:marBottom w:val="0"/>
                      <w:divBdr>
                        <w:top w:val="none" w:sz="0" w:space="0" w:color="auto"/>
                        <w:left w:val="none" w:sz="0" w:space="0" w:color="auto"/>
                        <w:bottom w:val="none" w:sz="0" w:space="0" w:color="auto"/>
                        <w:right w:val="none" w:sz="0" w:space="0" w:color="auto"/>
                      </w:divBdr>
                    </w:div>
                  </w:divsChild>
                </w:div>
                <w:div w:id="2132091580">
                  <w:marLeft w:val="0"/>
                  <w:marRight w:val="0"/>
                  <w:marTop w:val="0"/>
                  <w:marBottom w:val="0"/>
                  <w:divBdr>
                    <w:top w:val="none" w:sz="0" w:space="0" w:color="auto"/>
                    <w:left w:val="none" w:sz="0" w:space="0" w:color="auto"/>
                    <w:bottom w:val="none" w:sz="0" w:space="0" w:color="auto"/>
                    <w:right w:val="none" w:sz="0" w:space="0" w:color="auto"/>
                  </w:divBdr>
                  <w:divsChild>
                    <w:div w:id="1034233235">
                      <w:marLeft w:val="0"/>
                      <w:marRight w:val="0"/>
                      <w:marTop w:val="0"/>
                      <w:marBottom w:val="0"/>
                      <w:divBdr>
                        <w:top w:val="none" w:sz="0" w:space="0" w:color="auto"/>
                        <w:left w:val="none" w:sz="0" w:space="0" w:color="auto"/>
                        <w:bottom w:val="none" w:sz="0" w:space="0" w:color="auto"/>
                        <w:right w:val="none" w:sz="0" w:space="0" w:color="auto"/>
                      </w:divBdr>
                    </w:div>
                    <w:div w:id="10529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281648">
      <w:bodyDiv w:val="1"/>
      <w:marLeft w:val="0"/>
      <w:marRight w:val="0"/>
      <w:marTop w:val="0"/>
      <w:marBottom w:val="0"/>
      <w:divBdr>
        <w:top w:val="none" w:sz="0" w:space="0" w:color="auto"/>
        <w:left w:val="none" w:sz="0" w:space="0" w:color="auto"/>
        <w:bottom w:val="none" w:sz="0" w:space="0" w:color="auto"/>
        <w:right w:val="none" w:sz="0" w:space="0" w:color="auto"/>
      </w:divBdr>
    </w:div>
    <w:div w:id="1743480768">
      <w:bodyDiv w:val="1"/>
      <w:marLeft w:val="0"/>
      <w:marRight w:val="0"/>
      <w:marTop w:val="0"/>
      <w:marBottom w:val="0"/>
      <w:divBdr>
        <w:top w:val="none" w:sz="0" w:space="0" w:color="auto"/>
        <w:left w:val="none" w:sz="0" w:space="0" w:color="auto"/>
        <w:bottom w:val="none" w:sz="0" w:space="0" w:color="auto"/>
        <w:right w:val="none" w:sz="0" w:space="0" w:color="auto"/>
      </w:divBdr>
      <w:divsChild>
        <w:div w:id="106241175">
          <w:marLeft w:val="0"/>
          <w:marRight w:val="0"/>
          <w:marTop w:val="0"/>
          <w:marBottom w:val="0"/>
          <w:divBdr>
            <w:top w:val="none" w:sz="0" w:space="0" w:color="auto"/>
            <w:left w:val="none" w:sz="0" w:space="0" w:color="auto"/>
            <w:bottom w:val="none" w:sz="0" w:space="0" w:color="auto"/>
            <w:right w:val="none" w:sz="0" w:space="0" w:color="auto"/>
          </w:divBdr>
        </w:div>
        <w:div w:id="296572295">
          <w:marLeft w:val="0"/>
          <w:marRight w:val="0"/>
          <w:marTop w:val="0"/>
          <w:marBottom w:val="0"/>
          <w:divBdr>
            <w:top w:val="none" w:sz="0" w:space="0" w:color="auto"/>
            <w:left w:val="none" w:sz="0" w:space="0" w:color="auto"/>
            <w:bottom w:val="none" w:sz="0" w:space="0" w:color="auto"/>
            <w:right w:val="none" w:sz="0" w:space="0" w:color="auto"/>
          </w:divBdr>
          <w:divsChild>
            <w:div w:id="156503288">
              <w:marLeft w:val="-75"/>
              <w:marRight w:val="0"/>
              <w:marTop w:val="30"/>
              <w:marBottom w:val="30"/>
              <w:divBdr>
                <w:top w:val="none" w:sz="0" w:space="0" w:color="auto"/>
                <w:left w:val="none" w:sz="0" w:space="0" w:color="auto"/>
                <w:bottom w:val="none" w:sz="0" w:space="0" w:color="auto"/>
                <w:right w:val="none" w:sz="0" w:space="0" w:color="auto"/>
              </w:divBdr>
              <w:divsChild>
                <w:div w:id="418252165">
                  <w:marLeft w:val="0"/>
                  <w:marRight w:val="0"/>
                  <w:marTop w:val="0"/>
                  <w:marBottom w:val="0"/>
                  <w:divBdr>
                    <w:top w:val="none" w:sz="0" w:space="0" w:color="auto"/>
                    <w:left w:val="none" w:sz="0" w:space="0" w:color="auto"/>
                    <w:bottom w:val="none" w:sz="0" w:space="0" w:color="auto"/>
                    <w:right w:val="none" w:sz="0" w:space="0" w:color="auto"/>
                  </w:divBdr>
                  <w:divsChild>
                    <w:div w:id="1274559736">
                      <w:marLeft w:val="0"/>
                      <w:marRight w:val="0"/>
                      <w:marTop w:val="0"/>
                      <w:marBottom w:val="0"/>
                      <w:divBdr>
                        <w:top w:val="none" w:sz="0" w:space="0" w:color="auto"/>
                        <w:left w:val="none" w:sz="0" w:space="0" w:color="auto"/>
                        <w:bottom w:val="none" w:sz="0" w:space="0" w:color="auto"/>
                        <w:right w:val="none" w:sz="0" w:space="0" w:color="auto"/>
                      </w:divBdr>
                    </w:div>
                  </w:divsChild>
                </w:div>
                <w:div w:id="575165222">
                  <w:marLeft w:val="0"/>
                  <w:marRight w:val="0"/>
                  <w:marTop w:val="0"/>
                  <w:marBottom w:val="0"/>
                  <w:divBdr>
                    <w:top w:val="none" w:sz="0" w:space="0" w:color="auto"/>
                    <w:left w:val="none" w:sz="0" w:space="0" w:color="auto"/>
                    <w:bottom w:val="none" w:sz="0" w:space="0" w:color="auto"/>
                    <w:right w:val="none" w:sz="0" w:space="0" w:color="auto"/>
                  </w:divBdr>
                  <w:divsChild>
                    <w:div w:id="1733654754">
                      <w:marLeft w:val="0"/>
                      <w:marRight w:val="0"/>
                      <w:marTop w:val="0"/>
                      <w:marBottom w:val="0"/>
                      <w:divBdr>
                        <w:top w:val="none" w:sz="0" w:space="0" w:color="auto"/>
                        <w:left w:val="none" w:sz="0" w:space="0" w:color="auto"/>
                        <w:bottom w:val="none" w:sz="0" w:space="0" w:color="auto"/>
                        <w:right w:val="none" w:sz="0" w:space="0" w:color="auto"/>
                      </w:divBdr>
                    </w:div>
                  </w:divsChild>
                </w:div>
                <w:div w:id="662244836">
                  <w:marLeft w:val="0"/>
                  <w:marRight w:val="0"/>
                  <w:marTop w:val="0"/>
                  <w:marBottom w:val="0"/>
                  <w:divBdr>
                    <w:top w:val="none" w:sz="0" w:space="0" w:color="auto"/>
                    <w:left w:val="none" w:sz="0" w:space="0" w:color="auto"/>
                    <w:bottom w:val="none" w:sz="0" w:space="0" w:color="auto"/>
                    <w:right w:val="none" w:sz="0" w:space="0" w:color="auto"/>
                  </w:divBdr>
                  <w:divsChild>
                    <w:div w:id="1496068924">
                      <w:marLeft w:val="0"/>
                      <w:marRight w:val="0"/>
                      <w:marTop w:val="0"/>
                      <w:marBottom w:val="0"/>
                      <w:divBdr>
                        <w:top w:val="none" w:sz="0" w:space="0" w:color="auto"/>
                        <w:left w:val="none" w:sz="0" w:space="0" w:color="auto"/>
                        <w:bottom w:val="none" w:sz="0" w:space="0" w:color="auto"/>
                        <w:right w:val="none" w:sz="0" w:space="0" w:color="auto"/>
                      </w:divBdr>
                    </w:div>
                  </w:divsChild>
                </w:div>
                <w:div w:id="898442816">
                  <w:marLeft w:val="0"/>
                  <w:marRight w:val="0"/>
                  <w:marTop w:val="0"/>
                  <w:marBottom w:val="0"/>
                  <w:divBdr>
                    <w:top w:val="none" w:sz="0" w:space="0" w:color="auto"/>
                    <w:left w:val="none" w:sz="0" w:space="0" w:color="auto"/>
                    <w:bottom w:val="none" w:sz="0" w:space="0" w:color="auto"/>
                    <w:right w:val="none" w:sz="0" w:space="0" w:color="auto"/>
                  </w:divBdr>
                  <w:divsChild>
                    <w:div w:id="36124303">
                      <w:marLeft w:val="0"/>
                      <w:marRight w:val="0"/>
                      <w:marTop w:val="0"/>
                      <w:marBottom w:val="0"/>
                      <w:divBdr>
                        <w:top w:val="none" w:sz="0" w:space="0" w:color="auto"/>
                        <w:left w:val="none" w:sz="0" w:space="0" w:color="auto"/>
                        <w:bottom w:val="none" w:sz="0" w:space="0" w:color="auto"/>
                        <w:right w:val="none" w:sz="0" w:space="0" w:color="auto"/>
                      </w:divBdr>
                    </w:div>
                  </w:divsChild>
                </w:div>
                <w:div w:id="1125469925">
                  <w:marLeft w:val="0"/>
                  <w:marRight w:val="0"/>
                  <w:marTop w:val="0"/>
                  <w:marBottom w:val="0"/>
                  <w:divBdr>
                    <w:top w:val="none" w:sz="0" w:space="0" w:color="auto"/>
                    <w:left w:val="none" w:sz="0" w:space="0" w:color="auto"/>
                    <w:bottom w:val="none" w:sz="0" w:space="0" w:color="auto"/>
                    <w:right w:val="none" w:sz="0" w:space="0" w:color="auto"/>
                  </w:divBdr>
                  <w:divsChild>
                    <w:div w:id="1071151274">
                      <w:marLeft w:val="0"/>
                      <w:marRight w:val="0"/>
                      <w:marTop w:val="0"/>
                      <w:marBottom w:val="0"/>
                      <w:divBdr>
                        <w:top w:val="none" w:sz="0" w:space="0" w:color="auto"/>
                        <w:left w:val="none" w:sz="0" w:space="0" w:color="auto"/>
                        <w:bottom w:val="none" w:sz="0" w:space="0" w:color="auto"/>
                        <w:right w:val="none" w:sz="0" w:space="0" w:color="auto"/>
                      </w:divBdr>
                    </w:div>
                  </w:divsChild>
                </w:div>
                <w:div w:id="1471436888">
                  <w:marLeft w:val="0"/>
                  <w:marRight w:val="0"/>
                  <w:marTop w:val="0"/>
                  <w:marBottom w:val="0"/>
                  <w:divBdr>
                    <w:top w:val="none" w:sz="0" w:space="0" w:color="auto"/>
                    <w:left w:val="none" w:sz="0" w:space="0" w:color="auto"/>
                    <w:bottom w:val="none" w:sz="0" w:space="0" w:color="auto"/>
                    <w:right w:val="none" w:sz="0" w:space="0" w:color="auto"/>
                  </w:divBdr>
                  <w:divsChild>
                    <w:div w:id="1372459458">
                      <w:marLeft w:val="0"/>
                      <w:marRight w:val="0"/>
                      <w:marTop w:val="0"/>
                      <w:marBottom w:val="0"/>
                      <w:divBdr>
                        <w:top w:val="none" w:sz="0" w:space="0" w:color="auto"/>
                        <w:left w:val="none" w:sz="0" w:space="0" w:color="auto"/>
                        <w:bottom w:val="none" w:sz="0" w:space="0" w:color="auto"/>
                        <w:right w:val="none" w:sz="0" w:space="0" w:color="auto"/>
                      </w:divBdr>
                    </w:div>
                  </w:divsChild>
                </w:div>
                <w:div w:id="1726022449">
                  <w:marLeft w:val="0"/>
                  <w:marRight w:val="0"/>
                  <w:marTop w:val="0"/>
                  <w:marBottom w:val="0"/>
                  <w:divBdr>
                    <w:top w:val="none" w:sz="0" w:space="0" w:color="auto"/>
                    <w:left w:val="none" w:sz="0" w:space="0" w:color="auto"/>
                    <w:bottom w:val="none" w:sz="0" w:space="0" w:color="auto"/>
                    <w:right w:val="none" w:sz="0" w:space="0" w:color="auto"/>
                  </w:divBdr>
                  <w:divsChild>
                    <w:div w:id="1195581418">
                      <w:marLeft w:val="0"/>
                      <w:marRight w:val="0"/>
                      <w:marTop w:val="0"/>
                      <w:marBottom w:val="0"/>
                      <w:divBdr>
                        <w:top w:val="none" w:sz="0" w:space="0" w:color="auto"/>
                        <w:left w:val="none" w:sz="0" w:space="0" w:color="auto"/>
                        <w:bottom w:val="none" w:sz="0" w:space="0" w:color="auto"/>
                        <w:right w:val="none" w:sz="0" w:space="0" w:color="auto"/>
                      </w:divBdr>
                    </w:div>
                  </w:divsChild>
                </w:div>
                <w:div w:id="1955476636">
                  <w:marLeft w:val="0"/>
                  <w:marRight w:val="0"/>
                  <w:marTop w:val="0"/>
                  <w:marBottom w:val="0"/>
                  <w:divBdr>
                    <w:top w:val="none" w:sz="0" w:space="0" w:color="auto"/>
                    <w:left w:val="none" w:sz="0" w:space="0" w:color="auto"/>
                    <w:bottom w:val="none" w:sz="0" w:space="0" w:color="auto"/>
                    <w:right w:val="none" w:sz="0" w:space="0" w:color="auto"/>
                  </w:divBdr>
                  <w:divsChild>
                    <w:div w:id="2076511739">
                      <w:marLeft w:val="0"/>
                      <w:marRight w:val="0"/>
                      <w:marTop w:val="0"/>
                      <w:marBottom w:val="0"/>
                      <w:divBdr>
                        <w:top w:val="none" w:sz="0" w:space="0" w:color="auto"/>
                        <w:left w:val="none" w:sz="0" w:space="0" w:color="auto"/>
                        <w:bottom w:val="none" w:sz="0" w:space="0" w:color="auto"/>
                        <w:right w:val="none" w:sz="0" w:space="0" w:color="auto"/>
                      </w:divBdr>
                    </w:div>
                  </w:divsChild>
                </w:div>
                <w:div w:id="2043892930">
                  <w:marLeft w:val="0"/>
                  <w:marRight w:val="0"/>
                  <w:marTop w:val="0"/>
                  <w:marBottom w:val="0"/>
                  <w:divBdr>
                    <w:top w:val="none" w:sz="0" w:space="0" w:color="auto"/>
                    <w:left w:val="none" w:sz="0" w:space="0" w:color="auto"/>
                    <w:bottom w:val="none" w:sz="0" w:space="0" w:color="auto"/>
                    <w:right w:val="none" w:sz="0" w:space="0" w:color="auto"/>
                  </w:divBdr>
                  <w:divsChild>
                    <w:div w:id="468788423">
                      <w:marLeft w:val="0"/>
                      <w:marRight w:val="0"/>
                      <w:marTop w:val="0"/>
                      <w:marBottom w:val="0"/>
                      <w:divBdr>
                        <w:top w:val="none" w:sz="0" w:space="0" w:color="auto"/>
                        <w:left w:val="none" w:sz="0" w:space="0" w:color="auto"/>
                        <w:bottom w:val="none" w:sz="0" w:space="0" w:color="auto"/>
                        <w:right w:val="none" w:sz="0" w:space="0" w:color="auto"/>
                      </w:divBdr>
                    </w:div>
                  </w:divsChild>
                </w:div>
                <w:div w:id="2060931086">
                  <w:marLeft w:val="0"/>
                  <w:marRight w:val="0"/>
                  <w:marTop w:val="0"/>
                  <w:marBottom w:val="0"/>
                  <w:divBdr>
                    <w:top w:val="none" w:sz="0" w:space="0" w:color="auto"/>
                    <w:left w:val="none" w:sz="0" w:space="0" w:color="auto"/>
                    <w:bottom w:val="none" w:sz="0" w:space="0" w:color="auto"/>
                    <w:right w:val="none" w:sz="0" w:space="0" w:color="auto"/>
                  </w:divBdr>
                  <w:divsChild>
                    <w:div w:id="1029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374">
          <w:marLeft w:val="0"/>
          <w:marRight w:val="0"/>
          <w:marTop w:val="0"/>
          <w:marBottom w:val="0"/>
          <w:divBdr>
            <w:top w:val="none" w:sz="0" w:space="0" w:color="auto"/>
            <w:left w:val="none" w:sz="0" w:space="0" w:color="auto"/>
            <w:bottom w:val="none" w:sz="0" w:space="0" w:color="auto"/>
            <w:right w:val="none" w:sz="0" w:space="0" w:color="auto"/>
          </w:divBdr>
          <w:divsChild>
            <w:div w:id="995767544">
              <w:marLeft w:val="0"/>
              <w:marRight w:val="0"/>
              <w:marTop w:val="0"/>
              <w:marBottom w:val="0"/>
              <w:divBdr>
                <w:top w:val="none" w:sz="0" w:space="0" w:color="auto"/>
                <w:left w:val="none" w:sz="0" w:space="0" w:color="auto"/>
                <w:bottom w:val="none" w:sz="0" w:space="0" w:color="auto"/>
                <w:right w:val="none" w:sz="0" w:space="0" w:color="auto"/>
              </w:divBdr>
            </w:div>
            <w:div w:id="1135685797">
              <w:marLeft w:val="0"/>
              <w:marRight w:val="0"/>
              <w:marTop w:val="0"/>
              <w:marBottom w:val="0"/>
              <w:divBdr>
                <w:top w:val="none" w:sz="0" w:space="0" w:color="auto"/>
                <w:left w:val="none" w:sz="0" w:space="0" w:color="auto"/>
                <w:bottom w:val="none" w:sz="0" w:space="0" w:color="auto"/>
                <w:right w:val="none" w:sz="0" w:space="0" w:color="auto"/>
              </w:divBdr>
            </w:div>
            <w:div w:id="1169295655">
              <w:marLeft w:val="0"/>
              <w:marRight w:val="0"/>
              <w:marTop w:val="0"/>
              <w:marBottom w:val="0"/>
              <w:divBdr>
                <w:top w:val="none" w:sz="0" w:space="0" w:color="auto"/>
                <w:left w:val="none" w:sz="0" w:space="0" w:color="auto"/>
                <w:bottom w:val="none" w:sz="0" w:space="0" w:color="auto"/>
                <w:right w:val="none" w:sz="0" w:space="0" w:color="auto"/>
              </w:divBdr>
            </w:div>
          </w:divsChild>
        </w:div>
        <w:div w:id="684749894">
          <w:marLeft w:val="0"/>
          <w:marRight w:val="0"/>
          <w:marTop w:val="0"/>
          <w:marBottom w:val="0"/>
          <w:divBdr>
            <w:top w:val="none" w:sz="0" w:space="0" w:color="auto"/>
            <w:left w:val="none" w:sz="0" w:space="0" w:color="auto"/>
            <w:bottom w:val="none" w:sz="0" w:space="0" w:color="auto"/>
            <w:right w:val="none" w:sz="0" w:space="0" w:color="auto"/>
          </w:divBdr>
          <w:divsChild>
            <w:div w:id="498430475">
              <w:marLeft w:val="-75"/>
              <w:marRight w:val="0"/>
              <w:marTop w:val="30"/>
              <w:marBottom w:val="30"/>
              <w:divBdr>
                <w:top w:val="none" w:sz="0" w:space="0" w:color="auto"/>
                <w:left w:val="none" w:sz="0" w:space="0" w:color="auto"/>
                <w:bottom w:val="none" w:sz="0" w:space="0" w:color="auto"/>
                <w:right w:val="none" w:sz="0" w:space="0" w:color="auto"/>
              </w:divBdr>
              <w:divsChild>
                <w:div w:id="172764900">
                  <w:marLeft w:val="0"/>
                  <w:marRight w:val="0"/>
                  <w:marTop w:val="0"/>
                  <w:marBottom w:val="0"/>
                  <w:divBdr>
                    <w:top w:val="none" w:sz="0" w:space="0" w:color="auto"/>
                    <w:left w:val="none" w:sz="0" w:space="0" w:color="auto"/>
                    <w:bottom w:val="none" w:sz="0" w:space="0" w:color="auto"/>
                    <w:right w:val="none" w:sz="0" w:space="0" w:color="auto"/>
                  </w:divBdr>
                  <w:divsChild>
                    <w:div w:id="119155814">
                      <w:marLeft w:val="0"/>
                      <w:marRight w:val="0"/>
                      <w:marTop w:val="0"/>
                      <w:marBottom w:val="0"/>
                      <w:divBdr>
                        <w:top w:val="none" w:sz="0" w:space="0" w:color="auto"/>
                        <w:left w:val="none" w:sz="0" w:space="0" w:color="auto"/>
                        <w:bottom w:val="none" w:sz="0" w:space="0" w:color="auto"/>
                        <w:right w:val="none" w:sz="0" w:space="0" w:color="auto"/>
                      </w:divBdr>
                    </w:div>
                    <w:div w:id="1673559743">
                      <w:marLeft w:val="0"/>
                      <w:marRight w:val="0"/>
                      <w:marTop w:val="0"/>
                      <w:marBottom w:val="0"/>
                      <w:divBdr>
                        <w:top w:val="none" w:sz="0" w:space="0" w:color="auto"/>
                        <w:left w:val="none" w:sz="0" w:space="0" w:color="auto"/>
                        <w:bottom w:val="none" w:sz="0" w:space="0" w:color="auto"/>
                        <w:right w:val="none" w:sz="0" w:space="0" w:color="auto"/>
                      </w:divBdr>
                    </w:div>
                  </w:divsChild>
                </w:div>
                <w:div w:id="231702179">
                  <w:marLeft w:val="0"/>
                  <w:marRight w:val="0"/>
                  <w:marTop w:val="0"/>
                  <w:marBottom w:val="0"/>
                  <w:divBdr>
                    <w:top w:val="none" w:sz="0" w:space="0" w:color="auto"/>
                    <w:left w:val="none" w:sz="0" w:space="0" w:color="auto"/>
                    <w:bottom w:val="none" w:sz="0" w:space="0" w:color="auto"/>
                    <w:right w:val="none" w:sz="0" w:space="0" w:color="auto"/>
                  </w:divBdr>
                  <w:divsChild>
                    <w:div w:id="568266263">
                      <w:marLeft w:val="0"/>
                      <w:marRight w:val="0"/>
                      <w:marTop w:val="0"/>
                      <w:marBottom w:val="0"/>
                      <w:divBdr>
                        <w:top w:val="none" w:sz="0" w:space="0" w:color="auto"/>
                        <w:left w:val="none" w:sz="0" w:space="0" w:color="auto"/>
                        <w:bottom w:val="none" w:sz="0" w:space="0" w:color="auto"/>
                        <w:right w:val="none" w:sz="0" w:space="0" w:color="auto"/>
                      </w:divBdr>
                    </w:div>
                  </w:divsChild>
                </w:div>
                <w:div w:id="316422410">
                  <w:marLeft w:val="0"/>
                  <w:marRight w:val="0"/>
                  <w:marTop w:val="0"/>
                  <w:marBottom w:val="0"/>
                  <w:divBdr>
                    <w:top w:val="none" w:sz="0" w:space="0" w:color="auto"/>
                    <w:left w:val="none" w:sz="0" w:space="0" w:color="auto"/>
                    <w:bottom w:val="none" w:sz="0" w:space="0" w:color="auto"/>
                    <w:right w:val="none" w:sz="0" w:space="0" w:color="auto"/>
                  </w:divBdr>
                  <w:divsChild>
                    <w:div w:id="1930113421">
                      <w:marLeft w:val="0"/>
                      <w:marRight w:val="0"/>
                      <w:marTop w:val="0"/>
                      <w:marBottom w:val="0"/>
                      <w:divBdr>
                        <w:top w:val="none" w:sz="0" w:space="0" w:color="auto"/>
                        <w:left w:val="none" w:sz="0" w:space="0" w:color="auto"/>
                        <w:bottom w:val="none" w:sz="0" w:space="0" w:color="auto"/>
                        <w:right w:val="none" w:sz="0" w:space="0" w:color="auto"/>
                      </w:divBdr>
                    </w:div>
                  </w:divsChild>
                </w:div>
                <w:div w:id="779567949">
                  <w:marLeft w:val="0"/>
                  <w:marRight w:val="0"/>
                  <w:marTop w:val="0"/>
                  <w:marBottom w:val="0"/>
                  <w:divBdr>
                    <w:top w:val="none" w:sz="0" w:space="0" w:color="auto"/>
                    <w:left w:val="none" w:sz="0" w:space="0" w:color="auto"/>
                    <w:bottom w:val="none" w:sz="0" w:space="0" w:color="auto"/>
                    <w:right w:val="none" w:sz="0" w:space="0" w:color="auto"/>
                  </w:divBdr>
                  <w:divsChild>
                    <w:div w:id="1719669859">
                      <w:marLeft w:val="0"/>
                      <w:marRight w:val="0"/>
                      <w:marTop w:val="0"/>
                      <w:marBottom w:val="0"/>
                      <w:divBdr>
                        <w:top w:val="none" w:sz="0" w:space="0" w:color="auto"/>
                        <w:left w:val="none" w:sz="0" w:space="0" w:color="auto"/>
                        <w:bottom w:val="none" w:sz="0" w:space="0" w:color="auto"/>
                        <w:right w:val="none" w:sz="0" w:space="0" w:color="auto"/>
                      </w:divBdr>
                    </w:div>
                  </w:divsChild>
                </w:div>
                <w:div w:id="883297045">
                  <w:marLeft w:val="0"/>
                  <w:marRight w:val="0"/>
                  <w:marTop w:val="0"/>
                  <w:marBottom w:val="0"/>
                  <w:divBdr>
                    <w:top w:val="none" w:sz="0" w:space="0" w:color="auto"/>
                    <w:left w:val="none" w:sz="0" w:space="0" w:color="auto"/>
                    <w:bottom w:val="none" w:sz="0" w:space="0" w:color="auto"/>
                    <w:right w:val="none" w:sz="0" w:space="0" w:color="auto"/>
                  </w:divBdr>
                  <w:divsChild>
                    <w:div w:id="725182559">
                      <w:marLeft w:val="0"/>
                      <w:marRight w:val="0"/>
                      <w:marTop w:val="0"/>
                      <w:marBottom w:val="0"/>
                      <w:divBdr>
                        <w:top w:val="none" w:sz="0" w:space="0" w:color="auto"/>
                        <w:left w:val="none" w:sz="0" w:space="0" w:color="auto"/>
                        <w:bottom w:val="none" w:sz="0" w:space="0" w:color="auto"/>
                        <w:right w:val="none" w:sz="0" w:space="0" w:color="auto"/>
                      </w:divBdr>
                    </w:div>
                  </w:divsChild>
                </w:div>
                <w:div w:id="1014183349">
                  <w:marLeft w:val="0"/>
                  <w:marRight w:val="0"/>
                  <w:marTop w:val="0"/>
                  <w:marBottom w:val="0"/>
                  <w:divBdr>
                    <w:top w:val="none" w:sz="0" w:space="0" w:color="auto"/>
                    <w:left w:val="none" w:sz="0" w:space="0" w:color="auto"/>
                    <w:bottom w:val="none" w:sz="0" w:space="0" w:color="auto"/>
                    <w:right w:val="none" w:sz="0" w:space="0" w:color="auto"/>
                  </w:divBdr>
                  <w:divsChild>
                    <w:div w:id="2117365102">
                      <w:marLeft w:val="0"/>
                      <w:marRight w:val="0"/>
                      <w:marTop w:val="0"/>
                      <w:marBottom w:val="0"/>
                      <w:divBdr>
                        <w:top w:val="none" w:sz="0" w:space="0" w:color="auto"/>
                        <w:left w:val="none" w:sz="0" w:space="0" w:color="auto"/>
                        <w:bottom w:val="none" w:sz="0" w:space="0" w:color="auto"/>
                        <w:right w:val="none" w:sz="0" w:space="0" w:color="auto"/>
                      </w:divBdr>
                    </w:div>
                  </w:divsChild>
                </w:div>
                <w:div w:id="1108694225">
                  <w:marLeft w:val="0"/>
                  <w:marRight w:val="0"/>
                  <w:marTop w:val="0"/>
                  <w:marBottom w:val="0"/>
                  <w:divBdr>
                    <w:top w:val="none" w:sz="0" w:space="0" w:color="auto"/>
                    <w:left w:val="none" w:sz="0" w:space="0" w:color="auto"/>
                    <w:bottom w:val="none" w:sz="0" w:space="0" w:color="auto"/>
                    <w:right w:val="none" w:sz="0" w:space="0" w:color="auto"/>
                  </w:divBdr>
                  <w:divsChild>
                    <w:div w:id="1161702848">
                      <w:marLeft w:val="0"/>
                      <w:marRight w:val="0"/>
                      <w:marTop w:val="0"/>
                      <w:marBottom w:val="0"/>
                      <w:divBdr>
                        <w:top w:val="none" w:sz="0" w:space="0" w:color="auto"/>
                        <w:left w:val="none" w:sz="0" w:space="0" w:color="auto"/>
                        <w:bottom w:val="none" w:sz="0" w:space="0" w:color="auto"/>
                        <w:right w:val="none" w:sz="0" w:space="0" w:color="auto"/>
                      </w:divBdr>
                    </w:div>
                  </w:divsChild>
                </w:div>
                <w:div w:id="1338187993">
                  <w:marLeft w:val="0"/>
                  <w:marRight w:val="0"/>
                  <w:marTop w:val="0"/>
                  <w:marBottom w:val="0"/>
                  <w:divBdr>
                    <w:top w:val="none" w:sz="0" w:space="0" w:color="auto"/>
                    <w:left w:val="none" w:sz="0" w:space="0" w:color="auto"/>
                    <w:bottom w:val="none" w:sz="0" w:space="0" w:color="auto"/>
                    <w:right w:val="none" w:sz="0" w:space="0" w:color="auto"/>
                  </w:divBdr>
                  <w:divsChild>
                    <w:div w:id="132450426">
                      <w:marLeft w:val="0"/>
                      <w:marRight w:val="0"/>
                      <w:marTop w:val="0"/>
                      <w:marBottom w:val="0"/>
                      <w:divBdr>
                        <w:top w:val="none" w:sz="0" w:space="0" w:color="auto"/>
                        <w:left w:val="none" w:sz="0" w:space="0" w:color="auto"/>
                        <w:bottom w:val="none" w:sz="0" w:space="0" w:color="auto"/>
                        <w:right w:val="none" w:sz="0" w:space="0" w:color="auto"/>
                      </w:divBdr>
                    </w:div>
                    <w:div w:id="1297763452">
                      <w:marLeft w:val="0"/>
                      <w:marRight w:val="0"/>
                      <w:marTop w:val="0"/>
                      <w:marBottom w:val="0"/>
                      <w:divBdr>
                        <w:top w:val="none" w:sz="0" w:space="0" w:color="auto"/>
                        <w:left w:val="none" w:sz="0" w:space="0" w:color="auto"/>
                        <w:bottom w:val="none" w:sz="0" w:space="0" w:color="auto"/>
                        <w:right w:val="none" w:sz="0" w:space="0" w:color="auto"/>
                      </w:divBdr>
                    </w:div>
                    <w:div w:id="2033339000">
                      <w:marLeft w:val="0"/>
                      <w:marRight w:val="0"/>
                      <w:marTop w:val="0"/>
                      <w:marBottom w:val="0"/>
                      <w:divBdr>
                        <w:top w:val="none" w:sz="0" w:space="0" w:color="auto"/>
                        <w:left w:val="none" w:sz="0" w:space="0" w:color="auto"/>
                        <w:bottom w:val="none" w:sz="0" w:space="0" w:color="auto"/>
                        <w:right w:val="none" w:sz="0" w:space="0" w:color="auto"/>
                      </w:divBdr>
                    </w:div>
                  </w:divsChild>
                </w:div>
                <w:div w:id="1382753174">
                  <w:marLeft w:val="0"/>
                  <w:marRight w:val="0"/>
                  <w:marTop w:val="0"/>
                  <w:marBottom w:val="0"/>
                  <w:divBdr>
                    <w:top w:val="none" w:sz="0" w:space="0" w:color="auto"/>
                    <w:left w:val="none" w:sz="0" w:space="0" w:color="auto"/>
                    <w:bottom w:val="none" w:sz="0" w:space="0" w:color="auto"/>
                    <w:right w:val="none" w:sz="0" w:space="0" w:color="auto"/>
                  </w:divBdr>
                  <w:divsChild>
                    <w:div w:id="222567114">
                      <w:marLeft w:val="0"/>
                      <w:marRight w:val="0"/>
                      <w:marTop w:val="0"/>
                      <w:marBottom w:val="0"/>
                      <w:divBdr>
                        <w:top w:val="none" w:sz="0" w:space="0" w:color="auto"/>
                        <w:left w:val="none" w:sz="0" w:space="0" w:color="auto"/>
                        <w:bottom w:val="none" w:sz="0" w:space="0" w:color="auto"/>
                        <w:right w:val="none" w:sz="0" w:space="0" w:color="auto"/>
                      </w:divBdr>
                    </w:div>
                  </w:divsChild>
                </w:div>
                <w:div w:id="1762679406">
                  <w:marLeft w:val="0"/>
                  <w:marRight w:val="0"/>
                  <w:marTop w:val="0"/>
                  <w:marBottom w:val="0"/>
                  <w:divBdr>
                    <w:top w:val="none" w:sz="0" w:space="0" w:color="auto"/>
                    <w:left w:val="none" w:sz="0" w:space="0" w:color="auto"/>
                    <w:bottom w:val="none" w:sz="0" w:space="0" w:color="auto"/>
                    <w:right w:val="none" w:sz="0" w:space="0" w:color="auto"/>
                  </w:divBdr>
                  <w:divsChild>
                    <w:div w:id="867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0298">
          <w:marLeft w:val="0"/>
          <w:marRight w:val="0"/>
          <w:marTop w:val="0"/>
          <w:marBottom w:val="0"/>
          <w:divBdr>
            <w:top w:val="none" w:sz="0" w:space="0" w:color="auto"/>
            <w:left w:val="none" w:sz="0" w:space="0" w:color="auto"/>
            <w:bottom w:val="none" w:sz="0" w:space="0" w:color="auto"/>
            <w:right w:val="none" w:sz="0" w:space="0" w:color="auto"/>
          </w:divBdr>
        </w:div>
        <w:div w:id="898369960">
          <w:marLeft w:val="0"/>
          <w:marRight w:val="0"/>
          <w:marTop w:val="0"/>
          <w:marBottom w:val="0"/>
          <w:divBdr>
            <w:top w:val="none" w:sz="0" w:space="0" w:color="auto"/>
            <w:left w:val="none" w:sz="0" w:space="0" w:color="auto"/>
            <w:bottom w:val="none" w:sz="0" w:space="0" w:color="auto"/>
            <w:right w:val="none" w:sz="0" w:space="0" w:color="auto"/>
          </w:divBdr>
          <w:divsChild>
            <w:div w:id="1578051305">
              <w:marLeft w:val="0"/>
              <w:marRight w:val="0"/>
              <w:marTop w:val="0"/>
              <w:marBottom w:val="0"/>
              <w:divBdr>
                <w:top w:val="none" w:sz="0" w:space="0" w:color="auto"/>
                <w:left w:val="none" w:sz="0" w:space="0" w:color="auto"/>
                <w:bottom w:val="none" w:sz="0" w:space="0" w:color="auto"/>
                <w:right w:val="none" w:sz="0" w:space="0" w:color="auto"/>
              </w:divBdr>
            </w:div>
            <w:div w:id="1768110363">
              <w:marLeft w:val="0"/>
              <w:marRight w:val="0"/>
              <w:marTop w:val="0"/>
              <w:marBottom w:val="0"/>
              <w:divBdr>
                <w:top w:val="none" w:sz="0" w:space="0" w:color="auto"/>
                <w:left w:val="none" w:sz="0" w:space="0" w:color="auto"/>
                <w:bottom w:val="none" w:sz="0" w:space="0" w:color="auto"/>
                <w:right w:val="none" w:sz="0" w:space="0" w:color="auto"/>
              </w:divBdr>
            </w:div>
            <w:div w:id="1772818898">
              <w:marLeft w:val="0"/>
              <w:marRight w:val="0"/>
              <w:marTop w:val="0"/>
              <w:marBottom w:val="0"/>
              <w:divBdr>
                <w:top w:val="none" w:sz="0" w:space="0" w:color="auto"/>
                <w:left w:val="none" w:sz="0" w:space="0" w:color="auto"/>
                <w:bottom w:val="none" w:sz="0" w:space="0" w:color="auto"/>
                <w:right w:val="none" w:sz="0" w:space="0" w:color="auto"/>
              </w:divBdr>
            </w:div>
            <w:div w:id="1797604012">
              <w:marLeft w:val="0"/>
              <w:marRight w:val="0"/>
              <w:marTop w:val="0"/>
              <w:marBottom w:val="0"/>
              <w:divBdr>
                <w:top w:val="none" w:sz="0" w:space="0" w:color="auto"/>
                <w:left w:val="none" w:sz="0" w:space="0" w:color="auto"/>
                <w:bottom w:val="none" w:sz="0" w:space="0" w:color="auto"/>
                <w:right w:val="none" w:sz="0" w:space="0" w:color="auto"/>
              </w:divBdr>
            </w:div>
          </w:divsChild>
        </w:div>
        <w:div w:id="913009088">
          <w:marLeft w:val="0"/>
          <w:marRight w:val="0"/>
          <w:marTop w:val="0"/>
          <w:marBottom w:val="0"/>
          <w:divBdr>
            <w:top w:val="none" w:sz="0" w:space="0" w:color="auto"/>
            <w:left w:val="none" w:sz="0" w:space="0" w:color="auto"/>
            <w:bottom w:val="none" w:sz="0" w:space="0" w:color="auto"/>
            <w:right w:val="none" w:sz="0" w:space="0" w:color="auto"/>
          </w:divBdr>
        </w:div>
        <w:div w:id="1384257560">
          <w:marLeft w:val="0"/>
          <w:marRight w:val="0"/>
          <w:marTop w:val="0"/>
          <w:marBottom w:val="0"/>
          <w:divBdr>
            <w:top w:val="none" w:sz="0" w:space="0" w:color="auto"/>
            <w:left w:val="none" w:sz="0" w:space="0" w:color="auto"/>
            <w:bottom w:val="none" w:sz="0" w:space="0" w:color="auto"/>
            <w:right w:val="none" w:sz="0" w:space="0" w:color="auto"/>
          </w:divBdr>
        </w:div>
        <w:div w:id="1571386331">
          <w:marLeft w:val="0"/>
          <w:marRight w:val="0"/>
          <w:marTop w:val="0"/>
          <w:marBottom w:val="0"/>
          <w:divBdr>
            <w:top w:val="none" w:sz="0" w:space="0" w:color="auto"/>
            <w:left w:val="none" w:sz="0" w:space="0" w:color="auto"/>
            <w:bottom w:val="none" w:sz="0" w:space="0" w:color="auto"/>
            <w:right w:val="none" w:sz="0" w:space="0" w:color="auto"/>
          </w:divBdr>
        </w:div>
        <w:div w:id="1707634308">
          <w:marLeft w:val="0"/>
          <w:marRight w:val="0"/>
          <w:marTop w:val="0"/>
          <w:marBottom w:val="0"/>
          <w:divBdr>
            <w:top w:val="none" w:sz="0" w:space="0" w:color="auto"/>
            <w:left w:val="none" w:sz="0" w:space="0" w:color="auto"/>
            <w:bottom w:val="none" w:sz="0" w:space="0" w:color="auto"/>
            <w:right w:val="none" w:sz="0" w:space="0" w:color="auto"/>
          </w:divBdr>
        </w:div>
        <w:div w:id="1713848141">
          <w:marLeft w:val="0"/>
          <w:marRight w:val="0"/>
          <w:marTop w:val="0"/>
          <w:marBottom w:val="0"/>
          <w:divBdr>
            <w:top w:val="none" w:sz="0" w:space="0" w:color="auto"/>
            <w:left w:val="none" w:sz="0" w:space="0" w:color="auto"/>
            <w:bottom w:val="none" w:sz="0" w:space="0" w:color="auto"/>
            <w:right w:val="none" w:sz="0" w:space="0" w:color="auto"/>
          </w:divBdr>
        </w:div>
        <w:div w:id="1729066626">
          <w:marLeft w:val="0"/>
          <w:marRight w:val="0"/>
          <w:marTop w:val="0"/>
          <w:marBottom w:val="0"/>
          <w:divBdr>
            <w:top w:val="none" w:sz="0" w:space="0" w:color="auto"/>
            <w:left w:val="none" w:sz="0" w:space="0" w:color="auto"/>
            <w:bottom w:val="none" w:sz="0" w:space="0" w:color="auto"/>
            <w:right w:val="none" w:sz="0" w:space="0" w:color="auto"/>
          </w:divBdr>
        </w:div>
        <w:div w:id="1825585656">
          <w:marLeft w:val="0"/>
          <w:marRight w:val="0"/>
          <w:marTop w:val="0"/>
          <w:marBottom w:val="0"/>
          <w:divBdr>
            <w:top w:val="none" w:sz="0" w:space="0" w:color="auto"/>
            <w:left w:val="none" w:sz="0" w:space="0" w:color="auto"/>
            <w:bottom w:val="none" w:sz="0" w:space="0" w:color="auto"/>
            <w:right w:val="none" w:sz="0" w:space="0" w:color="auto"/>
          </w:divBdr>
          <w:divsChild>
            <w:div w:id="611405295">
              <w:marLeft w:val="0"/>
              <w:marRight w:val="0"/>
              <w:marTop w:val="0"/>
              <w:marBottom w:val="0"/>
              <w:divBdr>
                <w:top w:val="none" w:sz="0" w:space="0" w:color="auto"/>
                <w:left w:val="none" w:sz="0" w:space="0" w:color="auto"/>
                <w:bottom w:val="none" w:sz="0" w:space="0" w:color="auto"/>
                <w:right w:val="none" w:sz="0" w:space="0" w:color="auto"/>
              </w:divBdr>
            </w:div>
            <w:div w:id="662974500">
              <w:marLeft w:val="0"/>
              <w:marRight w:val="0"/>
              <w:marTop w:val="0"/>
              <w:marBottom w:val="0"/>
              <w:divBdr>
                <w:top w:val="none" w:sz="0" w:space="0" w:color="auto"/>
                <w:left w:val="none" w:sz="0" w:space="0" w:color="auto"/>
                <w:bottom w:val="none" w:sz="0" w:space="0" w:color="auto"/>
                <w:right w:val="none" w:sz="0" w:space="0" w:color="auto"/>
              </w:divBdr>
            </w:div>
            <w:div w:id="843937615">
              <w:marLeft w:val="0"/>
              <w:marRight w:val="0"/>
              <w:marTop w:val="0"/>
              <w:marBottom w:val="0"/>
              <w:divBdr>
                <w:top w:val="none" w:sz="0" w:space="0" w:color="auto"/>
                <w:left w:val="none" w:sz="0" w:space="0" w:color="auto"/>
                <w:bottom w:val="none" w:sz="0" w:space="0" w:color="auto"/>
                <w:right w:val="none" w:sz="0" w:space="0" w:color="auto"/>
              </w:divBdr>
            </w:div>
            <w:div w:id="1411073730">
              <w:marLeft w:val="0"/>
              <w:marRight w:val="0"/>
              <w:marTop w:val="0"/>
              <w:marBottom w:val="0"/>
              <w:divBdr>
                <w:top w:val="none" w:sz="0" w:space="0" w:color="auto"/>
                <w:left w:val="none" w:sz="0" w:space="0" w:color="auto"/>
                <w:bottom w:val="none" w:sz="0" w:space="0" w:color="auto"/>
                <w:right w:val="none" w:sz="0" w:space="0" w:color="auto"/>
              </w:divBdr>
            </w:div>
            <w:div w:id="1879471386">
              <w:marLeft w:val="0"/>
              <w:marRight w:val="0"/>
              <w:marTop w:val="0"/>
              <w:marBottom w:val="0"/>
              <w:divBdr>
                <w:top w:val="none" w:sz="0" w:space="0" w:color="auto"/>
                <w:left w:val="none" w:sz="0" w:space="0" w:color="auto"/>
                <w:bottom w:val="none" w:sz="0" w:space="0" w:color="auto"/>
                <w:right w:val="none" w:sz="0" w:space="0" w:color="auto"/>
              </w:divBdr>
            </w:div>
          </w:divsChild>
        </w:div>
        <w:div w:id="1876967600">
          <w:marLeft w:val="0"/>
          <w:marRight w:val="0"/>
          <w:marTop w:val="0"/>
          <w:marBottom w:val="0"/>
          <w:divBdr>
            <w:top w:val="none" w:sz="0" w:space="0" w:color="auto"/>
            <w:left w:val="none" w:sz="0" w:space="0" w:color="auto"/>
            <w:bottom w:val="none" w:sz="0" w:space="0" w:color="auto"/>
            <w:right w:val="none" w:sz="0" w:space="0" w:color="auto"/>
          </w:divBdr>
          <w:divsChild>
            <w:div w:id="1124692092">
              <w:marLeft w:val="0"/>
              <w:marRight w:val="0"/>
              <w:marTop w:val="0"/>
              <w:marBottom w:val="0"/>
              <w:divBdr>
                <w:top w:val="none" w:sz="0" w:space="0" w:color="auto"/>
                <w:left w:val="none" w:sz="0" w:space="0" w:color="auto"/>
                <w:bottom w:val="none" w:sz="0" w:space="0" w:color="auto"/>
                <w:right w:val="none" w:sz="0" w:space="0" w:color="auto"/>
              </w:divBdr>
            </w:div>
            <w:div w:id="1140726778">
              <w:marLeft w:val="0"/>
              <w:marRight w:val="0"/>
              <w:marTop w:val="0"/>
              <w:marBottom w:val="0"/>
              <w:divBdr>
                <w:top w:val="none" w:sz="0" w:space="0" w:color="auto"/>
                <w:left w:val="none" w:sz="0" w:space="0" w:color="auto"/>
                <w:bottom w:val="none" w:sz="0" w:space="0" w:color="auto"/>
                <w:right w:val="none" w:sz="0" w:space="0" w:color="auto"/>
              </w:divBdr>
            </w:div>
            <w:div w:id="1395162124">
              <w:marLeft w:val="0"/>
              <w:marRight w:val="0"/>
              <w:marTop w:val="0"/>
              <w:marBottom w:val="0"/>
              <w:divBdr>
                <w:top w:val="none" w:sz="0" w:space="0" w:color="auto"/>
                <w:left w:val="none" w:sz="0" w:space="0" w:color="auto"/>
                <w:bottom w:val="none" w:sz="0" w:space="0" w:color="auto"/>
                <w:right w:val="none" w:sz="0" w:space="0" w:color="auto"/>
              </w:divBdr>
            </w:div>
            <w:div w:id="1409690310">
              <w:marLeft w:val="0"/>
              <w:marRight w:val="0"/>
              <w:marTop w:val="0"/>
              <w:marBottom w:val="0"/>
              <w:divBdr>
                <w:top w:val="none" w:sz="0" w:space="0" w:color="auto"/>
                <w:left w:val="none" w:sz="0" w:space="0" w:color="auto"/>
                <w:bottom w:val="none" w:sz="0" w:space="0" w:color="auto"/>
                <w:right w:val="none" w:sz="0" w:space="0" w:color="auto"/>
              </w:divBdr>
            </w:div>
            <w:div w:id="1942637465">
              <w:marLeft w:val="0"/>
              <w:marRight w:val="0"/>
              <w:marTop w:val="0"/>
              <w:marBottom w:val="0"/>
              <w:divBdr>
                <w:top w:val="none" w:sz="0" w:space="0" w:color="auto"/>
                <w:left w:val="none" w:sz="0" w:space="0" w:color="auto"/>
                <w:bottom w:val="none" w:sz="0" w:space="0" w:color="auto"/>
                <w:right w:val="none" w:sz="0" w:space="0" w:color="auto"/>
              </w:divBdr>
            </w:div>
          </w:divsChild>
        </w:div>
        <w:div w:id="1968198104">
          <w:marLeft w:val="0"/>
          <w:marRight w:val="0"/>
          <w:marTop w:val="0"/>
          <w:marBottom w:val="0"/>
          <w:divBdr>
            <w:top w:val="none" w:sz="0" w:space="0" w:color="auto"/>
            <w:left w:val="none" w:sz="0" w:space="0" w:color="auto"/>
            <w:bottom w:val="none" w:sz="0" w:space="0" w:color="auto"/>
            <w:right w:val="none" w:sz="0" w:space="0" w:color="auto"/>
          </w:divBdr>
        </w:div>
        <w:div w:id="2071801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dmiramar.edu/evidence/San%20Diego%20Miramar%20College%20SER%20Online.pdf" TargetMode="External"/><Relationship Id="rId5" Type="http://schemas.openxmlformats.org/officeDocument/2006/relationships/styles" Target="styles.xml"/><Relationship Id="rId10" Type="http://schemas.openxmlformats.org/officeDocument/2006/relationships/hyperlink" Target="https://sdmiramar.edu/services/planning/outcomes" TargetMode="External"/><Relationship Id="rId4" Type="http://schemas.openxmlformats.org/officeDocument/2006/relationships/numbering" Target="numbering.xml"/><Relationship Id="rId9" Type="http://schemas.openxmlformats.org/officeDocument/2006/relationships/image" Target="media/image2.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D36FC3CDBA74BAFDFB8E115D5F47E" ma:contentTypeVersion="13" ma:contentTypeDescription="Create a new document." ma:contentTypeScope="" ma:versionID="eaf50f82ec3c81f893ee5de2117e73b7">
  <xsd:schema xmlns:xsd="http://www.w3.org/2001/XMLSchema" xmlns:xs="http://www.w3.org/2001/XMLSchema" xmlns:p="http://schemas.microsoft.com/office/2006/metadata/properties" xmlns:ns3="b4fde471-3e12-41c9-b38d-153610ada638" xmlns:ns4="812fc834-16e7-4b32-9828-36d8d7e27b7d" targetNamespace="http://schemas.microsoft.com/office/2006/metadata/properties" ma:root="true" ma:fieldsID="a0ef767f1a9918d96275bcfac97cc964" ns3:_="" ns4:_="">
    <xsd:import namespace="b4fde471-3e12-41c9-b38d-153610ada638"/>
    <xsd:import namespace="812fc834-16e7-4b32-9828-36d8d7e27b7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de471-3e12-41c9-b38d-153610ada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2fc834-16e7-4b32-9828-36d8d7e27b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4fde471-3e12-41c9-b38d-153610ada6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4B764-5648-4DA4-80D4-05CC4E9ED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de471-3e12-41c9-b38d-153610ada638"/>
    <ds:schemaRef ds:uri="812fc834-16e7-4b32-9828-36d8d7e2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5BD56-7269-4C2C-989E-358AF0CD29F1}">
  <ds:schemaRefs>
    <ds:schemaRef ds:uri="http://schemas.microsoft.com/office/2006/metadata/properties"/>
    <ds:schemaRef ds:uri="http://schemas.microsoft.com/office/infopath/2007/PartnerControls"/>
    <ds:schemaRef ds:uri="b4fde471-3e12-41c9-b38d-153610ada638"/>
  </ds:schemaRefs>
</ds:datastoreItem>
</file>

<file path=customXml/itemProps3.xml><?xml version="1.0" encoding="utf-8"?>
<ds:datastoreItem xmlns:ds="http://schemas.openxmlformats.org/officeDocument/2006/customXml" ds:itemID="{280C27E9-0781-4275-8001-299DFDAE9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 Kunst</dc:creator>
  <cp:keywords/>
  <dc:description/>
  <cp:lastModifiedBy>Kurt Hill</cp:lastModifiedBy>
  <cp:revision>4</cp:revision>
  <cp:lastPrinted>2026-02-24T20:18:00Z</cp:lastPrinted>
  <dcterms:created xsi:type="dcterms:W3CDTF">2026-03-31T21:41:00Z</dcterms:created>
  <dcterms:modified xsi:type="dcterms:W3CDTF">2026-04-07T19:26:00Z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6864a774163fabbea02c4b10fdd10ae39bdf52d986de9b873a99be93a369cf6e</vt:lpwstr>
  </property>
  <property fmtid="{D5CDD505-2E9C-101B-9397-08002B2CF9AE}" pid="3" name="ContentTypeId">
    <vt:lpwstr>0x0101003F9D36FC3CDBA74BAFDFB8E115D5F47E</vt:lpwstr>
  </property>
</Properties>
</file>