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5BE3" w14:textId="77777777" w:rsidR="00D27B57" w:rsidRDefault="00D27B57" w:rsidP="0055206C">
      <w:pPr>
        <w:pStyle w:val="BodyText"/>
        <w:rPr>
          <w:rFonts w:ascii="Times New Roman"/>
          <w:sz w:val="22"/>
        </w:rPr>
      </w:pPr>
    </w:p>
    <w:p w14:paraId="04EADF69" w14:textId="1AB7FD3E" w:rsidR="00D27B57" w:rsidRDefault="7EF8902A" w:rsidP="49C7AD8D">
      <w:pPr>
        <w:pStyle w:val="BodyText"/>
        <w:jc w:val="center"/>
        <w:rPr>
          <w:rFonts w:asciiTheme="majorHAnsi" w:eastAsiaTheme="majorEastAsia" w:hAnsiTheme="majorHAnsi" w:cstheme="majorBidi"/>
          <w:b/>
          <w:bCs/>
          <w:color w:val="3C827A"/>
          <w:sz w:val="22"/>
          <w:szCs w:val="22"/>
        </w:rPr>
      </w:pPr>
      <w:r w:rsidRPr="49C7AD8D">
        <w:rPr>
          <w:rFonts w:asciiTheme="majorHAnsi" w:eastAsiaTheme="majorEastAsia" w:hAnsiTheme="majorHAnsi" w:cstheme="majorBidi"/>
          <w:b/>
          <w:bCs/>
          <w:color w:val="3C827A"/>
          <w:sz w:val="22"/>
          <w:szCs w:val="22"/>
        </w:rPr>
        <w:t>SAN DIEGO MIRAMAR COLLEGE</w:t>
      </w:r>
    </w:p>
    <w:p w14:paraId="64270D4B" w14:textId="5FA3131F" w:rsidR="7EF8902A" w:rsidRDefault="3161BEA4" w:rsidP="7DA82FEE">
      <w:pPr>
        <w:pStyle w:val="BodyText"/>
        <w:jc w:val="center"/>
        <w:rPr>
          <w:rFonts w:asciiTheme="majorHAnsi" w:eastAsiaTheme="majorEastAsia" w:hAnsiTheme="majorHAnsi" w:cstheme="majorBidi"/>
          <w:b/>
          <w:bCs/>
          <w:color w:val="3C827A"/>
          <w:sz w:val="22"/>
          <w:szCs w:val="22"/>
        </w:rPr>
      </w:pPr>
      <w:r w:rsidRPr="7DA82FEE">
        <w:rPr>
          <w:rFonts w:asciiTheme="majorHAnsi" w:eastAsiaTheme="majorEastAsia" w:hAnsiTheme="majorHAnsi" w:cstheme="majorBidi"/>
          <w:b/>
          <w:bCs/>
          <w:color w:val="3C827A"/>
          <w:sz w:val="22"/>
          <w:szCs w:val="22"/>
        </w:rPr>
        <w:t xml:space="preserve">CLASSIFIED SENATE MEETING </w:t>
      </w:r>
      <w:r w:rsidR="602FFFFD" w:rsidRPr="7DA82FEE">
        <w:rPr>
          <w:rFonts w:asciiTheme="majorHAnsi" w:eastAsiaTheme="majorEastAsia" w:hAnsiTheme="majorHAnsi" w:cstheme="majorBidi"/>
          <w:b/>
          <w:bCs/>
          <w:color w:val="3C827A"/>
          <w:sz w:val="22"/>
          <w:szCs w:val="22"/>
        </w:rPr>
        <w:t>MINUTES</w:t>
      </w:r>
      <w:r w:rsidR="26C12938">
        <w:rPr>
          <w:noProof/>
        </w:rPr>
        <w:drawing>
          <wp:anchor distT="0" distB="0" distL="114300" distR="114300" simplePos="0" relativeHeight="251657216" behindDoc="1" locked="0" layoutInCell="1" allowOverlap="1" wp14:anchorId="5FFF7684" wp14:editId="444670D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32769" cy="963251"/>
            <wp:effectExtent l="0" t="0" r="0" b="0"/>
            <wp:wrapNone/>
            <wp:docPr id="1234643710" name="Picture 123464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769" cy="96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E273B" w14:textId="7F4599A7" w:rsidR="00D27B57" w:rsidRDefault="7EF8902A" w:rsidP="49C7AD8D">
      <w:pPr>
        <w:pStyle w:val="BodyText"/>
        <w:jc w:val="center"/>
      </w:pPr>
      <w:r w:rsidRPr="36506191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DATE: TUESDAY, </w:t>
      </w:r>
      <w:r w:rsidR="55975AD5" w:rsidRPr="36506191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March </w:t>
      </w:r>
      <w:r w:rsidR="38ABA1ED" w:rsidRPr="36506191">
        <w:rPr>
          <w:rFonts w:asciiTheme="majorHAnsi" w:eastAsiaTheme="majorEastAsia" w:hAnsiTheme="majorHAnsi" w:cstheme="majorBidi"/>
          <w:b/>
          <w:bCs/>
          <w:sz w:val="22"/>
          <w:szCs w:val="22"/>
        </w:rPr>
        <w:t>18</w:t>
      </w:r>
      <w:r w:rsidR="55975AD5" w:rsidRPr="36506191">
        <w:rPr>
          <w:rFonts w:asciiTheme="majorHAnsi" w:eastAsiaTheme="majorEastAsia" w:hAnsiTheme="majorHAnsi" w:cstheme="majorBidi"/>
          <w:b/>
          <w:bCs/>
          <w:sz w:val="22"/>
          <w:szCs w:val="22"/>
          <w:vertAlign w:val="superscript"/>
        </w:rPr>
        <w:t>th</w:t>
      </w:r>
      <w:r w:rsidR="55975AD5" w:rsidRPr="36506191">
        <w:rPr>
          <w:rFonts w:asciiTheme="majorHAnsi" w:eastAsiaTheme="majorEastAsia" w:hAnsiTheme="majorHAnsi" w:cstheme="majorBidi"/>
          <w:b/>
          <w:bCs/>
          <w:sz w:val="22"/>
          <w:szCs w:val="22"/>
        </w:rPr>
        <w:t>, 2025</w:t>
      </w:r>
      <w:r w:rsidR="36506191">
        <w:rPr>
          <w:noProof/>
        </w:rPr>
        <w:drawing>
          <wp:anchor distT="0" distB="0" distL="114300" distR="114300" simplePos="0" relativeHeight="251658240" behindDoc="0" locked="0" layoutInCell="1" allowOverlap="1" wp14:anchorId="109E1DE7" wp14:editId="1CC7635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81075" cy="981075"/>
            <wp:effectExtent l="0" t="0" r="0" b="0"/>
            <wp:wrapNone/>
            <wp:docPr id="1259376608" name="Picture 1259376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A6A54" w14:textId="4B4CEB99" w:rsidR="7EF8902A" w:rsidRDefault="7EF8902A" w:rsidP="49C7AD8D">
      <w:pPr>
        <w:pStyle w:val="BodyText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49C7AD8D">
        <w:rPr>
          <w:rFonts w:asciiTheme="majorHAnsi" w:eastAsiaTheme="majorEastAsia" w:hAnsiTheme="majorHAnsi" w:cstheme="majorBidi"/>
          <w:b/>
          <w:bCs/>
          <w:sz w:val="22"/>
          <w:szCs w:val="22"/>
        </w:rPr>
        <w:t>TIME: 10:30 AM – 12:00 PM</w:t>
      </w:r>
    </w:p>
    <w:p w14:paraId="5555D8AE" w14:textId="5733F411" w:rsidR="7EF8902A" w:rsidRDefault="3161BEA4" w:rsidP="49C7AD8D">
      <w:pPr>
        <w:pStyle w:val="BodyText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26C1293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LOCATION: L-108 AND </w:t>
      </w:r>
      <w:hyperlink r:id="rId12">
        <w:r w:rsidRPr="26C12938">
          <w:rPr>
            <w:rStyle w:val="Hyperlink"/>
            <w:rFonts w:asciiTheme="majorHAnsi" w:eastAsiaTheme="majorEastAsia" w:hAnsiTheme="majorHAnsi" w:cstheme="majorBidi"/>
            <w:b/>
            <w:bCs/>
            <w:sz w:val="22"/>
            <w:szCs w:val="22"/>
          </w:rPr>
          <w:t>ZOOM</w:t>
        </w:r>
      </w:hyperlink>
    </w:p>
    <w:p w14:paraId="26B49562" w14:textId="3548D5E4" w:rsidR="7EF8902A" w:rsidRDefault="00000000" w:rsidP="49C7AD8D">
      <w:pPr>
        <w:pStyle w:val="BodyText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hyperlink r:id="rId13">
        <w:r w:rsidR="3161BEA4" w:rsidRPr="26C12938">
          <w:rPr>
            <w:rStyle w:val="Hyperlink"/>
            <w:rFonts w:asciiTheme="majorHAnsi" w:eastAsiaTheme="majorEastAsia" w:hAnsiTheme="majorHAnsi" w:cstheme="majorBidi"/>
            <w:b/>
            <w:bCs/>
            <w:sz w:val="22"/>
            <w:szCs w:val="22"/>
          </w:rPr>
          <w:t>2024 – 2025 MEETING CALENDAR</w:t>
        </w:r>
      </w:hyperlink>
    </w:p>
    <w:p w14:paraId="4A4F1D54" w14:textId="5CE05DC9" w:rsidR="49C7AD8D" w:rsidRDefault="49C7AD8D" w:rsidP="49C7AD8D">
      <w:pPr>
        <w:ind w:left="560"/>
        <w:rPr>
          <w:b/>
          <w:bCs/>
          <w:u w:val="single"/>
        </w:rPr>
      </w:pPr>
    </w:p>
    <w:p w14:paraId="1B6BEDDE" w14:textId="33467003" w:rsidR="00EF11EF" w:rsidRDefault="25910F87" w:rsidP="1CDAD531">
      <w:pPr>
        <w:spacing w:line="257" w:lineRule="exact"/>
        <w:ind w:left="560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  <w:b/>
          <w:bCs/>
          <w:u w:val="single"/>
        </w:rPr>
        <w:t>Officers</w:t>
      </w:r>
      <w:r w:rsidRPr="1CDAD531">
        <w:rPr>
          <w:rFonts w:asciiTheme="majorHAnsi" w:eastAsiaTheme="majorEastAsia" w:hAnsiTheme="majorHAnsi" w:cstheme="majorBidi"/>
          <w:b/>
          <w:bCs/>
          <w:spacing w:val="-2"/>
          <w:u w:val="single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  <w:u w:val="single"/>
        </w:rPr>
        <w:t xml:space="preserve">and </w:t>
      </w:r>
      <w:r w:rsidRPr="1CDAD531">
        <w:rPr>
          <w:rFonts w:asciiTheme="majorHAnsi" w:eastAsiaTheme="majorEastAsia" w:hAnsiTheme="majorHAnsi" w:cstheme="majorBidi"/>
          <w:b/>
          <w:bCs/>
          <w:spacing w:val="-2"/>
          <w:u w:val="single"/>
        </w:rPr>
        <w:t>Senators</w:t>
      </w:r>
    </w:p>
    <w:p w14:paraId="0567110D" w14:textId="11C35204" w:rsidR="49C7AD8D" w:rsidRDefault="49C7AD8D" w:rsidP="1CDAD531">
      <w:pPr>
        <w:spacing w:line="257" w:lineRule="exact"/>
        <w:ind w:left="560"/>
        <w:rPr>
          <w:rFonts w:asciiTheme="majorHAnsi" w:eastAsiaTheme="majorEastAsia" w:hAnsiTheme="majorHAnsi" w:cstheme="majorBidi"/>
          <w:b/>
          <w:bCs/>
          <w:u w:val="singl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859"/>
        <w:gridCol w:w="3163"/>
        <w:gridCol w:w="3323"/>
      </w:tblGrid>
      <w:tr w:rsidR="0055206C" w14:paraId="28A02E81" w14:textId="035E83EF" w:rsidTr="4BEAAE91">
        <w:tc>
          <w:tcPr>
            <w:tcW w:w="3960" w:type="dxa"/>
          </w:tcPr>
          <w:p w14:paraId="678B3499" w14:textId="4912EF5C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President</w:t>
            </w:r>
          </w:p>
        </w:tc>
        <w:tc>
          <w:tcPr>
            <w:tcW w:w="3240" w:type="dxa"/>
          </w:tcPr>
          <w:p w14:paraId="626DC80B" w14:textId="7D5EA08E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Malia Kunst</w:t>
            </w:r>
          </w:p>
        </w:tc>
        <w:tc>
          <w:tcPr>
            <w:tcW w:w="3420" w:type="dxa"/>
          </w:tcPr>
          <w:p w14:paraId="5BF81A79" w14:textId="083CD211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2024 – 2026</w:t>
            </w:r>
          </w:p>
        </w:tc>
      </w:tr>
      <w:tr w:rsidR="0055206C" w14:paraId="435714D3" w14:textId="6F8979DF" w:rsidTr="4BEAAE91">
        <w:tc>
          <w:tcPr>
            <w:tcW w:w="3960" w:type="dxa"/>
          </w:tcPr>
          <w:p w14:paraId="2424E2E8" w14:textId="50A48E25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Vice President</w:t>
            </w:r>
          </w:p>
        </w:tc>
        <w:tc>
          <w:tcPr>
            <w:tcW w:w="3240" w:type="dxa"/>
          </w:tcPr>
          <w:p w14:paraId="3621A22B" w14:textId="2198344F" w:rsidR="0055206C" w:rsidRDefault="5609F84F" w:rsidP="3955CC13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Carol Sampaga </w:t>
            </w:r>
          </w:p>
        </w:tc>
        <w:tc>
          <w:tcPr>
            <w:tcW w:w="3420" w:type="dxa"/>
          </w:tcPr>
          <w:p w14:paraId="08155282" w14:textId="20538130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2023 – </w:t>
            </w:r>
            <w:r w:rsidRPr="3955CC13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2025 </w:t>
            </w:r>
          </w:p>
        </w:tc>
      </w:tr>
      <w:tr w:rsidR="0055206C" w14:paraId="483999F7" w14:textId="378ABF92" w:rsidTr="4BEAAE91">
        <w:tc>
          <w:tcPr>
            <w:tcW w:w="3960" w:type="dxa"/>
          </w:tcPr>
          <w:p w14:paraId="7EC6CE3F" w14:textId="5E7DDA42" w:rsidR="0055206C" w:rsidRPr="004B0B02" w:rsidRDefault="35F3CBAF" w:rsidP="3955CC13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Classified Senate Secretary </w:t>
            </w:r>
          </w:p>
        </w:tc>
        <w:tc>
          <w:tcPr>
            <w:tcW w:w="3240" w:type="dxa"/>
          </w:tcPr>
          <w:p w14:paraId="2BE340CC" w14:textId="5FD546E6" w:rsidR="0055206C" w:rsidRPr="004B0B02" w:rsidRDefault="1F0A3090" w:rsidP="3955CC13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>Brenda O’Connor</w:t>
            </w:r>
          </w:p>
        </w:tc>
        <w:tc>
          <w:tcPr>
            <w:tcW w:w="3420" w:type="dxa"/>
          </w:tcPr>
          <w:p w14:paraId="60E40826" w14:textId="39705A38" w:rsidR="0055206C" w:rsidRPr="004B0B02" w:rsidRDefault="35F3CBAF" w:rsidP="3955CC13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2023 – </w:t>
            </w:r>
            <w:r w:rsidRPr="3955CC13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2025 </w:t>
            </w:r>
          </w:p>
        </w:tc>
      </w:tr>
      <w:tr w:rsidR="0055206C" w14:paraId="53613EAE" w14:textId="61F9BE31" w:rsidTr="4BEAAE91">
        <w:tc>
          <w:tcPr>
            <w:tcW w:w="3960" w:type="dxa"/>
          </w:tcPr>
          <w:p w14:paraId="64D479FC" w14:textId="576680FA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Treasurer</w:t>
            </w:r>
          </w:p>
        </w:tc>
        <w:tc>
          <w:tcPr>
            <w:tcW w:w="3240" w:type="dxa"/>
          </w:tcPr>
          <w:p w14:paraId="4658AFE8" w14:textId="193AE0DE" w:rsidR="0055206C" w:rsidRDefault="46FEFCB7" w:rsidP="36506191">
            <w:pPr>
              <w:pStyle w:val="BodyText"/>
              <w:spacing w:before="1" w:line="259" w:lineRule="auto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36506191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Vacant</w:t>
            </w:r>
          </w:p>
        </w:tc>
        <w:tc>
          <w:tcPr>
            <w:tcW w:w="3420" w:type="dxa"/>
          </w:tcPr>
          <w:p w14:paraId="45024161" w14:textId="2F027605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2024 – 2026</w:t>
            </w:r>
          </w:p>
        </w:tc>
      </w:tr>
      <w:tr w:rsidR="0055206C" w14:paraId="2AF51DE8" w14:textId="239D2C2B" w:rsidTr="4BEAAE91">
        <w:tc>
          <w:tcPr>
            <w:tcW w:w="3960" w:type="dxa"/>
          </w:tcPr>
          <w:p w14:paraId="54AE8C86" w14:textId="7FE24808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</w:tcPr>
          <w:p w14:paraId="4751DF6C" w14:textId="30C386BC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Lynne Campbell</w:t>
            </w:r>
          </w:p>
        </w:tc>
        <w:tc>
          <w:tcPr>
            <w:tcW w:w="3420" w:type="dxa"/>
          </w:tcPr>
          <w:p w14:paraId="5FB42C8F" w14:textId="7E75475A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2023 – </w:t>
            </w:r>
            <w:r w:rsidRPr="3955CC13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2025 </w:t>
            </w:r>
          </w:p>
        </w:tc>
      </w:tr>
      <w:tr w:rsidR="0055206C" w14:paraId="0700E03C" w14:textId="5AC4581C" w:rsidTr="4BEAAE91">
        <w:tc>
          <w:tcPr>
            <w:tcW w:w="3960" w:type="dxa"/>
          </w:tcPr>
          <w:p w14:paraId="188927CC" w14:textId="74C16DBC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</w:tcPr>
          <w:p w14:paraId="60C880C5" w14:textId="55E04868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Bill Pacheco </w:t>
            </w:r>
          </w:p>
        </w:tc>
        <w:tc>
          <w:tcPr>
            <w:tcW w:w="3420" w:type="dxa"/>
          </w:tcPr>
          <w:p w14:paraId="39751A91" w14:textId="63B44619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2024 – 2026 </w:t>
            </w:r>
          </w:p>
        </w:tc>
      </w:tr>
      <w:tr w:rsidR="0055206C" w14:paraId="4EBA4ADC" w14:textId="33CBF4B1" w:rsidTr="4BEAAE91">
        <w:tc>
          <w:tcPr>
            <w:tcW w:w="3960" w:type="dxa"/>
          </w:tcPr>
          <w:p w14:paraId="47A70908" w14:textId="655CA374" w:rsidR="0055206C" w:rsidRPr="00C47D60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</w:tcPr>
          <w:p w14:paraId="6E124A53" w14:textId="7DEA2FE8" w:rsidR="0055206C" w:rsidRPr="001718A5" w:rsidRDefault="00C47D60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Steven Slatten</w:t>
            </w:r>
          </w:p>
        </w:tc>
        <w:tc>
          <w:tcPr>
            <w:tcW w:w="3420" w:type="dxa"/>
          </w:tcPr>
          <w:p w14:paraId="32770437" w14:textId="642C4CEA" w:rsidR="0055206C" w:rsidRPr="00C47D60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>202</w:t>
            </w:r>
            <w:r w:rsidR="00C47D60"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>4</w:t>
            </w: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– </w:t>
            </w:r>
            <w:r w:rsidRPr="3955CC13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2025 </w:t>
            </w:r>
          </w:p>
        </w:tc>
      </w:tr>
      <w:tr w:rsidR="0055206C" w14:paraId="39A004FE" w14:textId="6AB4C081" w:rsidTr="4BEAAE91">
        <w:tc>
          <w:tcPr>
            <w:tcW w:w="3960" w:type="dxa"/>
          </w:tcPr>
          <w:p w14:paraId="5BD6CBBD" w14:textId="1E779485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Area Senator (1)</w:t>
            </w:r>
          </w:p>
        </w:tc>
        <w:tc>
          <w:tcPr>
            <w:tcW w:w="3240" w:type="dxa"/>
          </w:tcPr>
          <w:p w14:paraId="5A52E820" w14:textId="545F61A6" w:rsidR="0055206C" w:rsidRDefault="35F3CBAF" w:rsidP="3955CC13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>Elizabeth Whitsett</w:t>
            </w:r>
            <w:r w:rsidR="0A222E73"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334A0375" w14:textId="28AD969C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3955CC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2023 – </w:t>
            </w:r>
            <w:r w:rsidRPr="3955CC13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2025</w:t>
            </w:r>
          </w:p>
        </w:tc>
      </w:tr>
      <w:tr w:rsidR="0055206C" w14:paraId="63744110" w14:textId="590A4D48" w:rsidTr="4BEAAE91">
        <w:tc>
          <w:tcPr>
            <w:tcW w:w="3960" w:type="dxa"/>
          </w:tcPr>
          <w:p w14:paraId="3D3096FF" w14:textId="73386432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Area Senator (2)</w:t>
            </w:r>
          </w:p>
        </w:tc>
        <w:tc>
          <w:tcPr>
            <w:tcW w:w="3240" w:type="dxa"/>
          </w:tcPr>
          <w:p w14:paraId="0C1D8497" w14:textId="30780D34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Adrian Acain</w:t>
            </w:r>
          </w:p>
        </w:tc>
        <w:tc>
          <w:tcPr>
            <w:tcW w:w="3420" w:type="dxa"/>
          </w:tcPr>
          <w:p w14:paraId="7B43A4DC" w14:textId="0B75622D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2024 – 2026 </w:t>
            </w:r>
          </w:p>
        </w:tc>
      </w:tr>
      <w:tr w:rsidR="0055206C" w14:paraId="3D00E123" w14:textId="45A349D1" w:rsidTr="4BEAAE91">
        <w:tc>
          <w:tcPr>
            <w:tcW w:w="3960" w:type="dxa"/>
          </w:tcPr>
          <w:p w14:paraId="0F44AADA" w14:textId="31BBD47E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Area Senator (3)</w:t>
            </w:r>
          </w:p>
        </w:tc>
        <w:tc>
          <w:tcPr>
            <w:tcW w:w="3240" w:type="dxa"/>
          </w:tcPr>
          <w:p w14:paraId="585B2E02" w14:textId="72407A53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Adam Vincej</w:t>
            </w:r>
          </w:p>
        </w:tc>
        <w:tc>
          <w:tcPr>
            <w:tcW w:w="3420" w:type="dxa"/>
          </w:tcPr>
          <w:p w14:paraId="2453B364" w14:textId="3E4F6B4B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2024 – 2026 </w:t>
            </w:r>
          </w:p>
        </w:tc>
      </w:tr>
      <w:tr w:rsidR="0055206C" w14:paraId="43F035A7" w14:textId="42E3C686" w:rsidTr="4BEAAE91">
        <w:tc>
          <w:tcPr>
            <w:tcW w:w="3960" w:type="dxa"/>
          </w:tcPr>
          <w:p w14:paraId="18B4D210" w14:textId="1D965616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Area Senator (4)</w:t>
            </w:r>
          </w:p>
        </w:tc>
        <w:tc>
          <w:tcPr>
            <w:tcW w:w="3240" w:type="dxa"/>
          </w:tcPr>
          <w:p w14:paraId="6BEB7B90" w14:textId="45BA3E11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Rachel Halligan </w:t>
            </w:r>
          </w:p>
        </w:tc>
        <w:tc>
          <w:tcPr>
            <w:tcW w:w="3420" w:type="dxa"/>
          </w:tcPr>
          <w:p w14:paraId="3743ECB4" w14:textId="434CF8E9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2024 – 2026 </w:t>
            </w:r>
          </w:p>
        </w:tc>
      </w:tr>
      <w:tr w:rsidR="0055206C" w14:paraId="60353FCE" w14:textId="34CB1DFF" w:rsidTr="4BEAAE91">
        <w:tc>
          <w:tcPr>
            <w:tcW w:w="3960" w:type="dxa"/>
          </w:tcPr>
          <w:p w14:paraId="19283989" w14:textId="2E51A909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>Classified Senate Area Senator (5)</w:t>
            </w:r>
          </w:p>
        </w:tc>
        <w:tc>
          <w:tcPr>
            <w:tcW w:w="3240" w:type="dxa"/>
          </w:tcPr>
          <w:p w14:paraId="3733FB1C" w14:textId="039F0BF1" w:rsidR="0055206C" w:rsidRDefault="359CB048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BEAAE9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Arnice Neff </w:t>
            </w:r>
            <w:r w:rsidR="24B9E34C" w:rsidRPr="4BEAAE91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(proxy: Slatten)</w:t>
            </w:r>
          </w:p>
        </w:tc>
        <w:tc>
          <w:tcPr>
            <w:tcW w:w="3420" w:type="dxa"/>
          </w:tcPr>
          <w:p w14:paraId="6F4A91FB" w14:textId="04C2BC42" w:rsidR="0055206C" w:rsidRDefault="35F3CBAF" w:rsidP="1CDAD531">
            <w:pPr>
              <w:pStyle w:val="BodyText"/>
              <w:spacing w:before="1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1CDAD5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2024 – 2026 </w:t>
            </w:r>
          </w:p>
        </w:tc>
      </w:tr>
    </w:tbl>
    <w:p w14:paraId="590B55CB" w14:textId="763D1881" w:rsidR="00EF11EF" w:rsidRDefault="00EF11EF" w:rsidP="1CDAD531">
      <w:pPr>
        <w:pStyle w:val="BodyText"/>
        <w:spacing w:before="1"/>
        <w:rPr>
          <w:rFonts w:asciiTheme="majorHAnsi" w:eastAsiaTheme="majorEastAsia" w:hAnsiTheme="majorHAnsi" w:cstheme="majorBidi"/>
          <w:sz w:val="22"/>
          <w:szCs w:val="22"/>
        </w:rPr>
      </w:pPr>
    </w:p>
    <w:p w14:paraId="590B55CD" w14:textId="1E53662F" w:rsidR="00EF11EF" w:rsidRDefault="00465823" w:rsidP="1CDAD531">
      <w:pPr>
        <w:spacing w:line="257" w:lineRule="exact"/>
        <w:ind w:left="560"/>
        <w:rPr>
          <w:rFonts w:asciiTheme="majorHAnsi" w:eastAsiaTheme="majorEastAsia" w:hAnsiTheme="majorHAnsi" w:cstheme="majorBidi"/>
          <w:b/>
          <w:bCs/>
        </w:rPr>
      </w:pPr>
      <w:r w:rsidRPr="1CDAD531">
        <w:rPr>
          <w:rFonts w:asciiTheme="majorHAnsi" w:eastAsiaTheme="majorEastAsia" w:hAnsiTheme="majorHAnsi" w:cstheme="majorBidi"/>
          <w:b/>
          <w:bCs/>
          <w:spacing w:val="-2"/>
          <w:u w:val="single"/>
        </w:rPr>
        <w:t>Vacancies</w:t>
      </w:r>
    </w:p>
    <w:p w14:paraId="76500859" w14:textId="160547BD" w:rsidR="15F7F2A6" w:rsidRDefault="00E410FF" w:rsidP="3955CC13">
      <w:pPr>
        <w:spacing w:line="257" w:lineRule="exact"/>
        <w:ind w:left="56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Treasurer </w:t>
      </w:r>
    </w:p>
    <w:p w14:paraId="38953B94" w14:textId="6C6CC3C5" w:rsidR="00E410FF" w:rsidRPr="00E410FF" w:rsidRDefault="00C579D4" w:rsidP="0F1C972E">
      <w:pPr>
        <w:pStyle w:val="ListParagraph"/>
        <w:numPr>
          <w:ilvl w:val="0"/>
          <w:numId w:val="5"/>
        </w:numPr>
        <w:tabs>
          <w:tab w:val="left" w:pos="919"/>
        </w:tabs>
        <w:spacing w:before="234"/>
        <w:ind w:left="919" w:hanging="359"/>
        <w:rPr>
          <w:rFonts w:asciiTheme="majorHAnsi" w:eastAsiaTheme="majorEastAsia" w:hAnsiTheme="majorHAnsi" w:cstheme="majorBidi"/>
          <w:u w:val="none"/>
        </w:rPr>
      </w:pPr>
      <w:r w:rsidRPr="0F1C972E">
        <w:rPr>
          <w:rFonts w:asciiTheme="majorHAnsi" w:eastAsiaTheme="majorEastAsia" w:hAnsiTheme="majorHAnsi" w:cstheme="majorBidi"/>
          <w:b/>
          <w:bCs/>
        </w:rPr>
        <w:t xml:space="preserve">Call to Order </w:t>
      </w:r>
      <w:r w:rsidR="317BF874" w:rsidRPr="0F1C972E">
        <w:rPr>
          <w:rFonts w:asciiTheme="majorHAnsi" w:eastAsiaTheme="majorEastAsia" w:hAnsiTheme="majorHAnsi" w:cstheme="majorBidi"/>
          <w:b/>
          <w:bCs/>
        </w:rPr>
        <w:t xml:space="preserve">- </w:t>
      </w:r>
      <w:r w:rsidR="7C56B888" w:rsidRPr="0F1C972E">
        <w:rPr>
          <w:color w:val="000000" w:themeColor="text1"/>
        </w:rPr>
        <w:t>The meeting was called to order at 1</w:t>
      </w:r>
      <w:r w:rsidR="00E410FF" w:rsidRPr="0F1C972E">
        <w:rPr>
          <w:rFonts w:asciiTheme="majorHAnsi" w:eastAsiaTheme="majorEastAsia" w:hAnsiTheme="majorHAnsi" w:cstheme="majorBidi"/>
          <w:u w:val="none"/>
        </w:rPr>
        <w:t>0:36</w:t>
      </w:r>
      <w:r w:rsidR="6BDA0233" w:rsidRPr="0F1C972E">
        <w:rPr>
          <w:rFonts w:asciiTheme="majorHAnsi" w:eastAsiaTheme="majorEastAsia" w:hAnsiTheme="majorHAnsi" w:cstheme="majorBidi"/>
          <w:u w:val="none"/>
        </w:rPr>
        <w:t xml:space="preserve"> am</w:t>
      </w:r>
    </w:p>
    <w:p w14:paraId="590B55CE" w14:textId="31078C5A" w:rsidR="00EF11EF" w:rsidRPr="00C579D4" w:rsidRDefault="00A45740" w:rsidP="3955CC13">
      <w:pPr>
        <w:pStyle w:val="ListParagraph"/>
        <w:numPr>
          <w:ilvl w:val="0"/>
          <w:numId w:val="5"/>
        </w:numPr>
        <w:tabs>
          <w:tab w:val="left" w:pos="919"/>
        </w:tabs>
        <w:spacing w:before="234"/>
        <w:ind w:left="919" w:hanging="359"/>
        <w:rPr>
          <w:rFonts w:asciiTheme="majorHAnsi" w:eastAsiaTheme="majorEastAsia" w:hAnsiTheme="majorHAnsi" w:cstheme="majorBidi"/>
          <w:b/>
          <w:bCs/>
        </w:rPr>
      </w:pPr>
      <w:r w:rsidRPr="3955CC13">
        <w:rPr>
          <w:rFonts w:asciiTheme="majorHAnsi" w:eastAsiaTheme="majorEastAsia" w:hAnsiTheme="majorHAnsi" w:cstheme="majorBidi"/>
          <w:b/>
          <w:bCs/>
        </w:rPr>
        <w:t xml:space="preserve">Permission to Record </w:t>
      </w:r>
      <w:r w:rsidR="001B44D4" w:rsidRPr="3955CC13">
        <w:rPr>
          <w:rFonts w:asciiTheme="majorHAnsi" w:eastAsiaTheme="majorEastAsia" w:hAnsiTheme="majorHAnsi" w:cstheme="majorBidi"/>
          <w:b/>
          <w:bCs/>
        </w:rPr>
        <w:t>Meetings</w:t>
      </w:r>
      <w:r w:rsidR="000310D9" w:rsidRPr="3955CC13">
        <w:rPr>
          <w:rFonts w:asciiTheme="majorHAnsi" w:eastAsiaTheme="majorEastAsia" w:hAnsiTheme="majorHAnsi" w:cstheme="majorBidi"/>
        </w:rPr>
        <w:t xml:space="preserve"> – </w:t>
      </w:r>
      <w:r w:rsidR="00B21A6E" w:rsidRPr="3955CC13">
        <w:rPr>
          <w:rFonts w:asciiTheme="majorHAnsi" w:eastAsiaTheme="majorEastAsia" w:hAnsiTheme="majorHAnsi" w:cstheme="majorBidi"/>
        </w:rPr>
        <w:t>The m</w:t>
      </w:r>
      <w:r w:rsidR="000310D9" w:rsidRPr="3955CC13">
        <w:rPr>
          <w:rFonts w:asciiTheme="majorHAnsi" w:eastAsiaTheme="majorEastAsia" w:hAnsiTheme="majorHAnsi" w:cstheme="majorBidi"/>
        </w:rPr>
        <w:t xml:space="preserve">eetings are recorded for </w:t>
      </w:r>
      <w:r w:rsidR="00C97FE3" w:rsidRPr="3955CC13">
        <w:rPr>
          <w:rFonts w:asciiTheme="majorHAnsi" w:eastAsiaTheme="majorEastAsia" w:hAnsiTheme="majorHAnsi" w:cstheme="majorBidi"/>
        </w:rPr>
        <w:t>minute-taking</w:t>
      </w:r>
      <w:r w:rsidR="000310D9" w:rsidRPr="3955CC13">
        <w:rPr>
          <w:rFonts w:asciiTheme="majorHAnsi" w:eastAsiaTheme="majorEastAsia" w:hAnsiTheme="majorHAnsi" w:cstheme="majorBidi"/>
        </w:rPr>
        <w:t xml:space="preserve"> purposes. </w:t>
      </w:r>
      <w:r w:rsidR="00B21A6E" w:rsidRPr="3955CC13">
        <w:rPr>
          <w:rFonts w:asciiTheme="majorHAnsi" w:eastAsiaTheme="majorEastAsia" w:hAnsiTheme="majorHAnsi" w:cstheme="majorBidi"/>
        </w:rPr>
        <w:t>The r</w:t>
      </w:r>
      <w:r w:rsidR="000310D9" w:rsidRPr="3955CC13">
        <w:rPr>
          <w:rFonts w:asciiTheme="majorHAnsi" w:eastAsiaTheme="majorEastAsia" w:hAnsiTheme="majorHAnsi" w:cstheme="majorBidi"/>
        </w:rPr>
        <w:t xml:space="preserve">ecordings will be held until the minutes are approved and then deleted. </w:t>
      </w:r>
    </w:p>
    <w:p w14:paraId="590B55CF" w14:textId="77777777" w:rsidR="00EF11EF" w:rsidRDefault="00EF11EF" w:rsidP="1CDAD531">
      <w:pPr>
        <w:pStyle w:val="BodyText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590B55D0" w14:textId="77777777" w:rsidR="00EF11EF" w:rsidRDefault="00465823" w:rsidP="1CDAD531">
      <w:pPr>
        <w:pStyle w:val="ListParagraph"/>
        <w:numPr>
          <w:ilvl w:val="0"/>
          <w:numId w:val="5"/>
        </w:numPr>
        <w:tabs>
          <w:tab w:val="left" w:pos="919"/>
        </w:tabs>
        <w:spacing w:before="1"/>
        <w:ind w:left="919" w:hanging="359"/>
        <w:rPr>
          <w:rFonts w:asciiTheme="majorHAnsi" w:eastAsiaTheme="majorEastAsia" w:hAnsiTheme="majorHAnsi" w:cstheme="majorBidi"/>
          <w:b/>
          <w:bCs/>
          <w:u w:val="none"/>
        </w:rPr>
      </w:pPr>
      <w:r w:rsidRPr="1CDAD531">
        <w:rPr>
          <w:rFonts w:asciiTheme="majorHAnsi" w:eastAsiaTheme="majorEastAsia" w:hAnsiTheme="majorHAnsi" w:cstheme="majorBidi"/>
          <w:b/>
          <w:bCs/>
        </w:rPr>
        <w:t>Approval</w:t>
      </w:r>
      <w:r w:rsidRPr="1CDAD531">
        <w:rPr>
          <w:rFonts w:asciiTheme="majorHAnsi" w:eastAsiaTheme="majorEastAsia" w:hAnsiTheme="majorHAnsi" w:cstheme="majorBidi"/>
          <w:b/>
          <w:bCs/>
          <w:spacing w:val="-5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</w:rPr>
        <w:t>of</w:t>
      </w:r>
      <w:r w:rsidRPr="1CDAD531">
        <w:rPr>
          <w:rFonts w:asciiTheme="majorHAnsi" w:eastAsiaTheme="majorEastAsia" w:hAnsiTheme="majorHAnsi" w:cstheme="majorBidi"/>
          <w:b/>
          <w:bCs/>
          <w:spacing w:val="-4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</w:rPr>
        <w:t>Agenda</w:t>
      </w:r>
      <w:r w:rsidRPr="1CDAD531">
        <w:rPr>
          <w:rFonts w:asciiTheme="majorHAnsi" w:eastAsiaTheme="majorEastAsia" w:hAnsiTheme="majorHAnsi" w:cstheme="majorBidi"/>
          <w:b/>
          <w:bCs/>
          <w:spacing w:val="-5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</w:rPr>
        <w:t>and</w:t>
      </w:r>
      <w:r w:rsidRPr="1CDAD531">
        <w:rPr>
          <w:rFonts w:asciiTheme="majorHAnsi" w:eastAsiaTheme="majorEastAsia" w:hAnsiTheme="majorHAnsi" w:cstheme="majorBidi"/>
          <w:b/>
          <w:bCs/>
          <w:spacing w:val="-5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  <w:spacing w:val="-2"/>
        </w:rPr>
        <w:t>Minutes</w:t>
      </w:r>
    </w:p>
    <w:p w14:paraId="764AD04D" w14:textId="78786D24" w:rsidR="00EF11EF" w:rsidRDefault="00465823" w:rsidP="0F1C972E">
      <w:pPr>
        <w:pStyle w:val="ListParagraph"/>
        <w:numPr>
          <w:ilvl w:val="1"/>
          <w:numId w:val="5"/>
        </w:numPr>
        <w:tabs>
          <w:tab w:val="left" w:pos="1640"/>
        </w:tabs>
        <w:spacing w:before="1"/>
        <w:rPr>
          <w:rFonts w:asciiTheme="majorHAnsi" w:eastAsiaTheme="majorEastAsia" w:hAnsiTheme="majorHAnsi" w:cstheme="majorBidi"/>
        </w:rPr>
      </w:pPr>
      <w:r w:rsidRPr="0F1C972E">
        <w:rPr>
          <w:rFonts w:asciiTheme="majorHAnsi" w:eastAsiaTheme="majorEastAsia" w:hAnsiTheme="majorHAnsi" w:cstheme="majorBidi"/>
          <w:u w:val="none"/>
        </w:rPr>
        <w:t>Approval</w:t>
      </w:r>
      <w:r w:rsidRPr="0F1C972E">
        <w:rPr>
          <w:rFonts w:asciiTheme="majorHAnsi" w:eastAsiaTheme="majorEastAsia" w:hAnsiTheme="majorHAnsi" w:cstheme="majorBidi"/>
          <w:spacing w:val="-4"/>
          <w:u w:val="none"/>
        </w:rPr>
        <w:t xml:space="preserve"> </w:t>
      </w:r>
      <w:r w:rsidRPr="0F1C972E">
        <w:rPr>
          <w:rFonts w:asciiTheme="majorHAnsi" w:eastAsiaTheme="majorEastAsia" w:hAnsiTheme="majorHAnsi" w:cstheme="majorBidi"/>
          <w:u w:val="none"/>
        </w:rPr>
        <w:t>of</w:t>
      </w:r>
      <w:r w:rsidRPr="0F1C972E">
        <w:rPr>
          <w:rFonts w:asciiTheme="majorHAnsi" w:eastAsiaTheme="majorEastAsia" w:hAnsiTheme="majorHAnsi" w:cstheme="majorBidi"/>
          <w:spacing w:val="-3"/>
          <w:u w:val="none"/>
        </w:rPr>
        <w:t xml:space="preserve"> </w:t>
      </w:r>
      <w:r w:rsidRPr="0F1C972E">
        <w:rPr>
          <w:rFonts w:asciiTheme="majorHAnsi" w:eastAsiaTheme="majorEastAsia" w:hAnsiTheme="majorHAnsi" w:cstheme="majorBidi"/>
          <w:u w:val="none"/>
        </w:rPr>
        <w:t>202</w:t>
      </w:r>
      <w:r w:rsidR="004B63BE" w:rsidRPr="0F1C972E">
        <w:rPr>
          <w:rFonts w:asciiTheme="majorHAnsi" w:eastAsiaTheme="majorEastAsia" w:hAnsiTheme="majorHAnsi" w:cstheme="majorBidi"/>
          <w:u w:val="none"/>
        </w:rPr>
        <w:t>5-0</w:t>
      </w:r>
      <w:r w:rsidR="307C5946" w:rsidRPr="0F1C972E">
        <w:rPr>
          <w:rFonts w:asciiTheme="majorHAnsi" w:eastAsiaTheme="majorEastAsia" w:hAnsiTheme="majorHAnsi" w:cstheme="majorBidi"/>
          <w:u w:val="none"/>
        </w:rPr>
        <w:t>3</w:t>
      </w:r>
      <w:r w:rsidR="004B63BE" w:rsidRPr="0F1C972E">
        <w:rPr>
          <w:rFonts w:asciiTheme="majorHAnsi" w:eastAsiaTheme="majorEastAsia" w:hAnsiTheme="majorHAnsi" w:cstheme="majorBidi"/>
          <w:u w:val="none"/>
        </w:rPr>
        <w:t>-</w:t>
      </w:r>
      <w:r w:rsidR="6682C179" w:rsidRPr="0F1C972E">
        <w:rPr>
          <w:rFonts w:asciiTheme="majorHAnsi" w:eastAsiaTheme="majorEastAsia" w:hAnsiTheme="majorHAnsi" w:cstheme="majorBidi"/>
          <w:u w:val="none"/>
        </w:rPr>
        <w:t>18</w:t>
      </w:r>
      <w:r w:rsidR="006A3674" w:rsidRPr="0F1C972E">
        <w:rPr>
          <w:rFonts w:asciiTheme="majorHAnsi" w:eastAsiaTheme="majorEastAsia" w:hAnsiTheme="majorHAnsi" w:cstheme="majorBidi"/>
          <w:u w:val="none"/>
        </w:rPr>
        <w:t xml:space="preserve"> CSEN agenda </w:t>
      </w:r>
      <w:r w:rsidR="70D1B437" w:rsidRPr="0F1C972E">
        <w:rPr>
          <w:rFonts w:asciiTheme="majorHAnsi" w:eastAsiaTheme="majorEastAsia" w:hAnsiTheme="majorHAnsi" w:cstheme="majorBidi"/>
          <w:u w:val="none"/>
        </w:rPr>
        <w:t xml:space="preserve">- </w:t>
      </w:r>
      <w:r w:rsidR="6BC2D942" w:rsidRPr="0F1C972E">
        <w:rPr>
          <w:rFonts w:asciiTheme="majorHAnsi" w:eastAsiaTheme="majorEastAsia" w:hAnsiTheme="majorHAnsi" w:cstheme="majorBidi"/>
          <w:b/>
          <w:bCs/>
          <w:u w:val="none"/>
        </w:rPr>
        <w:t xml:space="preserve">Campbell </w:t>
      </w:r>
      <w:r w:rsidR="6BC2D942" w:rsidRPr="0F1C972E">
        <w:rPr>
          <w:rFonts w:asciiTheme="majorHAnsi" w:eastAsiaTheme="majorEastAsia" w:hAnsiTheme="majorHAnsi" w:cstheme="majorBidi"/>
          <w:u w:val="none"/>
        </w:rPr>
        <w:t xml:space="preserve">made a motion to approve the </w:t>
      </w:r>
      <w:r w:rsidR="15103CAE" w:rsidRPr="0F1C972E">
        <w:rPr>
          <w:rFonts w:asciiTheme="majorHAnsi" w:eastAsiaTheme="majorEastAsia" w:hAnsiTheme="majorHAnsi" w:cstheme="majorBidi"/>
          <w:u w:val="none"/>
        </w:rPr>
        <w:t>03-18 CSEN agenda</w:t>
      </w:r>
      <w:r w:rsidR="6BC2D942" w:rsidRPr="0F1C972E">
        <w:rPr>
          <w:rFonts w:asciiTheme="majorHAnsi" w:eastAsiaTheme="majorEastAsia" w:hAnsiTheme="majorHAnsi" w:cstheme="majorBidi"/>
          <w:u w:val="none"/>
        </w:rPr>
        <w:t xml:space="preserve">. Seconded by </w:t>
      </w:r>
      <w:r w:rsidR="6BC2D942" w:rsidRPr="0F1C972E">
        <w:rPr>
          <w:rStyle w:val="Hyperlink"/>
          <w:rFonts w:asciiTheme="majorHAnsi" w:eastAsiaTheme="majorEastAsia" w:hAnsiTheme="majorHAnsi" w:cstheme="majorBidi"/>
          <w:b/>
          <w:bCs/>
          <w:color w:val="auto"/>
          <w:u w:val="none"/>
        </w:rPr>
        <w:t>Whitsett</w:t>
      </w:r>
      <w:r w:rsidR="6BC2D942" w:rsidRPr="0F1C972E">
        <w:rPr>
          <w:rStyle w:val="Hyperlink"/>
          <w:rFonts w:asciiTheme="majorHAnsi" w:eastAsiaTheme="majorEastAsia" w:hAnsiTheme="majorHAnsi" w:cstheme="majorBidi"/>
          <w:color w:val="auto"/>
          <w:u w:val="none"/>
        </w:rPr>
        <w:t>. There was no discussion.</w:t>
      </w:r>
      <w:r w:rsidR="6BC2D942" w:rsidRPr="0F1C972E">
        <w:rPr>
          <w:rFonts w:asciiTheme="majorHAnsi" w:eastAsiaTheme="majorEastAsia" w:hAnsiTheme="majorHAnsi" w:cstheme="majorBidi"/>
          <w:u w:val="none"/>
        </w:rPr>
        <w:t xml:space="preserve"> There were 10 yay votes, 0 nay votes, and 0 abstentions. </w:t>
      </w:r>
      <w:r w:rsidR="6BC2D942" w:rsidRPr="0F1C972E">
        <w:rPr>
          <w:rFonts w:asciiTheme="majorHAnsi" w:eastAsiaTheme="majorEastAsia" w:hAnsiTheme="majorHAnsi" w:cstheme="majorBidi"/>
        </w:rPr>
        <w:t>The motion carried.</w:t>
      </w:r>
    </w:p>
    <w:p w14:paraId="4AD8C4D9" w14:textId="372B5D03" w:rsidR="3A4A7EFE" w:rsidRDefault="007B4D66" w:rsidP="0F1C972E">
      <w:pPr>
        <w:pStyle w:val="ListParagraph"/>
        <w:numPr>
          <w:ilvl w:val="1"/>
          <w:numId w:val="5"/>
        </w:numPr>
        <w:tabs>
          <w:tab w:val="left" w:pos="1640"/>
        </w:tabs>
        <w:spacing w:before="1"/>
        <w:rPr>
          <w:rFonts w:asciiTheme="majorHAnsi" w:eastAsiaTheme="majorEastAsia" w:hAnsiTheme="majorHAnsi" w:cstheme="majorBidi"/>
        </w:rPr>
      </w:pPr>
      <w:r w:rsidRPr="0F1C972E">
        <w:rPr>
          <w:rFonts w:asciiTheme="majorHAnsi" w:eastAsiaTheme="majorEastAsia" w:hAnsiTheme="majorHAnsi" w:cstheme="majorBidi"/>
          <w:u w:val="none"/>
        </w:rPr>
        <w:t>Approval of</w:t>
      </w:r>
      <w:r w:rsidR="6D3C0C7A" w:rsidRPr="0F1C972E">
        <w:rPr>
          <w:rFonts w:asciiTheme="majorHAnsi" w:eastAsiaTheme="majorEastAsia" w:hAnsiTheme="majorHAnsi" w:cstheme="majorBidi"/>
          <w:u w:val="none"/>
        </w:rPr>
        <w:t xml:space="preserve"> </w:t>
      </w:r>
      <w:hyperlink r:id="rId14">
        <w:r w:rsidR="6D3C0C7A" w:rsidRPr="0F1C972E">
          <w:rPr>
            <w:rStyle w:val="Hyperlink"/>
            <w:rFonts w:asciiTheme="majorHAnsi" w:eastAsiaTheme="majorEastAsia" w:hAnsiTheme="majorHAnsi" w:cstheme="majorBidi"/>
            <w:u w:val="none"/>
          </w:rPr>
          <w:t>2024-03-04 CSEN minutes</w:t>
        </w:r>
      </w:hyperlink>
      <w:r w:rsidR="00E410FF">
        <w:rPr>
          <w:u w:val="none"/>
        </w:rPr>
        <w:t xml:space="preserve"> – </w:t>
      </w:r>
      <w:r w:rsidR="0522F39C" w:rsidRPr="00B60C9A">
        <w:rPr>
          <w:b/>
          <w:u w:val="none"/>
        </w:rPr>
        <w:t>Vincej</w:t>
      </w:r>
      <w:r w:rsidR="0522F39C">
        <w:rPr>
          <w:u w:val="none"/>
        </w:rPr>
        <w:t xml:space="preserve"> made a motion to approve the 03-04 CSEN minutes. Seconded by </w:t>
      </w:r>
      <w:r w:rsidR="0522F39C" w:rsidRPr="00B60C9A">
        <w:rPr>
          <w:b/>
          <w:u w:val="none"/>
        </w:rPr>
        <w:t>Slatten</w:t>
      </w:r>
      <w:r w:rsidR="0522F39C">
        <w:rPr>
          <w:u w:val="none"/>
        </w:rPr>
        <w:t xml:space="preserve">. There was no discussion. </w:t>
      </w:r>
      <w:r w:rsidR="0522F39C" w:rsidRPr="0F1C972E">
        <w:rPr>
          <w:rFonts w:asciiTheme="majorHAnsi" w:eastAsiaTheme="majorEastAsia" w:hAnsiTheme="majorHAnsi" w:cstheme="majorBidi"/>
          <w:u w:val="none"/>
        </w:rPr>
        <w:t xml:space="preserve">There were 10 yay votes, 0 nay votes, and 0 abstentions. </w:t>
      </w:r>
      <w:r w:rsidR="0522F39C" w:rsidRPr="0F1C972E">
        <w:rPr>
          <w:rFonts w:asciiTheme="majorHAnsi" w:eastAsiaTheme="majorEastAsia" w:hAnsiTheme="majorHAnsi" w:cstheme="majorBidi"/>
        </w:rPr>
        <w:t>The motion carried.</w:t>
      </w:r>
    </w:p>
    <w:p w14:paraId="5A3193FC" w14:textId="16178166" w:rsidR="3A4A7EFE" w:rsidRDefault="3A4A7EFE" w:rsidP="0F1C972E">
      <w:pPr>
        <w:pStyle w:val="ListParagraph"/>
        <w:tabs>
          <w:tab w:val="left" w:pos="1640"/>
        </w:tabs>
        <w:spacing w:before="1"/>
        <w:ind w:left="920"/>
        <w:rPr>
          <w:rFonts w:asciiTheme="majorHAnsi" w:eastAsiaTheme="majorEastAsia" w:hAnsiTheme="majorHAnsi" w:cstheme="majorBidi"/>
          <w:u w:val="none"/>
        </w:rPr>
      </w:pPr>
    </w:p>
    <w:p w14:paraId="62AA8BF1" w14:textId="52932D71" w:rsidR="3A4A7EFE" w:rsidRDefault="00EC52F2" w:rsidP="0F1C972E">
      <w:pPr>
        <w:pStyle w:val="ListParagraph"/>
        <w:numPr>
          <w:ilvl w:val="0"/>
          <w:numId w:val="5"/>
        </w:numPr>
        <w:tabs>
          <w:tab w:val="left" w:pos="1640"/>
        </w:tabs>
        <w:spacing w:before="1"/>
        <w:rPr>
          <w:rFonts w:asciiTheme="majorHAnsi" w:eastAsiaTheme="majorEastAsia" w:hAnsiTheme="majorHAnsi" w:cstheme="majorBidi"/>
          <w:u w:val="none"/>
        </w:rPr>
      </w:pPr>
      <w:r w:rsidRPr="0F1C972E">
        <w:rPr>
          <w:rFonts w:asciiTheme="majorHAnsi" w:eastAsiaTheme="majorEastAsia" w:hAnsiTheme="majorHAnsi" w:cstheme="majorBidi"/>
          <w:b/>
          <w:bCs/>
        </w:rPr>
        <w:t>Public Comment</w:t>
      </w:r>
    </w:p>
    <w:p w14:paraId="508BB6CD" w14:textId="3607138D" w:rsidR="3A4A7EFE" w:rsidRDefault="1DBBCB78" w:rsidP="0F1C972E">
      <w:pPr>
        <w:pStyle w:val="ListParagraph"/>
        <w:numPr>
          <w:ilvl w:val="1"/>
          <w:numId w:val="5"/>
        </w:numPr>
        <w:tabs>
          <w:tab w:val="left" w:pos="919"/>
        </w:tabs>
        <w:spacing w:before="256"/>
        <w:rPr>
          <w:u w:val="none"/>
        </w:rPr>
      </w:pPr>
      <w:r>
        <w:t xml:space="preserve">Donnie Tran shared that </w:t>
      </w:r>
      <w:r w:rsidR="3A4A7EFE">
        <w:t>Manisha is a tutor at the ASC.  She is providing computer support through a culturally responsive lens in the Admissions Office's lobby.  Manisha helps students to access the portal, set up their SDCCD e-mail, and to navigate Canvas.</w:t>
      </w:r>
      <w:r w:rsidR="48517C1A">
        <w:t xml:space="preserve"> </w:t>
      </w:r>
      <w:r w:rsidR="3A4A7EFE">
        <w:t>Here is Manisha's schedule before April 7th:</w:t>
      </w:r>
      <w:r w:rsidR="6A7AE952">
        <w:t xml:space="preserve"> </w:t>
      </w:r>
      <w:r w:rsidR="3A4A7EFE">
        <w:t xml:space="preserve">Mondays: 12:30 p.m.to 2:30 </w:t>
      </w:r>
      <w:r w:rsidR="77DDF8DB">
        <w:t>p.m. &amp; Tuesdays</w:t>
      </w:r>
      <w:r w:rsidR="3A4A7EFE">
        <w:t>: 10:00 a.m. to noon</w:t>
      </w:r>
    </w:p>
    <w:p w14:paraId="590B55D6" w14:textId="6BF010FC" w:rsidR="00EF11EF" w:rsidRPr="00A1300A" w:rsidRDefault="00465823" w:rsidP="1CDAD531">
      <w:pPr>
        <w:pStyle w:val="ListParagraph"/>
        <w:numPr>
          <w:ilvl w:val="0"/>
          <w:numId w:val="5"/>
        </w:numPr>
        <w:tabs>
          <w:tab w:val="left" w:pos="919"/>
        </w:tabs>
        <w:spacing w:before="256"/>
        <w:ind w:left="919" w:hanging="359"/>
        <w:rPr>
          <w:rFonts w:asciiTheme="majorHAnsi" w:eastAsiaTheme="majorEastAsia" w:hAnsiTheme="majorHAnsi" w:cstheme="majorBidi"/>
          <w:b/>
          <w:bCs/>
          <w:u w:val="none"/>
        </w:rPr>
      </w:pPr>
      <w:r w:rsidRPr="1CDAD531">
        <w:rPr>
          <w:rFonts w:asciiTheme="majorHAnsi" w:eastAsiaTheme="majorEastAsia" w:hAnsiTheme="majorHAnsi" w:cstheme="majorBidi"/>
          <w:b/>
          <w:bCs/>
        </w:rPr>
        <w:t>Old</w:t>
      </w:r>
      <w:r w:rsidRPr="1CDAD531">
        <w:rPr>
          <w:rFonts w:asciiTheme="majorHAnsi" w:eastAsiaTheme="majorEastAsia" w:hAnsiTheme="majorHAnsi" w:cstheme="majorBidi"/>
          <w:b/>
          <w:bCs/>
          <w:spacing w:val="-3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  <w:spacing w:val="-2"/>
        </w:rPr>
        <w:t>Business:</w:t>
      </w:r>
    </w:p>
    <w:p w14:paraId="590B55D9" w14:textId="77777777" w:rsidR="00EF11EF" w:rsidRDefault="00EF11EF" w:rsidP="1CDAD531">
      <w:pPr>
        <w:pStyle w:val="BodyText"/>
        <w:spacing w:before="13"/>
        <w:rPr>
          <w:rFonts w:asciiTheme="majorHAnsi" w:eastAsiaTheme="majorEastAsia" w:hAnsiTheme="majorHAnsi" w:cstheme="majorBidi"/>
          <w:b/>
          <w:bCs/>
        </w:rPr>
      </w:pPr>
    </w:p>
    <w:tbl>
      <w:tblPr>
        <w:tblW w:w="10910" w:type="dxa"/>
        <w:tblInd w:w="-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811"/>
        <w:gridCol w:w="649"/>
        <w:gridCol w:w="1010"/>
        <w:gridCol w:w="1460"/>
        <w:gridCol w:w="1440"/>
      </w:tblGrid>
      <w:tr w:rsidR="00BD7788" w14:paraId="590B55DF" w14:textId="77777777" w:rsidTr="7DA82FEE">
        <w:trPr>
          <w:trHeight w:val="300"/>
        </w:trPr>
        <w:tc>
          <w:tcPr>
            <w:tcW w:w="540" w:type="dxa"/>
          </w:tcPr>
          <w:p w14:paraId="590B55DA" w14:textId="77777777" w:rsidR="00BD7788" w:rsidRDefault="4AFE9C42" w:rsidP="1CDAD531">
            <w:pPr>
              <w:pStyle w:val="TableParagraph"/>
              <w:ind w:right="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10"/>
              </w:rPr>
              <w:t>#</w:t>
            </w:r>
          </w:p>
        </w:tc>
        <w:tc>
          <w:tcPr>
            <w:tcW w:w="5811" w:type="dxa"/>
          </w:tcPr>
          <w:p w14:paraId="590B55DB" w14:textId="77777777" w:rsidR="00BD7788" w:rsidRDefault="4AFE9C42" w:rsidP="1CDAD531">
            <w:pPr>
              <w:pStyle w:val="TableParagraph"/>
              <w:ind w:left="11" w:right="3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4"/>
              </w:rPr>
              <w:t>Item</w:t>
            </w:r>
          </w:p>
        </w:tc>
        <w:tc>
          <w:tcPr>
            <w:tcW w:w="649" w:type="dxa"/>
          </w:tcPr>
          <w:p w14:paraId="11869F44" w14:textId="6EF13F86" w:rsidR="00BD7788" w:rsidRDefault="4AFE9C42" w:rsidP="1CDAD531">
            <w:pPr>
              <w:pStyle w:val="TableParagraph"/>
              <w:spacing w:line="260" w:lineRule="exact"/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  <w:t>Time</w:t>
            </w:r>
          </w:p>
        </w:tc>
        <w:tc>
          <w:tcPr>
            <w:tcW w:w="1010" w:type="dxa"/>
          </w:tcPr>
          <w:p w14:paraId="590B55DC" w14:textId="2A7DABC2" w:rsidR="00BD7788" w:rsidRPr="00BD7788" w:rsidRDefault="4AFE9C42" w:rsidP="1CDAD531">
            <w:pPr>
              <w:pStyle w:val="TableParagraph"/>
              <w:spacing w:line="260" w:lineRule="exact"/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  <w:t>Strategic Goal(s)</w:t>
            </w:r>
          </w:p>
        </w:tc>
        <w:tc>
          <w:tcPr>
            <w:tcW w:w="1460" w:type="dxa"/>
          </w:tcPr>
          <w:p w14:paraId="590B55DD" w14:textId="40BC4CD7" w:rsidR="00BD7788" w:rsidRDefault="00BD7788" w:rsidP="1CDAD531">
            <w:pPr>
              <w:pStyle w:val="TableParagraph"/>
              <w:spacing w:line="260" w:lineRule="exact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</w:rPr>
              <w:t>Accreditation Standard(s)</w:t>
            </w:r>
          </w:p>
        </w:tc>
        <w:tc>
          <w:tcPr>
            <w:tcW w:w="1440" w:type="dxa"/>
          </w:tcPr>
          <w:p w14:paraId="590B55DE" w14:textId="77777777" w:rsidR="00BD7788" w:rsidRDefault="4AFE9C42" w:rsidP="1CDAD531">
            <w:pPr>
              <w:pStyle w:val="TableParagraph"/>
              <w:ind w:left="10" w:right="2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  <w:t>Initiator</w:t>
            </w:r>
          </w:p>
        </w:tc>
      </w:tr>
      <w:tr w:rsidR="00BD7788" w14:paraId="3E8D75D6" w14:textId="77777777" w:rsidTr="7DA82FEE">
        <w:trPr>
          <w:trHeight w:val="300"/>
        </w:trPr>
        <w:tc>
          <w:tcPr>
            <w:tcW w:w="540" w:type="dxa"/>
          </w:tcPr>
          <w:p w14:paraId="2A98D3DC" w14:textId="6F29ED51" w:rsidR="00BD7788" w:rsidRDefault="4AFE9C42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  <w:spacing w:val="-10"/>
              </w:rPr>
            </w:pPr>
            <w:r w:rsidRPr="1CDAD531">
              <w:rPr>
                <w:rFonts w:asciiTheme="majorHAnsi" w:eastAsiaTheme="majorEastAsia" w:hAnsiTheme="majorHAnsi" w:cstheme="majorBidi"/>
                <w:spacing w:val="-10"/>
              </w:rPr>
              <w:t>1</w:t>
            </w:r>
          </w:p>
        </w:tc>
        <w:tc>
          <w:tcPr>
            <w:tcW w:w="5811" w:type="dxa"/>
          </w:tcPr>
          <w:p w14:paraId="5735A6FB" w14:textId="2D9B583A" w:rsidR="00BD7788" w:rsidRDefault="00BD7788" w:rsidP="1CDAD531">
            <w:pPr>
              <w:pStyle w:val="TableParagraph"/>
              <w:ind w:left="6" w:right="2"/>
              <w:jc w:val="left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 xml:space="preserve">Shared Governance Committees Update (standing item) – update on appointments and continued vacancies. </w:t>
            </w:r>
          </w:p>
          <w:p w14:paraId="0F87503D" w14:textId="77777777" w:rsidR="00BD7788" w:rsidRDefault="4BA8C217" w:rsidP="1CDAD531">
            <w:r w:rsidRPr="0F1C972E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0F1C972E">
              <w:rPr>
                <w:rFonts w:asciiTheme="majorHAnsi" w:eastAsiaTheme="majorEastAsia" w:hAnsiTheme="majorHAnsi" w:cstheme="majorBidi"/>
              </w:rPr>
              <w:t>:</w:t>
            </w:r>
            <w:r w:rsidR="6717EA70" w:rsidRPr="0F1C972E">
              <w:rPr>
                <w:rFonts w:asciiTheme="majorHAnsi" w:eastAsiaTheme="majorEastAsia" w:hAnsiTheme="majorHAnsi" w:cstheme="majorBidi"/>
              </w:rPr>
              <w:t xml:space="preserve"> </w:t>
            </w:r>
            <w:hyperlink r:id="rId15">
              <w:r w:rsidR="6717EA70" w:rsidRPr="0F1C972E">
                <w:rPr>
                  <w:rStyle w:val="Hyperlink"/>
                  <w:rFonts w:asciiTheme="majorHAnsi" w:eastAsiaTheme="majorEastAsia" w:hAnsiTheme="majorHAnsi" w:cstheme="majorBidi"/>
                </w:rPr>
                <w:t>PG Vacancy Report for CSEN for 2024-2025.docx</w:t>
              </w:r>
            </w:hyperlink>
          </w:p>
          <w:p w14:paraId="09614D6D" w14:textId="42DDF8D1" w:rsidR="0F1C972E" w:rsidRDefault="0F1C972E" w:rsidP="0F1C972E">
            <w:pPr>
              <w:rPr>
                <w:rFonts w:asciiTheme="majorHAnsi" w:eastAsiaTheme="majorEastAsia" w:hAnsiTheme="majorHAnsi" w:cstheme="majorBidi"/>
              </w:rPr>
            </w:pPr>
          </w:p>
          <w:p w14:paraId="44045BEA" w14:textId="393CB7A7" w:rsidR="00E410FF" w:rsidRPr="00E7269E" w:rsidRDefault="423618E4" w:rsidP="0F1C972E">
            <w:r w:rsidRPr="0F1C972E">
              <w:rPr>
                <w:b/>
                <w:bCs/>
              </w:rPr>
              <w:t xml:space="preserve">Kunst </w:t>
            </w:r>
            <w:r>
              <w:t xml:space="preserve">shared that </w:t>
            </w:r>
            <w:r w:rsidR="00E410FF">
              <w:t xml:space="preserve">12 </w:t>
            </w:r>
            <w:r w:rsidR="16D2535B">
              <w:t>people have</w:t>
            </w:r>
            <w:r w:rsidR="00E410FF">
              <w:t xml:space="preserve"> looked at the document</w:t>
            </w:r>
            <w:r w:rsidR="6FFB6D0E">
              <w:t xml:space="preserve"> </w:t>
            </w:r>
            <w:r w:rsidR="6FFB6D0E">
              <w:lastRenderedPageBreak/>
              <w:t>since it was m</w:t>
            </w:r>
            <w:r w:rsidR="00E410FF">
              <w:t>entioned at the planning summit</w:t>
            </w:r>
            <w:r w:rsidR="1936D440">
              <w:t xml:space="preserve"> and that t</w:t>
            </w:r>
            <w:r w:rsidR="00E410FF">
              <w:t xml:space="preserve">here are pending </w:t>
            </w:r>
            <w:r w:rsidR="1682608B">
              <w:t xml:space="preserve">committee </w:t>
            </w:r>
            <w:r w:rsidR="00E410FF">
              <w:t xml:space="preserve">appointments. </w:t>
            </w:r>
          </w:p>
        </w:tc>
        <w:tc>
          <w:tcPr>
            <w:tcW w:w="649" w:type="dxa"/>
          </w:tcPr>
          <w:p w14:paraId="245C93BD" w14:textId="19314E91" w:rsidR="00BD7788" w:rsidRDefault="00BD7788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lastRenderedPageBreak/>
              <w:t>1</w:t>
            </w:r>
          </w:p>
        </w:tc>
        <w:tc>
          <w:tcPr>
            <w:tcW w:w="1010" w:type="dxa"/>
          </w:tcPr>
          <w:p w14:paraId="7646F44D" w14:textId="3FF13A76" w:rsidR="00BD7788" w:rsidRDefault="00BD7788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3</w:t>
            </w:r>
          </w:p>
        </w:tc>
        <w:tc>
          <w:tcPr>
            <w:tcW w:w="1460" w:type="dxa"/>
          </w:tcPr>
          <w:p w14:paraId="1B171514" w14:textId="1BBFF47C" w:rsidR="00BD7788" w:rsidRDefault="00BD7788" w:rsidP="1CDAD531">
            <w:pPr>
              <w:pStyle w:val="TableParagraph"/>
              <w:spacing w:line="239" w:lineRule="exact"/>
              <w:ind w:left="0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40" w:type="dxa"/>
          </w:tcPr>
          <w:p w14:paraId="5F905158" w14:textId="2E12FAAF" w:rsidR="00BD7788" w:rsidRDefault="00BD7788" w:rsidP="1CDAD531">
            <w:pPr>
              <w:pStyle w:val="TableParagraph"/>
              <w:spacing w:line="239" w:lineRule="exact"/>
              <w:ind w:left="10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Sampaga</w:t>
            </w:r>
          </w:p>
        </w:tc>
      </w:tr>
      <w:tr w:rsidR="007628D2" w14:paraId="5B9F399A" w14:textId="77777777" w:rsidTr="7DA82FEE">
        <w:trPr>
          <w:trHeight w:val="300"/>
        </w:trPr>
        <w:tc>
          <w:tcPr>
            <w:tcW w:w="540" w:type="dxa"/>
          </w:tcPr>
          <w:p w14:paraId="4609A167" w14:textId="71D5226A" w:rsidR="007628D2" w:rsidRDefault="5CA8F999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  <w:spacing w:val="-10"/>
              </w:rPr>
            </w:pPr>
            <w:r w:rsidRPr="1CDAD531">
              <w:rPr>
                <w:rFonts w:asciiTheme="majorHAnsi" w:eastAsiaTheme="majorEastAsia" w:hAnsiTheme="majorHAnsi" w:cstheme="majorBidi"/>
                <w:spacing w:val="-10"/>
              </w:rPr>
              <w:t>2</w:t>
            </w:r>
          </w:p>
        </w:tc>
        <w:tc>
          <w:tcPr>
            <w:tcW w:w="5811" w:type="dxa"/>
          </w:tcPr>
          <w:p w14:paraId="07052830" w14:textId="77777777" w:rsidR="007628D2" w:rsidRDefault="63B69ADB" w:rsidP="1CDAD531">
            <w:pPr>
              <w:pStyle w:val="TableParagraph"/>
              <w:ind w:right="2"/>
              <w:jc w:val="left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Defining “Senator at-large” and “Area Senator” Roles</w:t>
            </w:r>
          </w:p>
          <w:p w14:paraId="7B9E0822" w14:textId="77777777" w:rsidR="007628D2" w:rsidRDefault="63B69ADB" w:rsidP="1CDAD531">
            <w:pPr>
              <w:pStyle w:val="TableParagraph"/>
              <w:ind w:left="6" w:right="2"/>
              <w:jc w:val="left"/>
            </w:pPr>
            <w:r w:rsidRPr="1CDAD531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1CDAD531"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16">
              <w:r w:rsidRPr="1CDAD531">
                <w:rPr>
                  <w:rStyle w:val="Hyperlink"/>
                  <w:rFonts w:asciiTheme="majorHAnsi" w:eastAsiaTheme="majorEastAsia" w:hAnsiTheme="majorHAnsi" w:cstheme="majorBidi"/>
                </w:rPr>
                <w:t>Senators at Large &amp; Area Senators - Working Doc.docx</w:t>
              </w:r>
            </w:hyperlink>
            <w:r w:rsidRPr="1CDAD531">
              <w:rPr>
                <w:rStyle w:val="Hyperlink"/>
                <w:rFonts w:asciiTheme="majorHAnsi" w:eastAsiaTheme="majorEastAsia" w:hAnsiTheme="majorHAnsi" w:cstheme="majorBidi"/>
              </w:rPr>
              <w:t>;</w:t>
            </w:r>
            <w:r w:rsidRPr="1CDAD531">
              <w:rPr>
                <w:rStyle w:val="Hyperlink"/>
                <w:rFonts w:asciiTheme="majorHAnsi" w:eastAsiaTheme="majorEastAsia" w:hAnsiTheme="majorHAnsi" w:cstheme="majorBidi"/>
                <w:u w:val="none"/>
              </w:rPr>
              <w:t xml:space="preserve"> </w:t>
            </w:r>
            <w:hyperlink r:id="rId17">
              <w:r w:rsidRPr="1CDAD531">
                <w:rPr>
                  <w:rStyle w:val="Hyperlink"/>
                  <w:rFonts w:asciiTheme="majorHAnsi" w:eastAsiaTheme="majorEastAsia" w:hAnsiTheme="majorHAnsi" w:cstheme="majorBidi"/>
                </w:rPr>
                <w:t>SAL Notes_12-18-24</w:t>
              </w:r>
            </w:hyperlink>
          </w:p>
          <w:p w14:paraId="520D8718" w14:textId="77777777" w:rsidR="00E410FF" w:rsidRPr="00E410FF" w:rsidRDefault="00E410FF" w:rsidP="1CDAD531">
            <w:pPr>
              <w:pStyle w:val="TableParagraph"/>
              <w:ind w:left="6" w:right="2"/>
              <w:jc w:val="left"/>
              <w:rPr>
                <w:rFonts w:asciiTheme="majorHAnsi" w:eastAsiaTheme="majorEastAsia" w:hAnsiTheme="majorHAnsi" w:cstheme="majorBidi"/>
                <w:spacing w:val="-4"/>
              </w:rPr>
            </w:pPr>
          </w:p>
          <w:p w14:paraId="12934C14" w14:textId="71D0DD8D" w:rsidR="00E410FF" w:rsidRDefault="00E410FF" w:rsidP="604DCF46">
            <w:pPr>
              <w:pStyle w:val="TableParagraph"/>
              <w:ind w:left="0" w:right="2"/>
              <w:jc w:val="left"/>
              <w:rPr>
                <w:rFonts w:asciiTheme="majorHAnsi" w:eastAsiaTheme="majorEastAsia" w:hAnsiTheme="majorHAnsi" w:cstheme="majorBidi"/>
                <w:spacing w:val="-4"/>
              </w:rPr>
            </w:pPr>
            <w:r w:rsidRPr="0F1C972E">
              <w:rPr>
                <w:rFonts w:asciiTheme="majorHAnsi" w:eastAsiaTheme="majorEastAsia" w:hAnsiTheme="majorHAnsi" w:cstheme="majorBidi"/>
                <w:b/>
                <w:bCs/>
                <w:spacing w:val="-4"/>
              </w:rPr>
              <w:t xml:space="preserve">Kunst 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>sent out the list of classified professionals</w:t>
            </w:r>
            <w:r w:rsidR="027C0463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 to members of the Classified Senate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. </w:t>
            </w:r>
            <w:r w:rsidR="6772A55C" w:rsidRPr="0F1C972E">
              <w:rPr>
                <w:rFonts w:asciiTheme="majorHAnsi" w:eastAsiaTheme="majorEastAsia" w:hAnsiTheme="majorHAnsi" w:cstheme="majorBidi"/>
                <w:b/>
                <w:bCs/>
                <w:spacing w:val="-4"/>
              </w:rPr>
              <w:t xml:space="preserve">Kunst </w:t>
            </w:r>
            <w:r w:rsidR="6772A55C" w:rsidRPr="604DCF46">
              <w:rPr>
                <w:rFonts w:asciiTheme="majorHAnsi" w:eastAsiaTheme="majorEastAsia" w:hAnsiTheme="majorHAnsi" w:cstheme="majorBidi"/>
                <w:spacing w:val="-4"/>
              </w:rPr>
              <w:t>ask</w:t>
            </w:r>
            <w:r w:rsidR="092AAA8C" w:rsidRPr="604DCF46">
              <w:rPr>
                <w:rFonts w:asciiTheme="majorHAnsi" w:eastAsiaTheme="majorEastAsia" w:hAnsiTheme="majorHAnsi" w:cstheme="majorBidi"/>
                <w:spacing w:val="-4"/>
              </w:rPr>
              <w:t>s</w:t>
            </w:r>
            <w:r w:rsidR="6772A55C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 that a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rea senators meet and discuss who will represent each area. </w:t>
            </w:r>
            <w:r w:rsidR="2AE78F67" w:rsidRPr="604DCF46">
              <w:rPr>
                <w:rFonts w:asciiTheme="majorHAnsi" w:eastAsiaTheme="majorEastAsia" w:hAnsiTheme="majorHAnsi" w:cstheme="majorBidi"/>
                <w:spacing w:val="-4"/>
              </w:rPr>
              <w:t>The l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>ist includes supervisors</w:t>
            </w:r>
            <w:r w:rsidR="1D44304D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 and has a </w:t>
            </w:r>
            <w:r w:rsidR="00A66824" w:rsidRPr="604DCF46">
              <w:rPr>
                <w:rFonts w:asciiTheme="majorHAnsi" w:eastAsiaTheme="majorEastAsia" w:hAnsiTheme="majorHAnsi" w:cstheme="majorBidi"/>
                <w:spacing w:val="-4"/>
              </w:rPr>
              <w:t>column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 that counts the total including vacancies. </w:t>
            </w:r>
            <w:r w:rsidR="4D676B31" w:rsidRPr="604DCF46">
              <w:rPr>
                <w:rFonts w:asciiTheme="majorHAnsi" w:eastAsiaTheme="majorEastAsia" w:hAnsiTheme="majorHAnsi" w:cstheme="majorBidi"/>
                <w:spacing w:val="-4"/>
              </w:rPr>
              <w:t>This d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ocument </w:t>
            </w:r>
            <w:r w:rsidR="7B569490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is available 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in the </w:t>
            </w:r>
            <w:r w:rsidR="2DE0DA93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Classified Senate 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>teams page</w:t>
            </w:r>
            <w:r w:rsidR="5CDD5631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. </w:t>
            </w:r>
          </w:p>
          <w:p w14:paraId="50DFD498" w14:textId="77777777" w:rsidR="00765511" w:rsidRDefault="00765511" w:rsidP="00E410FF">
            <w:pPr>
              <w:pStyle w:val="TableParagraph"/>
              <w:ind w:left="0" w:right="2"/>
              <w:jc w:val="left"/>
              <w:rPr>
                <w:rFonts w:asciiTheme="majorHAnsi" w:eastAsiaTheme="majorEastAsia" w:hAnsiTheme="majorHAnsi" w:cstheme="majorBidi"/>
                <w:spacing w:val="-4"/>
              </w:rPr>
            </w:pPr>
          </w:p>
          <w:p w14:paraId="126A1874" w14:textId="0DB01210" w:rsidR="00765511" w:rsidRPr="00E2301E" w:rsidRDefault="00765511" w:rsidP="0F1C972E">
            <w:pPr>
              <w:pStyle w:val="TableParagraph"/>
              <w:ind w:left="0" w:right="2"/>
              <w:jc w:val="left"/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  <w:spacing w:val="-4"/>
              </w:rPr>
              <w:t xml:space="preserve">Pacheco 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– what is the process for getting area </w:t>
            </w:r>
            <w:r w:rsidR="1F198366" w:rsidRPr="604DCF46">
              <w:rPr>
                <w:rFonts w:asciiTheme="majorHAnsi" w:eastAsiaTheme="majorEastAsia" w:hAnsiTheme="majorHAnsi" w:cstheme="majorBidi"/>
                <w:spacing w:val="-4"/>
              </w:rPr>
              <w:t>senators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 on the applicable committees</w:t>
            </w:r>
            <w:r w:rsidR="4F7D0BC4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? </w:t>
            </w:r>
            <w:r w:rsidR="4F7D0BC4" w:rsidRPr="604DCF46">
              <w:rPr>
                <w:rFonts w:asciiTheme="majorHAnsi" w:eastAsiaTheme="majorEastAsia" w:hAnsiTheme="majorHAnsi" w:cstheme="majorBidi"/>
                <w:b/>
                <w:bCs/>
                <w:spacing w:val="-4"/>
              </w:rPr>
              <w:t>Kunst</w:t>
            </w:r>
            <w:r w:rsidR="4F7D0BC4" w:rsidRPr="604DCF46">
              <w:rPr>
                <w:rFonts w:asciiTheme="majorHAnsi" w:eastAsiaTheme="majorEastAsia" w:hAnsiTheme="majorHAnsi" w:cstheme="majorBidi"/>
                <w:spacing w:val="-4"/>
              </w:rPr>
              <w:t>-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 Classified committee appointments go through </w:t>
            </w:r>
            <w:r w:rsidR="2BA25326"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the Classified Senate </w:t>
            </w:r>
            <w:r w:rsidRPr="604DCF46">
              <w:rPr>
                <w:rFonts w:asciiTheme="majorHAnsi" w:eastAsiaTheme="majorEastAsia" w:hAnsiTheme="majorHAnsi" w:cstheme="majorBidi"/>
                <w:spacing w:val="-4"/>
              </w:rPr>
              <w:t xml:space="preserve">President. </w:t>
            </w:r>
          </w:p>
          <w:p w14:paraId="6C1C5AD6" w14:textId="21D4D698" w:rsidR="00765511" w:rsidRPr="00E2301E" w:rsidRDefault="00765511" w:rsidP="0F1C972E">
            <w:pPr>
              <w:pStyle w:val="TableParagraph"/>
              <w:ind w:left="0" w:right="2"/>
              <w:jc w:val="left"/>
              <w:rPr>
                <w:rFonts w:asciiTheme="majorHAnsi" w:eastAsiaTheme="majorEastAsia" w:hAnsiTheme="majorHAnsi" w:cstheme="majorBidi"/>
              </w:rPr>
            </w:pPr>
          </w:p>
          <w:p w14:paraId="7A81CAD3" w14:textId="2BD5FB2D" w:rsidR="00765511" w:rsidRPr="00E2301E" w:rsidRDefault="6B619978" w:rsidP="0F1C972E">
            <w:pPr>
              <w:pStyle w:val="TableParagraph"/>
              <w:ind w:left="0" w:right="2"/>
              <w:jc w:val="left"/>
              <w:rPr>
                <w:rFonts w:asciiTheme="majorHAnsi" w:eastAsiaTheme="majorEastAsia" w:hAnsiTheme="majorHAnsi" w:cstheme="majorBidi"/>
                <w:spacing w:val="-4"/>
                <w:highlight w:val="cyan"/>
              </w:rPr>
            </w:pPr>
            <w:r w:rsidRPr="0F1C972E">
              <w:rPr>
                <w:rFonts w:asciiTheme="majorHAnsi" w:eastAsiaTheme="majorEastAsia" w:hAnsiTheme="majorHAnsi" w:cstheme="majorBidi"/>
                <w:highlight w:val="cyan"/>
              </w:rPr>
              <w:t>Area senators will meet and d</w:t>
            </w:r>
            <w:r w:rsidR="030DE4E6" w:rsidRPr="0F1C972E">
              <w:rPr>
                <w:rFonts w:asciiTheme="majorHAnsi" w:eastAsiaTheme="majorEastAsia" w:hAnsiTheme="majorHAnsi" w:cstheme="majorBidi"/>
                <w:highlight w:val="cyan"/>
              </w:rPr>
              <w:t xml:space="preserve">etermine </w:t>
            </w:r>
            <w:r w:rsidRPr="0F1C972E">
              <w:rPr>
                <w:rFonts w:asciiTheme="majorHAnsi" w:eastAsiaTheme="majorEastAsia" w:hAnsiTheme="majorHAnsi" w:cstheme="majorBidi"/>
                <w:highlight w:val="cyan"/>
              </w:rPr>
              <w:t xml:space="preserve">who will represent </w:t>
            </w:r>
            <w:r w:rsidR="12483450" w:rsidRPr="0F1C972E">
              <w:rPr>
                <w:rFonts w:asciiTheme="majorHAnsi" w:eastAsiaTheme="majorEastAsia" w:hAnsiTheme="majorHAnsi" w:cstheme="majorBidi"/>
                <w:highlight w:val="cyan"/>
              </w:rPr>
              <w:t xml:space="preserve">which </w:t>
            </w:r>
            <w:r w:rsidRPr="0F1C972E">
              <w:rPr>
                <w:rFonts w:asciiTheme="majorHAnsi" w:eastAsiaTheme="majorEastAsia" w:hAnsiTheme="majorHAnsi" w:cstheme="majorBidi"/>
                <w:highlight w:val="cyan"/>
              </w:rPr>
              <w:t>area</w:t>
            </w:r>
            <w:r w:rsidR="04B136B6" w:rsidRPr="0F1C972E">
              <w:rPr>
                <w:rFonts w:asciiTheme="majorHAnsi" w:eastAsiaTheme="majorEastAsia" w:hAnsiTheme="majorHAnsi" w:cstheme="majorBidi"/>
                <w:highlight w:val="cyan"/>
              </w:rPr>
              <w:t>s on campus</w:t>
            </w:r>
            <w:r w:rsidRPr="0F1C972E">
              <w:rPr>
                <w:rFonts w:asciiTheme="majorHAnsi" w:eastAsiaTheme="majorEastAsia" w:hAnsiTheme="majorHAnsi" w:cstheme="majorBidi"/>
                <w:highlight w:val="cyan"/>
              </w:rPr>
              <w:t>.</w:t>
            </w:r>
          </w:p>
        </w:tc>
        <w:tc>
          <w:tcPr>
            <w:tcW w:w="649" w:type="dxa"/>
          </w:tcPr>
          <w:p w14:paraId="604EFBC2" w14:textId="34E64AF0" w:rsidR="007628D2" w:rsidRDefault="00210163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1010" w:type="dxa"/>
          </w:tcPr>
          <w:p w14:paraId="511D2C19" w14:textId="379120A1" w:rsidR="007628D2" w:rsidRDefault="63B69ADB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60" w:type="dxa"/>
          </w:tcPr>
          <w:p w14:paraId="6731A720" w14:textId="559DA38B" w:rsidR="007628D2" w:rsidRDefault="63B69ADB" w:rsidP="1CDAD531">
            <w:pPr>
              <w:pStyle w:val="TableParagraph"/>
              <w:spacing w:line="239" w:lineRule="exact"/>
              <w:ind w:left="0"/>
              <w:rPr>
                <w:rFonts w:asciiTheme="majorHAnsi" w:eastAsiaTheme="majorEastAsia" w:hAnsiTheme="majorHAnsi" w:cstheme="majorBidi"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IV</w:t>
            </w:r>
          </w:p>
        </w:tc>
        <w:tc>
          <w:tcPr>
            <w:tcW w:w="1440" w:type="dxa"/>
          </w:tcPr>
          <w:p w14:paraId="76E573FA" w14:textId="1B97EA48" w:rsidR="007628D2" w:rsidRDefault="63B69ADB" w:rsidP="1CDAD531">
            <w:pPr>
              <w:pStyle w:val="TableParagraph"/>
              <w:spacing w:line="239" w:lineRule="exact"/>
              <w:ind w:left="10"/>
              <w:rPr>
                <w:rFonts w:asciiTheme="majorHAnsi" w:eastAsiaTheme="majorEastAsia" w:hAnsiTheme="majorHAnsi" w:cstheme="majorBidi"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Kunst</w:t>
            </w:r>
          </w:p>
        </w:tc>
      </w:tr>
      <w:tr w:rsidR="007628D2" w14:paraId="3EA6CB7B" w14:textId="77777777" w:rsidTr="7DA82FEE">
        <w:trPr>
          <w:trHeight w:val="300"/>
        </w:trPr>
        <w:tc>
          <w:tcPr>
            <w:tcW w:w="540" w:type="dxa"/>
          </w:tcPr>
          <w:p w14:paraId="7BDC85AE" w14:textId="525CB536" w:rsidR="007628D2" w:rsidRDefault="3AF4A525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  <w:spacing w:val="-10"/>
              </w:rPr>
            </w:pPr>
            <w:r w:rsidRPr="1CDAD531">
              <w:rPr>
                <w:rFonts w:asciiTheme="majorHAnsi" w:eastAsiaTheme="majorEastAsia" w:hAnsiTheme="majorHAnsi" w:cstheme="majorBidi"/>
                <w:spacing w:val="-10"/>
              </w:rPr>
              <w:t>3</w:t>
            </w:r>
          </w:p>
        </w:tc>
        <w:tc>
          <w:tcPr>
            <w:tcW w:w="5811" w:type="dxa"/>
          </w:tcPr>
          <w:p w14:paraId="6C12B582" w14:textId="35775CCB" w:rsidR="007628D2" w:rsidRDefault="63B69ADB" w:rsidP="1CDAD531">
            <w:pPr>
              <w:pStyle w:val="TableParagraph"/>
              <w:ind w:left="6" w:right="2"/>
              <w:jc w:val="left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 xml:space="preserve">Defining Equity and Professional Development (standing item) – </w:t>
            </w:r>
            <w:r w:rsidRPr="1CDAD531">
              <w:rPr>
                <w:rFonts w:asciiTheme="majorHAnsi" w:eastAsiaTheme="majorEastAsia" w:hAnsiTheme="majorHAnsi" w:cstheme="majorBidi"/>
                <w:b/>
                <w:bCs/>
              </w:rPr>
              <w:t>Overview of categories</w:t>
            </w:r>
            <w:r w:rsidRPr="1CDAD531">
              <w:rPr>
                <w:rFonts w:asciiTheme="majorHAnsi" w:eastAsiaTheme="majorEastAsia" w:hAnsiTheme="majorHAnsi" w:cstheme="majorBidi"/>
              </w:rPr>
              <w:t xml:space="preserve"> on draft “Engagement &amp; Participation” Survey </w:t>
            </w:r>
          </w:p>
          <w:p w14:paraId="40D755A9" w14:textId="77777777" w:rsidR="007628D2" w:rsidRDefault="63B69ADB" w:rsidP="1CDAD531">
            <w:pPr>
              <w:pStyle w:val="TableParagraph"/>
              <w:ind w:left="6" w:right="2"/>
              <w:jc w:val="left"/>
            </w:pPr>
            <w:r w:rsidRPr="1CDAD531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1CDAD531"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18">
              <w:r w:rsidR="75D51D99" w:rsidRPr="1CDAD531">
                <w:rPr>
                  <w:rStyle w:val="Hyperlink"/>
                  <w:rFonts w:asciiTheme="majorHAnsi" w:eastAsiaTheme="majorEastAsia" w:hAnsiTheme="majorHAnsi" w:cstheme="majorBidi"/>
                </w:rPr>
                <w:t xml:space="preserve">Survey Categories </w:t>
              </w:r>
            </w:hyperlink>
          </w:p>
          <w:p w14:paraId="71A877A1" w14:textId="77777777" w:rsidR="00E410FF" w:rsidRDefault="00E410FF" w:rsidP="1CDAD531">
            <w:pPr>
              <w:pStyle w:val="TableParagraph"/>
              <w:ind w:left="6" w:right="2"/>
              <w:jc w:val="left"/>
              <w:rPr>
                <w:rFonts w:asciiTheme="majorHAnsi" w:eastAsiaTheme="majorEastAsia" w:hAnsiTheme="majorHAnsi" w:cstheme="majorBidi"/>
              </w:rPr>
            </w:pPr>
          </w:p>
          <w:p w14:paraId="56014F0F" w14:textId="65724D56" w:rsidR="00E410FF" w:rsidRPr="004F6967" w:rsidRDefault="00E410FF" w:rsidP="604DCF46">
            <w:pPr>
              <w:pStyle w:val="TableParagraph"/>
              <w:ind w:left="6" w:right="2"/>
              <w:jc w:val="left"/>
              <w:rPr>
                <w:rFonts w:asciiTheme="majorHAnsi" w:eastAsiaTheme="majorEastAsia" w:hAnsiTheme="majorHAnsi" w:cstheme="majorBidi"/>
              </w:rPr>
            </w:pPr>
            <w:r w:rsidRPr="00B60C9A">
              <w:rPr>
                <w:rFonts w:asciiTheme="majorHAnsi" w:eastAsiaTheme="majorEastAsia" w:hAnsiTheme="majorHAnsi" w:cstheme="majorBidi"/>
                <w:b/>
                <w:highlight w:val="cyan"/>
              </w:rPr>
              <w:t>Kunst</w:t>
            </w:r>
            <w:r w:rsidRPr="604DCF46">
              <w:rPr>
                <w:rFonts w:asciiTheme="majorHAnsi" w:eastAsiaTheme="majorEastAsia" w:hAnsiTheme="majorHAnsi" w:cstheme="majorBidi"/>
                <w:highlight w:val="cyan"/>
              </w:rPr>
              <w:t xml:space="preserve"> and </w:t>
            </w:r>
            <w:r w:rsidRPr="00B60C9A">
              <w:rPr>
                <w:rFonts w:asciiTheme="majorHAnsi" w:eastAsiaTheme="majorEastAsia" w:hAnsiTheme="majorHAnsi" w:cstheme="majorBidi"/>
                <w:b/>
                <w:highlight w:val="cyan"/>
              </w:rPr>
              <w:t>Pacheco</w:t>
            </w:r>
            <w:r w:rsidRPr="604DCF46">
              <w:rPr>
                <w:rFonts w:asciiTheme="majorHAnsi" w:eastAsiaTheme="majorEastAsia" w:hAnsiTheme="majorHAnsi" w:cstheme="majorBidi"/>
                <w:highlight w:val="cyan"/>
              </w:rPr>
              <w:t xml:space="preserve"> will work on this.</w:t>
            </w:r>
          </w:p>
        </w:tc>
        <w:tc>
          <w:tcPr>
            <w:tcW w:w="649" w:type="dxa"/>
          </w:tcPr>
          <w:p w14:paraId="48FE4D0F" w14:textId="09EFA1FC" w:rsidR="007628D2" w:rsidRDefault="00210163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1010" w:type="dxa"/>
          </w:tcPr>
          <w:p w14:paraId="0B42CD31" w14:textId="7C14E767" w:rsidR="007628D2" w:rsidRDefault="63B69ADB" w:rsidP="1CDAD53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3, 4, &amp; 5</w:t>
            </w:r>
          </w:p>
        </w:tc>
        <w:tc>
          <w:tcPr>
            <w:tcW w:w="1460" w:type="dxa"/>
          </w:tcPr>
          <w:p w14:paraId="1CC68301" w14:textId="3C6EA9C1" w:rsidR="007628D2" w:rsidRDefault="63B69ADB" w:rsidP="1CDAD531">
            <w:pPr>
              <w:pStyle w:val="TableParagraph"/>
              <w:spacing w:line="239" w:lineRule="exact"/>
              <w:ind w:left="0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III &amp; IV</w:t>
            </w:r>
          </w:p>
        </w:tc>
        <w:tc>
          <w:tcPr>
            <w:tcW w:w="1440" w:type="dxa"/>
          </w:tcPr>
          <w:p w14:paraId="29DD0BFB" w14:textId="77777777" w:rsidR="007628D2" w:rsidRDefault="63B69ADB" w:rsidP="1CDAD531">
            <w:pPr>
              <w:pStyle w:val="TableParagraph"/>
              <w:spacing w:line="239" w:lineRule="exact"/>
              <w:ind w:left="10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Kunst/</w:t>
            </w:r>
          </w:p>
          <w:p w14:paraId="069C8BAB" w14:textId="12DCA99A" w:rsidR="007628D2" w:rsidRDefault="63B69ADB" w:rsidP="1CDAD531">
            <w:pPr>
              <w:pStyle w:val="TableParagraph"/>
              <w:spacing w:line="239" w:lineRule="exact"/>
              <w:ind w:left="10"/>
              <w:rPr>
                <w:rFonts w:asciiTheme="majorHAnsi" w:eastAsiaTheme="majorEastAsia" w:hAnsiTheme="majorHAnsi" w:cstheme="majorBidi"/>
              </w:rPr>
            </w:pPr>
            <w:r w:rsidRPr="1CDAD531">
              <w:rPr>
                <w:rFonts w:asciiTheme="majorHAnsi" w:eastAsiaTheme="majorEastAsia" w:hAnsiTheme="majorHAnsi" w:cstheme="majorBidi"/>
              </w:rPr>
              <w:t>Pacheco</w:t>
            </w:r>
          </w:p>
        </w:tc>
      </w:tr>
      <w:tr w:rsidR="3955CC13" w14:paraId="4039A5C2" w14:textId="77777777" w:rsidTr="7DA82FEE">
        <w:trPr>
          <w:trHeight w:val="300"/>
        </w:trPr>
        <w:tc>
          <w:tcPr>
            <w:tcW w:w="540" w:type="dxa"/>
          </w:tcPr>
          <w:p w14:paraId="22624FD9" w14:textId="2D81339B" w:rsidR="04362254" w:rsidRDefault="21074DD0" w:rsidP="3955CC13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5811" w:type="dxa"/>
          </w:tcPr>
          <w:p w14:paraId="479275CD" w14:textId="77777777" w:rsidR="0F8AE49F" w:rsidRDefault="658562BA" w:rsidP="3955CC13">
            <w:pPr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Classified Professional Prioritized Hiring</w:t>
            </w:r>
            <w:r w:rsidR="7019A5E4" w:rsidRPr="36506191">
              <w:rPr>
                <w:rFonts w:asciiTheme="majorHAnsi" w:eastAsiaTheme="majorEastAsia" w:hAnsiTheme="majorHAnsi" w:cstheme="majorBidi"/>
              </w:rPr>
              <w:t xml:space="preserve"> – Report out from “metrics meeting” and applicable next steps.</w:t>
            </w:r>
          </w:p>
          <w:p w14:paraId="1061E571" w14:textId="77777777" w:rsidR="00E410FF" w:rsidRDefault="00E410FF" w:rsidP="3955CC13">
            <w:pPr>
              <w:rPr>
                <w:rFonts w:asciiTheme="majorHAnsi" w:eastAsiaTheme="majorEastAsia" w:hAnsiTheme="majorHAnsi" w:cstheme="majorBidi"/>
              </w:rPr>
            </w:pPr>
          </w:p>
          <w:p w14:paraId="0FADAA94" w14:textId="445ED8D6" w:rsidR="00E410FF" w:rsidRDefault="1527CE3A" w:rsidP="604DCF46">
            <w:pPr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Pr="604DCF46">
              <w:rPr>
                <w:rFonts w:asciiTheme="majorHAnsi" w:eastAsiaTheme="majorEastAsia" w:hAnsiTheme="majorHAnsi" w:cstheme="majorBidi"/>
              </w:rPr>
              <w:t>shared that there is n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o update </w:t>
            </w:r>
            <w:r w:rsidR="2072E580" w:rsidRPr="604DCF46">
              <w:rPr>
                <w:rFonts w:asciiTheme="majorHAnsi" w:eastAsiaTheme="majorEastAsia" w:hAnsiTheme="majorHAnsi" w:cstheme="majorBidi"/>
              </w:rPr>
              <w:t>at this time as the m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eeting hasn’t happened. </w:t>
            </w:r>
            <w:r w:rsidR="00E410FF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can’t share </w:t>
            </w:r>
            <w:r w:rsidR="643694B0" w:rsidRPr="604DCF46">
              <w:rPr>
                <w:rFonts w:asciiTheme="majorHAnsi" w:eastAsiaTheme="majorEastAsia" w:hAnsiTheme="majorHAnsi" w:cstheme="majorBidi"/>
              </w:rPr>
              <w:t xml:space="preserve">staffing 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>numbers</w:t>
            </w:r>
            <w:r w:rsidR="0AA90B90" w:rsidRPr="604DCF46">
              <w:rPr>
                <w:rFonts w:asciiTheme="majorHAnsi" w:eastAsiaTheme="majorEastAsia" w:hAnsiTheme="majorHAnsi" w:cstheme="majorBidi"/>
              </w:rPr>
              <w:t xml:space="preserve"> from other colleges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 since they are confidential. </w:t>
            </w:r>
            <w:r w:rsidR="64FA562B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O’Connor </w:t>
            </w:r>
            <w:r w:rsidR="64FA562B" w:rsidRPr="604DCF46">
              <w:rPr>
                <w:rFonts w:asciiTheme="majorHAnsi" w:eastAsiaTheme="majorEastAsia" w:hAnsiTheme="majorHAnsi" w:cstheme="majorBidi"/>
              </w:rPr>
              <w:t xml:space="preserve">shared that 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City </w:t>
            </w:r>
            <w:r w:rsidR="2E224EF7" w:rsidRPr="604DCF46">
              <w:rPr>
                <w:rFonts w:asciiTheme="majorHAnsi" w:eastAsiaTheme="majorEastAsia" w:hAnsiTheme="majorHAnsi" w:cstheme="majorBidi"/>
              </w:rPr>
              <w:t xml:space="preserve">FTE 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>might get cut and redistributed.</w:t>
            </w:r>
            <w:r w:rsidR="58813D2D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58813D2D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58813D2D" w:rsidRPr="604DCF46">
              <w:rPr>
                <w:rFonts w:asciiTheme="majorHAnsi" w:eastAsiaTheme="majorEastAsia" w:hAnsiTheme="majorHAnsi" w:cstheme="majorBidi"/>
              </w:rPr>
              <w:t xml:space="preserve">and </w:t>
            </w:r>
            <w:r w:rsidR="58813D2D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Sampaga </w:t>
            </w:r>
            <w:r w:rsidR="58813D2D" w:rsidRPr="604DCF46">
              <w:rPr>
                <w:rFonts w:asciiTheme="majorHAnsi" w:eastAsiaTheme="majorEastAsia" w:hAnsiTheme="majorHAnsi" w:cstheme="majorBidi"/>
              </w:rPr>
              <w:t>shared that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 Miramar had unfunded FTES, but that’s up to state</w:t>
            </w:r>
            <w:r w:rsidR="5DD66089" w:rsidRPr="604DCF46">
              <w:rPr>
                <w:rFonts w:asciiTheme="majorHAnsi" w:eastAsiaTheme="majorEastAsia" w:hAnsiTheme="majorHAnsi" w:cstheme="majorBidi"/>
              </w:rPr>
              <w:t xml:space="preserve"> to provide funding for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. </w:t>
            </w:r>
            <w:r w:rsidR="1EACAF1C" w:rsidRPr="00B60C9A">
              <w:rPr>
                <w:rFonts w:asciiTheme="majorHAnsi" w:eastAsiaTheme="majorEastAsia" w:hAnsiTheme="majorHAnsi" w:cstheme="majorBidi"/>
                <w:b/>
              </w:rPr>
              <w:t>Sampaga</w:t>
            </w:r>
            <w:r w:rsidR="1EACAF1C" w:rsidRPr="604DCF46">
              <w:rPr>
                <w:rFonts w:asciiTheme="majorHAnsi" w:eastAsiaTheme="majorEastAsia" w:hAnsiTheme="majorHAnsi" w:cstheme="majorBidi"/>
              </w:rPr>
              <w:t xml:space="preserve"> suggested that the college has 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>to be mindful of how many students we are serving.</w:t>
            </w:r>
            <w:r w:rsidR="33FDB0BC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33FDB0BC" w:rsidRPr="00B60C9A">
              <w:rPr>
                <w:rFonts w:asciiTheme="majorHAnsi" w:eastAsiaTheme="majorEastAsia" w:hAnsiTheme="majorHAnsi" w:cstheme="majorBidi"/>
                <w:b/>
              </w:rPr>
              <w:t>Sampaga</w:t>
            </w:r>
            <w:r w:rsidR="33FDB0BC" w:rsidRPr="604DCF46">
              <w:rPr>
                <w:rFonts w:asciiTheme="majorHAnsi" w:eastAsiaTheme="majorEastAsia" w:hAnsiTheme="majorHAnsi" w:cstheme="majorBidi"/>
              </w:rPr>
              <w:t xml:space="preserve"> shared that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 xml:space="preserve"> FTE </w:t>
            </w:r>
            <w:r w:rsidR="35AF3403" w:rsidRPr="604DCF46">
              <w:rPr>
                <w:rFonts w:asciiTheme="majorHAnsi" w:eastAsiaTheme="majorEastAsia" w:hAnsiTheme="majorHAnsi" w:cstheme="majorBidi"/>
              </w:rPr>
              <w:t xml:space="preserve">is </w:t>
            </w:r>
            <w:r w:rsidR="00E410FF" w:rsidRPr="604DCF46">
              <w:rPr>
                <w:rFonts w:asciiTheme="majorHAnsi" w:eastAsiaTheme="majorEastAsia" w:hAnsiTheme="majorHAnsi" w:cstheme="majorBidi"/>
              </w:rPr>
              <w:t>impacted by fraud</w:t>
            </w:r>
            <w:r w:rsidR="35569151" w:rsidRPr="604DCF46">
              <w:rPr>
                <w:rFonts w:asciiTheme="majorHAnsi" w:eastAsiaTheme="majorEastAsia" w:hAnsiTheme="majorHAnsi" w:cstheme="majorBidi"/>
              </w:rPr>
              <w:t>ulent enrollment and that Miramar is</w:t>
            </w:r>
            <w:r w:rsidR="6C8F33D0" w:rsidRPr="604DCF46">
              <w:rPr>
                <w:rFonts w:asciiTheme="majorHAnsi" w:eastAsiaTheme="majorEastAsia" w:hAnsiTheme="majorHAnsi" w:cstheme="majorBidi"/>
              </w:rPr>
              <w:t xml:space="preserve"> under FTE goal.</w:t>
            </w:r>
            <w:r w:rsidR="3B8332A2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3B8332A2" w:rsidRPr="00B60C9A">
              <w:rPr>
                <w:rFonts w:asciiTheme="majorHAnsi" w:eastAsiaTheme="majorEastAsia" w:hAnsiTheme="majorHAnsi" w:cstheme="majorBidi"/>
                <w:b/>
              </w:rPr>
              <w:t>Sampaga</w:t>
            </w:r>
            <w:r w:rsidR="3B8332A2" w:rsidRPr="604DCF46">
              <w:rPr>
                <w:rFonts w:asciiTheme="majorHAnsi" w:eastAsiaTheme="majorEastAsia" w:hAnsiTheme="majorHAnsi" w:cstheme="majorBidi"/>
              </w:rPr>
              <w:t xml:space="preserve"> added that due to varying enrollment trends, we must </w:t>
            </w:r>
            <w:r w:rsidR="6C8F33D0" w:rsidRPr="604DCF46">
              <w:rPr>
                <w:rFonts w:asciiTheme="majorHAnsi" w:eastAsiaTheme="majorEastAsia" w:hAnsiTheme="majorHAnsi" w:cstheme="majorBidi"/>
              </w:rPr>
              <w:t xml:space="preserve">look at Spring and Fall through a different scope. </w:t>
            </w:r>
          </w:p>
          <w:p w14:paraId="0099CC79" w14:textId="77777777" w:rsidR="001C60AC" w:rsidRDefault="001C60AC" w:rsidP="3955CC13">
            <w:pPr>
              <w:rPr>
                <w:rFonts w:asciiTheme="majorHAnsi" w:eastAsiaTheme="majorEastAsia" w:hAnsiTheme="majorHAnsi" w:cstheme="majorBidi"/>
              </w:rPr>
            </w:pPr>
          </w:p>
          <w:p w14:paraId="61A50617" w14:textId="1F5B508A" w:rsidR="001C60AC" w:rsidRDefault="7FCF4793" w:rsidP="7DA82FEE">
            <w:pPr>
              <w:rPr>
                <w:rFonts w:asciiTheme="majorHAnsi" w:eastAsiaTheme="majorEastAsia" w:hAnsiTheme="majorHAnsi" w:cstheme="majorBidi"/>
              </w:rPr>
            </w:pPr>
            <w:r w:rsidRPr="7DA82FEE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Pr="7DA82FEE">
              <w:rPr>
                <w:rFonts w:asciiTheme="majorHAnsi" w:eastAsiaTheme="majorEastAsia" w:hAnsiTheme="majorHAnsi" w:cstheme="majorBidi"/>
              </w:rPr>
              <w:t>would like data</w:t>
            </w:r>
            <w:r w:rsidR="197EBA7C" w:rsidRPr="7DA82FEE">
              <w:rPr>
                <w:rFonts w:asciiTheme="majorHAnsi" w:eastAsiaTheme="majorEastAsia" w:hAnsiTheme="majorHAnsi" w:cstheme="majorBidi"/>
              </w:rPr>
              <w:t xml:space="preserve"> to c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ompare with other colleges. </w:t>
            </w:r>
            <w:r w:rsidR="25FF2E96" w:rsidRPr="00B60C9A">
              <w:rPr>
                <w:rFonts w:asciiTheme="majorHAnsi" w:eastAsiaTheme="majorEastAsia" w:hAnsiTheme="majorHAnsi" w:cstheme="majorBidi"/>
                <w:b/>
              </w:rPr>
              <w:t>Pacheco</w:t>
            </w:r>
            <w:r w:rsidR="25FF2E96" w:rsidRPr="7DA82FEE">
              <w:rPr>
                <w:rFonts w:asciiTheme="majorHAnsi" w:eastAsiaTheme="majorEastAsia" w:hAnsiTheme="majorHAnsi" w:cstheme="majorBidi"/>
              </w:rPr>
              <w:t xml:space="preserve"> suggested l</w:t>
            </w:r>
            <w:r w:rsidRPr="7DA82FEE">
              <w:rPr>
                <w:rFonts w:asciiTheme="majorHAnsi" w:eastAsiaTheme="majorEastAsia" w:hAnsiTheme="majorHAnsi" w:cstheme="majorBidi"/>
              </w:rPr>
              <w:t>ook</w:t>
            </w:r>
            <w:r w:rsidR="280C94F5" w:rsidRPr="7DA82FEE">
              <w:rPr>
                <w:rFonts w:asciiTheme="majorHAnsi" w:eastAsiaTheme="majorEastAsia" w:hAnsiTheme="majorHAnsi" w:cstheme="majorBidi"/>
              </w:rPr>
              <w:t>ing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 at </w:t>
            </w:r>
            <w:r w:rsidR="3CBF0280" w:rsidRPr="7DA82FEE">
              <w:rPr>
                <w:rFonts w:asciiTheme="majorHAnsi" w:eastAsiaTheme="majorEastAsia" w:hAnsiTheme="majorHAnsi" w:cstheme="majorBidi"/>
              </w:rPr>
              <w:t>the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 number</w:t>
            </w:r>
            <w:r w:rsidR="24826095" w:rsidRPr="7DA82FEE">
              <w:rPr>
                <w:rFonts w:asciiTheme="majorHAnsi" w:eastAsiaTheme="majorEastAsia" w:hAnsiTheme="majorHAnsi" w:cstheme="majorBidi"/>
              </w:rPr>
              <w:t xml:space="preserve"> of students vs the number of staff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. </w:t>
            </w:r>
            <w:r w:rsidR="496C4BF9" w:rsidRPr="7DA82FEE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496C4BF9" w:rsidRPr="7DA82FEE">
              <w:rPr>
                <w:rFonts w:asciiTheme="majorHAnsi" w:eastAsiaTheme="majorEastAsia" w:hAnsiTheme="majorHAnsi" w:cstheme="majorBidi"/>
              </w:rPr>
              <w:t xml:space="preserve">added that we cannot </w:t>
            </w:r>
            <w:r w:rsidR="3A3934DE" w:rsidRPr="7DA82FEE">
              <w:rPr>
                <w:rFonts w:asciiTheme="majorHAnsi" w:eastAsiaTheme="majorEastAsia" w:hAnsiTheme="majorHAnsi" w:cstheme="majorBidi"/>
              </w:rPr>
              <w:t xml:space="preserve">always use 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student numbers </w:t>
            </w:r>
            <w:r w:rsidR="7C690B47" w:rsidRPr="7DA82FEE">
              <w:rPr>
                <w:rFonts w:asciiTheme="majorHAnsi" w:eastAsiaTheme="majorEastAsia" w:hAnsiTheme="majorHAnsi" w:cstheme="majorBidi"/>
              </w:rPr>
              <w:t>since some staff are not student facing</w:t>
            </w:r>
            <w:r w:rsidR="7B7FE9BF" w:rsidRPr="7DA82FEE">
              <w:rPr>
                <w:rFonts w:asciiTheme="majorHAnsi" w:eastAsiaTheme="majorEastAsia" w:hAnsiTheme="majorHAnsi" w:cstheme="majorBidi"/>
              </w:rPr>
              <w:t xml:space="preserve">; Instead, </w:t>
            </w:r>
            <w:r w:rsidR="7B7FE9BF" w:rsidRPr="7DA82FEE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7B7FE9BF" w:rsidRPr="7DA82FEE">
              <w:rPr>
                <w:rFonts w:asciiTheme="majorHAnsi" w:eastAsiaTheme="majorEastAsia" w:hAnsiTheme="majorHAnsi" w:cstheme="majorBidi"/>
              </w:rPr>
              <w:t>suggested that each area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 find </w:t>
            </w:r>
            <w:r w:rsidR="347E7026" w:rsidRPr="7DA82FEE">
              <w:rPr>
                <w:rFonts w:asciiTheme="majorHAnsi" w:eastAsiaTheme="majorEastAsia" w:hAnsiTheme="majorHAnsi" w:cstheme="majorBidi"/>
              </w:rPr>
              <w:t>data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 that </w:t>
            </w:r>
            <w:r w:rsidR="66E01D0F" w:rsidRPr="7DA82FEE">
              <w:rPr>
                <w:rFonts w:asciiTheme="majorHAnsi" w:eastAsiaTheme="majorEastAsia" w:hAnsiTheme="majorHAnsi" w:cstheme="majorBidi"/>
              </w:rPr>
              <w:t xml:space="preserve">will more accurately illustrate staffing ratios. </w:t>
            </w:r>
            <w:r w:rsidR="5CFE06F1" w:rsidRPr="7DA82FEE">
              <w:rPr>
                <w:rFonts w:asciiTheme="majorHAnsi" w:eastAsiaTheme="majorEastAsia" w:hAnsiTheme="majorHAnsi" w:cstheme="majorBidi"/>
                <w:b/>
                <w:bCs/>
              </w:rPr>
              <w:t xml:space="preserve">Sampaga </w:t>
            </w:r>
            <w:r w:rsidR="5CFE06F1" w:rsidRPr="7DA82FEE">
              <w:rPr>
                <w:rFonts w:asciiTheme="majorHAnsi" w:eastAsiaTheme="majorEastAsia" w:hAnsiTheme="majorHAnsi" w:cstheme="majorBidi"/>
              </w:rPr>
              <w:t>suggested adding a column to share how many staff each area would need to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 function well.</w:t>
            </w:r>
          </w:p>
          <w:p w14:paraId="09CF0E1C" w14:textId="1E773491" w:rsidR="001C60AC" w:rsidRDefault="001C60AC" w:rsidP="7DA82FEE">
            <w:pPr>
              <w:rPr>
                <w:rFonts w:asciiTheme="majorHAnsi" w:eastAsiaTheme="majorEastAsia" w:hAnsiTheme="majorHAnsi" w:cstheme="majorBidi"/>
              </w:rPr>
            </w:pPr>
          </w:p>
          <w:p w14:paraId="354EE62C" w14:textId="618E0A43" w:rsidR="001C60AC" w:rsidRDefault="50745521" w:rsidP="7DA82FEE">
            <w:pPr>
              <w:rPr>
                <w:rFonts w:asciiTheme="majorHAnsi" w:eastAsiaTheme="majorEastAsia" w:hAnsiTheme="majorHAnsi" w:cstheme="majorBidi"/>
                <w:highlight w:val="cyan"/>
              </w:rPr>
            </w:pPr>
            <w:r w:rsidRPr="7DA82FEE">
              <w:rPr>
                <w:rFonts w:asciiTheme="majorHAnsi" w:eastAsiaTheme="majorEastAsia" w:hAnsiTheme="majorHAnsi" w:cstheme="majorBidi"/>
                <w:highlight w:val="cyan"/>
              </w:rPr>
              <w:t xml:space="preserve">Gather data from each department regarding how many staff they need to function </w:t>
            </w:r>
            <w:r w:rsidR="6674B86A" w:rsidRPr="7DA82FEE">
              <w:rPr>
                <w:rFonts w:asciiTheme="majorHAnsi" w:eastAsiaTheme="majorEastAsia" w:hAnsiTheme="majorHAnsi" w:cstheme="majorBidi"/>
                <w:highlight w:val="cyan"/>
              </w:rPr>
              <w:t>efficiently</w:t>
            </w:r>
            <w:r w:rsidRPr="7DA82FEE">
              <w:rPr>
                <w:rFonts w:asciiTheme="majorHAnsi" w:eastAsiaTheme="majorEastAsia" w:hAnsiTheme="majorHAnsi" w:cstheme="majorBidi"/>
                <w:highlight w:val="cyan"/>
              </w:rPr>
              <w:t>.</w:t>
            </w:r>
            <w:r w:rsidRPr="7DA82FEE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649" w:type="dxa"/>
          </w:tcPr>
          <w:p w14:paraId="6FBF5C0D" w14:textId="79BB479E" w:rsidR="3955CC13" w:rsidRDefault="3955CC13" w:rsidP="3955CC13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1010" w:type="dxa"/>
          </w:tcPr>
          <w:p w14:paraId="5176A27D" w14:textId="20B77B4D" w:rsidR="3955CC13" w:rsidRDefault="3955CC13" w:rsidP="3955CC13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3</w:t>
            </w:r>
          </w:p>
        </w:tc>
        <w:tc>
          <w:tcPr>
            <w:tcW w:w="1460" w:type="dxa"/>
          </w:tcPr>
          <w:p w14:paraId="4F49AE0C" w14:textId="3A01F909" w:rsidR="3955CC13" w:rsidRDefault="3955CC13" w:rsidP="3955CC13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III</w:t>
            </w:r>
          </w:p>
        </w:tc>
        <w:tc>
          <w:tcPr>
            <w:tcW w:w="1440" w:type="dxa"/>
          </w:tcPr>
          <w:p w14:paraId="7CF9A16D" w14:textId="77777777" w:rsidR="3955CC13" w:rsidRDefault="3955CC13" w:rsidP="3955CC13">
            <w:pPr>
              <w:pStyle w:val="TableParagraph"/>
              <w:ind w:left="14" w:right="1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Kunst/</w:t>
            </w:r>
          </w:p>
          <w:p w14:paraId="3EAF61BC" w14:textId="53EA97CC" w:rsidR="3955CC13" w:rsidRDefault="3955CC13" w:rsidP="3955CC13">
            <w:pPr>
              <w:pStyle w:val="TableParagraph"/>
              <w:ind w:left="14" w:right="1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Sampaga</w:t>
            </w:r>
          </w:p>
        </w:tc>
      </w:tr>
      <w:tr w:rsidR="3955CC13" w14:paraId="7327E0E4" w14:textId="77777777" w:rsidTr="7DA82FEE">
        <w:trPr>
          <w:trHeight w:val="300"/>
        </w:trPr>
        <w:tc>
          <w:tcPr>
            <w:tcW w:w="540" w:type="dxa"/>
          </w:tcPr>
          <w:p w14:paraId="1A7137B9" w14:textId="7990216E" w:rsidR="5E38AEE7" w:rsidRDefault="022426EC" w:rsidP="3955CC13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5811" w:type="dxa"/>
          </w:tcPr>
          <w:p w14:paraId="64C9ACF9" w14:textId="4EAD0A57" w:rsidR="3955CC13" w:rsidRDefault="6EB3F731" w:rsidP="3955CC13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Professional Development</w:t>
            </w:r>
            <w:r w:rsidR="7395ED13" w:rsidRPr="36506191">
              <w:rPr>
                <w:rFonts w:asciiTheme="majorHAnsi" w:eastAsiaTheme="majorEastAsia" w:hAnsiTheme="majorHAnsi" w:cstheme="majorBidi"/>
              </w:rPr>
              <w:t xml:space="preserve"> – define categories and review</w:t>
            </w:r>
            <w:r w:rsidR="2E134B59" w:rsidRPr="36506191">
              <w:rPr>
                <w:rFonts w:asciiTheme="majorHAnsi" w:eastAsiaTheme="majorEastAsia" w:hAnsiTheme="majorHAnsi" w:cstheme="majorBidi"/>
              </w:rPr>
              <w:t>/</w:t>
            </w:r>
            <w:r w:rsidR="7395ED13" w:rsidRPr="36506191">
              <w:rPr>
                <w:rFonts w:asciiTheme="majorHAnsi" w:eastAsiaTheme="majorEastAsia" w:hAnsiTheme="majorHAnsi" w:cstheme="majorBidi"/>
              </w:rPr>
              <w:t xml:space="preserve"> draft</w:t>
            </w:r>
            <w:r w:rsidR="1C26BF1E" w:rsidRPr="36506191">
              <w:rPr>
                <w:rFonts w:asciiTheme="majorHAnsi" w:eastAsiaTheme="majorEastAsia" w:hAnsiTheme="majorHAnsi" w:cstheme="majorBidi"/>
              </w:rPr>
              <w:t xml:space="preserve"> </w:t>
            </w:r>
            <w:r w:rsidR="4E59A944" w:rsidRPr="36506191">
              <w:rPr>
                <w:rFonts w:asciiTheme="majorHAnsi" w:eastAsiaTheme="majorEastAsia" w:hAnsiTheme="majorHAnsi" w:cstheme="majorBidi"/>
              </w:rPr>
              <w:t xml:space="preserve">a </w:t>
            </w:r>
            <w:r w:rsidR="7395ED13" w:rsidRPr="36506191">
              <w:rPr>
                <w:rFonts w:asciiTheme="majorHAnsi" w:eastAsiaTheme="majorEastAsia" w:hAnsiTheme="majorHAnsi" w:cstheme="majorBidi"/>
              </w:rPr>
              <w:t xml:space="preserve">potential proposal </w:t>
            </w:r>
          </w:p>
          <w:p w14:paraId="3D61C937" w14:textId="77777777" w:rsidR="0892446B" w:rsidRDefault="0A0254A8" w:rsidP="3955CC13">
            <w:pPr>
              <w:spacing w:line="259" w:lineRule="auto"/>
            </w:pPr>
            <w:r w:rsidRPr="36506191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36506191"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19">
              <w:r w:rsidR="5D81A410" w:rsidRPr="36506191">
                <w:rPr>
                  <w:rStyle w:val="Hyperlink"/>
                  <w:rFonts w:asciiTheme="majorHAnsi" w:eastAsiaTheme="majorEastAsia" w:hAnsiTheme="majorHAnsi" w:cstheme="majorBidi"/>
                </w:rPr>
                <w:t>CSEN Professional Developmen</w:t>
              </w:r>
              <w:r w:rsidR="5DC98F65" w:rsidRPr="36506191">
                <w:rPr>
                  <w:rStyle w:val="Hyperlink"/>
                  <w:rFonts w:asciiTheme="majorHAnsi" w:eastAsiaTheme="majorEastAsia" w:hAnsiTheme="majorHAnsi" w:cstheme="majorBidi"/>
                </w:rPr>
                <w:t>t (updated)</w:t>
              </w:r>
            </w:hyperlink>
          </w:p>
          <w:p w14:paraId="2953CCB1" w14:textId="77777777" w:rsidR="00956699" w:rsidRDefault="00956699" w:rsidP="3955CC13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  <w:p w14:paraId="6D190D54" w14:textId="5BC9849D" w:rsidR="00B75639" w:rsidRDefault="04606B78" w:rsidP="604DCF4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lastRenderedPageBreak/>
              <w:t xml:space="preserve">Kunst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added shared gov and hiring committees. Use this in tandem with the engagement survey and then </w:t>
            </w:r>
            <w:r w:rsidR="4022F4F5" w:rsidRPr="604DCF46">
              <w:rPr>
                <w:rFonts w:asciiTheme="majorHAnsi" w:eastAsiaTheme="majorEastAsia" w:hAnsiTheme="majorHAnsi" w:cstheme="majorBidi"/>
              </w:rPr>
              <w:t>use it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as support for money </w:t>
            </w:r>
            <w:r w:rsidR="5BA08E22" w:rsidRPr="604DCF46">
              <w:rPr>
                <w:rFonts w:asciiTheme="majorHAnsi" w:eastAsiaTheme="majorEastAsia" w:hAnsiTheme="majorHAnsi" w:cstheme="majorBidi"/>
              </w:rPr>
              <w:t>requests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from AFT. 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Pacheco </w:t>
            </w:r>
            <w:r w:rsidR="04D03296" w:rsidRPr="604DCF46">
              <w:rPr>
                <w:rFonts w:asciiTheme="majorHAnsi" w:eastAsiaTheme="majorEastAsia" w:hAnsiTheme="majorHAnsi" w:cstheme="majorBidi"/>
              </w:rPr>
              <w:t>questioned w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hy shared </w:t>
            </w:r>
            <w:r w:rsidR="5C08A89C" w:rsidRPr="604DCF46">
              <w:rPr>
                <w:rFonts w:asciiTheme="majorHAnsi" w:eastAsiaTheme="majorEastAsia" w:hAnsiTheme="majorHAnsi" w:cstheme="majorBidi"/>
              </w:rPr>
              <w:t>governance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3F11889F" w:rsidRPr="604DCF46">
              <w:rPr>
                <w:rFonts w:asciiTheme="majorHAnsi" w:eastAsiaTheme="majorEastAsia" w:hAnsiTheme="majorHAnsi" w:cstheme="majorBidi"/>
              </w:rPr>
              <w:t>would be classified as professional development.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47EC01CB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Pacheco </w:t>
            </w:r>
            <w:r w:rsidR="47EC01CB" w:rsidRPr="604DCF46">
              <w:rPr>
                <w:rFonts w:asciiTheme="majorHAnsi" w:eastAsiaTheme="majorEastAsia" w:hAnsiTheme="majorHAnsi" w:cstheme="majorBidi"/>
              </w:rPr>
              <w:t>added that by participating in shared governance, staff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are providing a service and improving </w:t>
            </w:r>
            <w:r w:rsidR="00A66824">
              <w:rPr>
                <w:rFonts w:asciiTheme="majorHAnsi" w:eastAsiaTheme="majorEastAsia" w:hAnsiTheme="majorHAnsi" w:cstheme="majorBidi"/>
              </w:rPr>
              <w:t xml:space="preserve">the </w:t>
            </w:r>
            <w:r w:rsidRPr="604DCF46">
              <w:rPr>
                <w:rFonts w:asciiTheme="majorHAnsi" w:eastAsiaTheme="majorEastAsia" w:hAnsiTheme="majorHAnsi" w:cstheme="majorBidi"/>
              </w:rPr>
              <w:t>campus</w:t>
            </w:r>
            <w:r w:rsidR="00A66824">
              <w:rPr>
                <w:rFonts w:asciiTheme="majorHAnsi" w:eastAsiaTheme="majorEastAsia" w:hAnsiTheme="majorHAnsi" w:cstheme="majorBidi"/>
                <w:b/>
                <w:bCs/>
              </w:rPr>
              <w:t>.</w:t>
            </w:r>
            <w:r w:rsidR="73572F84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Pr="604DCF46">
              <w:rPr>
                <w:rFonts w:asciiTheme="majorHAnsi" w:eastAsiaTheme="majorEastAsia" w:hAnsiTheme="majorHAnsi" w:cstheme="majorBidi"/>
              </w:rPr>
              <w:t>Why aren’t we paid like faculty, adjuncts, and students on committees</w:t>
            </w:r>
            <w:r w:rsidR="41D40FF2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?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Supervisors have the autonomy to close for PD events without having to be told by the President’s Office. 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Pacheco </w:t>
            </w:r>
            <w:r w:rsidR="5CDCFA71" w:rsidRPr="604DCF46">
              <w:rPr>
                <w:rFonts w:asciiTheme="majorHAnsi" w:eastAsiaTheme="majorEastAsia" w:hAnsiTheme="majorHAnsi" w:cstheme="majorBidi"/>
              </w:rPr>
              <w:t xml:space="preserve">questioned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how convocation </w:t>
            </w:r>
            <w:r w:rsidR="59C30137" w:rsidRPr="604DCF46">
              <w:rPr>
                <w:rFonts w:asciiTheme="majorHAnsi" w:eastAsiaTheme="majorEastAsia" w:hAnsiTheme="majorHAnsi" w:cstheme="majorBidi"/>
              </w:rPr>
              <w:t xml:space="preserve">qualifies 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 xml:space="preserve">as </w:t>
            </w:r>
            <w:r w:rsidR="06AA39F3" w:rsidRPr="604DCF46">
              <w:rPr>
                <w:rFonts w:asciiTheme="majorHAnsi" w:eastAsiaTheme="majorEastAsia" w:hAnsiTheme="majorHAnsi" w:cstheme="majorBidi"/>
              </w:rPr>
              <w:t>professional development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 xml:space="preserve">. </w:t>
            </w:r>
            <w:r w:rsidR="4B61FFC1" w:rsidRPr="604DCF46">
              <w:rPr>
                <w:rFonts w:asciiTheme="majorHAnsi" w:eastAsiaTheme="majorEastAsia" w:hAnsiTheme="majorHAnsi" w:cstheme="majorBidi"/>
                <w:b/>
                <w:bCs/>
              </w:rPr>
              <w:t>Acain</w:t>
            </w:r>
            <w:r w:rsidR="0712C070" w:rsidRPr="604DCF46">
              <w:rPr>
                <w:rFonts w:asciiTheme="majorHAnsi" w:eastAsiaTheme="majorEastAsia" w:hAnsiTheme="majorHAnsi" w:cstheme="majorBidi"/>
              </w:rPr>
              <w:t xml:space="preserve"> – Convocation is a chance to meet people from different areas of campus and 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 xml:space="preserve">networking. </w:t>
            </w:r>
            <w:r w:rsidR="4B61FFC1" w:rsidRPr="604DCF46">
              <w:rPr>
                <w:rFonts w:asciiTheme="majorHAnsi" w:eastAsiaTheme="majorEastAsia" w:hAnsiTheme="majorHAnsi" w:cstheme="majorBidi"/>
                <w:b/>
                <w:bCs/>
              </w:rPr>
              <w:t>Kunst</w:t>
            </w:r>
            <w:r w:rsidR="2EDAD958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2EDAD958" w:rsidRPr="604DCF46">
              <w:rPr>
                <w:rFonts w:asciiTheme="majorHAnsi" w:eastAsiaTheme="majorEastAsia" w:hAnsiTheme="majorHAnsi" w:cstheme="majorBidi"/>
              </w:rPr>
              <w:t>added that</w:t>
            </w:r>
            <w:r w:rsidR="4B61FFC1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 xml:space="preserve">hiring </w:t>
            </w:r>
            <w:r w:rsidR="09B475FE" w:rsidRPr="604DCF46">
              <w:rPr>
                <w:rFonts w:asciiTheme="majorHAnsi" w:eastAsiaTheme="majorEastAsia" w:hAnsiTheme="majorHAnsi" w:cstheme="majorBidi"/>
              </w:rPr>
              <w:t>committees</w:t>
            </w:r>
            <w:r w:rsidR="2C4E1A88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>and shared gov</w:t>
            </w:r>
            <w:r w:rsidR="26E75ECF" w:rsidRPr="604DCF46">
              <w:rPr>
                <w:rFonts w:asciiTheme="majorHAnsi" w:eastAsiaTheme="majorEastAsia" w:hAnsiTheme="majorHAnsi" w:cstheme="majorBidi"/>
              </w:rPr>
              <w:t>ernance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 xml:space="preserve"> are work. </w:t>
            </w:r>
            <w:r w:rsidR="424736AE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3E54F8FB" w:rsidRPr="604DCF46">
              <w:rPr>
                <w:rFonts w:asciiTheme="majorHAnsi" w:eastAsiaTheme="majorEastAsia" w:hAnsiTheme="majorHAnsi" w:cstheme="majorBidi"/>
              </w:rPr>
              <w:t>recommended</w:t>
            </w:r>
            <w:r w:rsidR="424736AE" w:rsidRPr="604DCF46">
              <w:rPr>
                <w:rFonts w:asciiTheme="majorHAnsi" w:eastAsiaTheme="majorEastAsia" w:hAnsiTheme="majorHAnsi" w:cstheme="majorBidi"/>
              </w:rPr>
              <w:t xml:space="preserve"> remov</w:t>
            </w:r>
            <w:r w:rsidR="3B92C56A" w:rsidRPr="604DCF46">
              <w:rPr>
                <w:rFonts w:asciiTheme="majorHAnsi" w:eastAsiaTheme="majorEastAsia" w:hAnsiTheme="majorHAnsi" w:cstheme="majorBidi"/>
              </w:rPr>
              <w:t>ing</w:t>
            </w:r>
            <w:r w:rsidR="424736AE" w:rsidRPr="604DCF46">
              <w:rPr>
                <w:rFonts w:asciiTheme="majorHAnsi" w:eastAsiaTheme="majorEastAsia" w:hAnsiTheme="majorHAnsi" w:cstheme="majorBidi"/>
              </w:rPr>
              <w:t xml:space="preserve"> shared </w:t>
            </w:r>
            <w:r w:rsidR="3FA8A35B" w:rsidRPr="604DCF46">
              <w:rPr>
                <w:rFonts w:asciiTheme="majorHAnsi" w:eastAsiaTheme="majorEastAsia" w:hAnsiTheme="majorHAnsi" w:cstheme="majorBidi"/>
              </w:rPr>
              <w:t>governance</w:t>
            </w:r>
            <w:r w:rsidR="424736AE" w:rsidRPr="604DCF46">
              <w:rPr>
                <w:rFonts w:asciiTheme="majorHAnsi" w:eastAsiaTheme="majorEastAsia" w:hAnsiTheme="majorHAnsi" w:cstheme="majorBidi"/>
              </w:rPr>
              <w:t xml:space="preserve"> and hiring committees from the definition of professional development</w:t>
            </w:r>
            <w:r w:rsidR="3FADEEC7" w:rsidRPr="604DCF46">
              <w:rPr>
                <w:rFonts w:asciiTheme="majorHAnsi" w:eastAsiaTheme="majorEastAsia" w:hAnsiTheme="majorHAnsi" w:cstheme="majorBidi"/>
              </w:rPr>
              <w:t xml:space="preserve">. </w:t>
            </w:r>
            <w:r w:rsidR="3FADEEC7" w:rsidRPr="00B60C9A">
              <w:rPr>
                <w:rFonts w:asciiTheme="majorHAnsi" w:eastAsiaTheme="majorEastAsia" w:hAnsiTheme="majorHAnsi" w:cstheme="majorBidi"/>
                <w:b/>
              </w:rPr>
              <w:t>Kunst</w:t>
            </w:r>
            <w:r w:rsidR="3FADEEC7" w:rsidRPr="604DCF46">
              <w:rPr>
                <w:rFonts w:asciiTheme="majorHAnsi" w:eastAsiaTheme="majorEastAsia" w:hAnsiTheme="majorHAnsi" w:cstheme="majorBidi"/>
              </w:rPr>
              <w:t xml:space="preserve"> added that Classified Senate should 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 xml:space="preserve">advocate </w:t>
            </w:r>
            <w:r w:rsidR="671EBD8A" w:rsidRPr="604DCF46">
              <w:rPr>
                <w:rFonts w:asciiTheme="majorHAnsi" w:eastAsiaTheme="majorEastAsia" w:hAnsiTheme="majorHAnsi" w:cstheme="majorBidi"/>
              </w:rPr>
              <w:t xml:space="preserve">that staff participating in these activities receive 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 xml:space="preserve">payment. </w:t>
            </w:r>
            <w:r w:rsidR="60182E6C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Whitsett </w:t>
            </w:r>
            <w:r w:rsidR="60182E6C" w:rsidRPr="604DCF46">
              <w:rPr>
                <w:rFonts w:asciiTheme="majorHAnsi" w:eastAsiaTheme="majorEastAsia" w:hAnsiTheme="majorHAnsi" w:cstheme="majorBidi"/>
              </w:rPr>
              <w:t>ask</w:t>
            </w:r>
            <w:r w:rsidR="5B08586F" w:rsidRPr="604DCF46">
              <w:rPr>
                <w:rFonts w:asciiTheme="majorHAnsi" w:eastAsiaTheme="majorEastAsia" w:hAnsiTheme="majorHAnsi" w:cstheme="majorBidi"/>
              </w:rPr>
              <w:t>ed what should be done if a professional development provides food and</w:t>
            </w:r>
            <w:r w:rsidR="60182E6C" w:rsidRPr="604DCF46">
              <w:rPr>
                <w:rFonts w:asciiTheme="majorHAnsi" w:eastAsiaTheme="majorEastAsia" w:hAnsiTheme="majorHAnsi" w:cstheme="majorBidi"/>
              </w:rPr>
              <w:t xml:space="preserve"> if</w:t>
            </w:r>
            <w:r w:rsidR="5F208128" w:rsidRPr="604DCF46">
              <w:rPr>
                <w:rFonts w:asciiTheme="majorHAnsi" w:eastAsiaTheme="majorEastAsia" w:hAnsiTheme="majorHAnsi" w:cstheme="majorBidi"/>
              </w:rPr>
              <w:t xml:space="preserve"> that would be considered a lunch break. </w:t>
            </w:r>
            <w:r w:rsidR="5F208128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5F208128" w:rsidRPr="604DCF46">
              <w:rPr>
                <w:rFonts w:asciiTheme="majorHAnsi" w:eastAsiaTheme="majorEastAsia" w:hAnsiTheme="majorHAnsi" w:cstheme="majorBidi"/>
              </w:rPr>
              <w:t>– Professional development events</w:t>
            </w:r>
            <w:r w:rsidR="60182E6C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>should not count as your lunch</w:t>
            </w:r>
            <w:r w:rsidR="00C3B5A1" w:rsidRPr="604DCF46">
              <w:rPr>
                <w:rFonts w:asciiTheme="majorHAnsi" w:eastAsiaTheme="majorEastAsia" w:hAnsiTheme="majorHAnsi" w:cstheme="majorBidi"/>
              </w:rPr>
              <w:t xml:space="preserve"> break</w:t>
            </w:r>
            <w:r w:rsidR="4B61FFC1" w:rsidRPr="604DCF46">
              <w:rPr>
                <w:rFonts w:asciiTheme="majorHAnsi" w:eastAsiaTheme="majorEastAsia" w:hAnsiTheme="majorHAnsi" w:cstheme="majorBidi"/>
              </w:rPr>
              <w:t>.</w:t>
            </w:r>
            <w:r w:rsidR="06929FC8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3B7F54F6" w14:textId="6665C2CA" w:rsidR="00B75639" w:rsidRDefault="4B61FFC1" w:rsidP="604DCF4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>Sampaga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, if we </w:t>
            </w:r>
            <w:r w:rsidR="3307525F" w:rsidRPr="604DCF46">
              <w:rPr>
                <w:rFonts w:asciiTheme="majorHAnsi" w:eastAsiaTheme="majorEastAsia" w:hAnsiTheme="majorHAnsi" w:cstheme="majorBidi"/>
              </w:rPr>
              <w:t xml:space="preserve">remove shared governance and hiring committees from the definition of professional development </w:t>
            </w:r>
            <w:r w:rsidRPr="604DCF46">
              <w:rPr>
                <w:rFonts w:asciiTheme="majorHAnsi" w:eastAsiaTheme="majorEastAsia" w:hAnsiTheme="majorHAnsi" w:cstheme="majorBidi"/>
              </w:rPr>
              <w:t>what do we do until we get paid</w:t>
            </w:r>
            <w:r w:rsidR="3F008CD3" w:rsidRPr="604DCF46">
              <w:rPr>
                <w:rFonts w:asciiTheme="majorHAnsi" w:eastAsiaTheme="majorEastAsia" w:hAnsiTheme="majorHAnsi" w:cstheme="majorBidi"/>
              </w:rPr>
              <w:t>?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>Kunst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acknowledge</w:t>
            </w:r>
            <w:r w:rsidR="052AC00D" w:rsidRPr="604DCF46">
              <w:rPr>
                <w:rFonts w:asciiTheme="majorHAnsi" w:eastAsiaTheme="majorEastAsia" w:hAnsiTheme="majorHAnsi" w:cstheme="majorBidi"/>
              </w:rPr>
              <w:t>d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that they are in the AFT definition, but </w:t>
            </w:r>
            <w:r w:rsidR="47C93DBE" w:rsidRPr="604DCF46">
              <w:rPr>
                <w:rFonts w:asciiTheme="majorHAnsi" w:eastAsiaTheme="majorEastAsia" w:hAnsiTheme="majorHAnsi" w:cstheme="majorBidi"/>
              </w:rPr>
              <w:t xml:space="preserve">Classified Senate will advocate that staff </w:t>
            </w:r>
            <w:r w:rsidRPr="604DCF46">
              <w:rPr>
                <w:rFonts w:asciiTheme="majorHAnsi" w:eastAsiaTheme="majorEastAsia" w:hAnsiTheme="majorHAnsi" w:cstheme="majorBidi"/>
              </w:rPr>
              <w:t>would like to be paid. CSEN will not discuss t</w:t>
            </w:r>
            <w:r w:rsidR="21CEE7E5" w:rsidRPr="604DCF46">
              <w:rPr>
                <w:rFonts w:asciiTheme="majorHAnsi" w:eastAsiaTheme="majorEastAsia" w:hAnsiTheme="majorHAnsi" w:cstheme="majorBidi"/>
              </w:rPr>
              <w:t xml:space="preserve">he </w:t>
            </w:r>
            <w:r w:rsidRPr="604DCF46">
              <w:rPr>
                <w:rFonts w:asciiTheme="majorHAnsi" w:eastAsiaTheme="majorEastAsia" w:hAnsiTheme="majorHAnsi" w:cstheme="majorBidi"/>
              </w:rPr>
              <w:t>payment</w:t>
            </w:r>
            <w:r w:rsidR="52FE3010" w:rsidRPr="604DCF46">
              <w:rPr>
                <w:rFonts w:asciiTheme="majorHAnsi" w:eastAsiaTheme="majorEastAsia" w:hAnsiTheme="majorHAnsi" w:cstheme="majorBidi"/>
              </w:rPr>
              <w:t xml:space="preserve"> process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. </w:t>
            </w:r>
          </w:p>
          <w:p w14:paraId="023F55E4" w14:textId="6A5B9C3E" w:rsidR="00B75639" w:rsidRDefault="00B75639" w:rsidP="604DCF4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</w:p>
          <w:p w14:paraId="73BFCE12" w14:textId="4AD2036D" w:rsidR="00B75639" w:rsidRDefault="3FF3A89E" w:rsidP="604DCF4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  <w:highlight w:val="cyan"/>
              </w:rPr>
              <w:t xml:space="preserve">Kunst </w:t>
            </w:r>
            <w:r w:rsidRPr="604DCF46">
              <w:rPr>
                <w:rFonts w:asciiTheme="majorHAnsi" w:eastAsiaTheme="majorEastAsia" w:hAnsiTheme="majorHAnsi" w:cstheme="majorBidi"/>
                <w:highlight w:val="cyan"/>
              </w:rPr>
              <w:t>will remove shared governance and hiring committees from the proposed definition of professional development and the Classified Senate will advocate that staff participating in these activities receive payment.</w:t>
            </w:r>
          </w:p>
        </w:tc>
        <w:tc>
          <w:tcPr>
            <w:tcW w:w="649" w:type="dxa"/>
          </w:tcPr>
          <w:p w14:paraId="5539447A" w14:textId="1661E046" w:rsidR="3955CC13" w:rsidRDefault="3955CC13" w:rsidP="3955CC13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lastRenderedPageBreak/>
              <w:t>5</w:t>
            </w:r>
          </w:p>
        </w:tc>
        <w:tc>
          <w:tcPr>
            <w:tcW w:w="1010" w:type="dxa"/>
          </w:tcPr>
          <w:p w14:paraId="79A0D07E" w14:textId="16ACF5FD" w:rsidR="3955CC13" w:rsidRDefault="3955CC13" w:rsidP="3955CC13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3</w:t>
            </w:r>
          </w:p>
        </w:tc>
        <w:tc>
          <w:tcPr>
            <w:tcW w:w="1460" w:type="dxa"/>
          </w:tcPr>
          <w:p w14:paraId="19380B83" w14:textId="5E510D90" w:rsidR="3955CC13" w:rsidRDefault="3955CC13" w:rsidP="3955CC13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IV</w:t>
            </w:r>
          </w:p>
        </w:tc>
        <w:tc>
          <w:tcPr>
            <w:tcW w:w="1440" w:type="dxa"/>
          </w:tcPr>
          <w:p w14:paraId="0BA2BD3F" w14:textId="50B0D19F" w:rsidR="3955CC13" w:rsidRDefault="3955CC13" w:rsidP="3955CC13">
            <w:pPr>
              <w:pStyle w:val="TableParagraph"/>
              <w:ind w:left="14" w:right="1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t>Kunst</w:t>
            </w:r>
          </w:p>
        </w:tc>
      </w:tr>
      <w:tr w:rsidR="36506191" w14:paraId="153E85C3" w14:textId="77777777" w:rsidTr="7DA82FEE">
        <w:trPr>
          <w:trHeight w:val="300"/>
        </w:trPr>
        <w:tc>
          <w:tcPr>
            <w:tcW w:w="540" w:type="dxa"/>
          </w:tcPr>
          <w:p w14:paraId="657BD922" w14:textId="6D0213D8" w:rsidR="1A118DBF" w:rsidRDefault="1A118DBF" w:rsidP="36506191">
            <w:pPr>
              <w:pStyle w:val="TableParagraph"/>
              <w:spacing w:line="239" w:lineRule="exact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6</w:t>
            </w:r>
          </w:p>
        </w:tc>
        <w:tc>
          <w:tcPr>
            <w:tcW w:w="5811" w:type="dxa"/>
          </w:tcPr>
          <w:p w14:paraId="7D0812BD" w14:textId="62B36DC9" w:rsidR="1A118DBF" w:rsidRDefault="1A118DBF" w:rsidP="36506191">
            <w:pPr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  <w:b/>
                <w:bCs/>
              </w:rPr>
              <w:t>Second Read/Vote</w:t>
            </w:r>
            <w:r w:rsidR="36506191" w:rsidRPr="36506191">
              <w:rPr>
                <w:rFonts w:asciiTheme="majorHAnsi" w:eastAsiaTheme="majorEastAsia" w:hAnsiTheme="majorHAnsi" w:cstheme="majorBidi"/>
                <w:b/>
                <w:bCs/>
              </w:rPr>
              <w:t>:</w:t>
            </w:r>
            <w:r w:rsidR="36506191" w:rsidRPr="36506191">
              <w:rPr>
                <w:rFonts w:asciiTheme="majorHAnsi" w:eastAsiaTheme="majorEastAsia" w:hAnsiTheme="majorHAnsi" w:cstheme="majorBidi"/>
              </w:rPr>
              <w:t xml:space="preserve"> Miramar Education Plan </w:t>
            </w:r>
          </w:p>
          <w:p w14:paraId="6CB93DFA" w14:textId="77777777" w:rsidR="36506191" w:rsidRDefault="36506191" w:rsidP="36506191">
            <w:r w:rsidRPr="36506191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36506191"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20">
              <w:r w:rsidRPr="36506191">
                <w:rPr>
                  <w:rStyle w:val="Hyperlink"/>
                  <w:rFonts w:asciiTheme="majorHAnsi" w:eastAsiaTheme="majorEastAsia" w:hAnsiTheme="majorHAnsi" w:cstheme="majorBidi"/>
                </w:rPr>
                <w:t>Miramar Educational Plan PIERC Recommendation 10-11-24</w:t>
              </w:r>
            </w:hyperlink>
          </w:p>
          <w:p w14:paraId="715071DC" w14:textId="77777777" w:rsidR="00B75639" w:rsidRDefault="00B75639" w:rsidP="36506191">
            <w:pPr>
              <w:rPr>
                <w:rFonts w:asciiTheme="majorHAnsi" w:eastAsiaTheme="majorEastAsia" w:hAnsiTheme="majorHAnsi" w:cstheme="majorBidi"/>
              </w:rPr>
            </w:pPr>
          </w:p>
          <w:p w14:paraId="6D18CB89" w14:textId="0D544BD1" w:rsidR="00B75639" w:rsidRDefault="4B61FFC1" w:rsidP="604DCF46">
            <w:pPr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</w:rPr>
              <w:t xml:space="preserve">Combines all the plans. 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Pacheco </w:t>
            </w:r>
            <w:r w:rsidR="20BADE6D" w:rsidRPr="604DCF46">
              <w:rPr>
                <w:rFonts w:asciiTheme="majorHAnsi" w:eastAsiaTheme="majorEastAsia" w:hAnsiTheme="majorHAnsi" w:cstheme="majorBidi"/>
              </w:rPr>
              <w:t>asked t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here </w:t>
            </w:r>
            <w:r w:rsidR="190C50D5" w:rsidRPr="604DCF46">
              <w:rPr>
                <w:rFonts w:asciiTheme="majorHAnsi" w:eastAsiaTheme="majorEastAsia" w:hAnsiTheme="majorHAnsi" w:cstheme="majorBidi"/>
              </w:rPr>
              <w:t xml:space="preserve">being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no mention of sustainability. 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791EB6E1" w:rsidRPr="604DCF46">
              <w:rPr>
                <w:rFonts w:asciiTheme="majorHAnsi" w:eastAsiaTheme="majorEastAsia" w:hAnsiTheme="majorHAnsi" w:cstheme="majorBidi"/>
              </w:rPr>
              <w:t>shared</w:t>
            </w:r>
            <w:r w:rsidR="3DFBB4C2" w:rsidRPr="604DCF46">
              <w:rPr>
                <w:rFonts w:asciiTheme="majorHAnsi" w:eastAsiaTheme="majorEastAsia" w:hAnsiTheme="majorHAnsi" w:cstheme="majorBidi"/>
              </w:rPr>
              <w:t xml:space="preserve"> that strategic goals </w:t>
            </w:r>
            <w:r w:rsidR="2FCE1B28" w:rsidRPr="604DCF46">
              <w:rPr>
                <w:rFonts w:asciiTheme="majorHAnsi" w:eastAsiaTheme="majorEastAsia" w:hAnsiTheme="majorHAnsi" w:cstheme="majorBidi"/>
              </w:rPr>
              <w:t>for</w:t>
            </w:r>
            <w:r w:rsidR="3DFBB4C2" w:rsidRPr="604DCF46">
              <w:rPr>
                <w:rFonts w:asciiTheme="majorHAnsi" w:eastAsiaTheme="majorEastAsia" w:hAnsiTheme="majorHAnsi" w:cstheme="majorBidi"/>
              </w:rPr>
              <w:t xml:space="preserve"> the 2020 – 2027 </w:t>
            </w:r>
            <w:r w:rsidR="19589F14" w:rsidRPr="604DCF46">
              <w:rPr>
                <w:rFonts w:asciiTheme="majorHAnsi" w:eastAsiaTheme="majorEastAsia" w:hAnsiTheme="majorHAnsi" w:cstheme="majorBidi"/>
              </w:rPr>
              <w:t xml:space="preserve">cycle have already been decided, but that sustainability could </w:t>
            </w:r>
            <w:r w:rsidR="26443DCB" w:rsidRPr="604DCF46">
              <w:rPr>
                <w:rFonts w:asciiTheme="majorHAnsi" w:eastAsiaTheme="majorEastAsia" w:hAnsiTheme="majorHAnsi" w:cstheme="majorBidi"/>
              </w:rPr>
              <w:t>be mentioned</w:t>
            </w:r>
            <w:r w:rsidR="19589F14" w:rsidRPr="604DCF46">
              <w:rPr>
                <w:rFonts w:asciiTheme="majorHAnsi" w:eastAsiaTheme="majorEastAsia" w:hAnsiTheme="majorHAnsi" w:cstheme="majorBidi"/>
              </w:rPr>
              <w:t xml:space="preserve"> in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the next cycle. </w:t>
            </w:r>
            <w:r w:rsidR="20BB52AD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20BB52AD" w:rsidRPr="604DCF46">
              <w:rPr>
                <w:rFonts w:asciiTheme="majorHAnsi" w:eastAsiaTheme="majorEastAsia" w:hAnsiTheme="majorHAnsi" w:cstheme="majorBidi"/>
              </w:rPr>
              <w:t>added that d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ata will be updated to show how </w:t>
            </w:r>
            <w:r w:rsidR="2263C317" w:rsidRPr="604DCF46">
              <w:rPr>
                <w:rFonts w:asciiTheme="majorHAnsi" w:eastAsiaTheme="majorEastAsia" w:hAnsiTheme="majorHAnsi" w:cstheme="majorBidi"/>
              </w:rPr>
              <w:t>Miramar is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doing in </w:t>
            </w:r>
            <w:r w:rsidR="23B132F6" w:rsidRPr="604DCF46">
              <w:rPr>
                <w:rFonts w:asciiTheme="majorHAnsi" w:eastAsiaTheme="majorEastAsia" w:hAnsiTheme="majorHAnsi" w:cstheme="majorBidi"/>
              </w:rPr>
              <w:t xml:space="preserve">meeting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goals. </w:t>
            </w:r>
          </w:p>
          <w:p w14:paraId="1A9FE542" w14:textId="50E488D9" w:rsidR="604DCF46" w:rsidRDefault="604DCF46" w:rsidP="604DCF46">
            <w:pPr>
              <w:rPr>
                <w:rFonts w:asciiTheme="majorHAnsi" w:eastAsiaTheme="majorEastAsia" w:hAnsiTheme="majorHAnsi" w:cstheme="majorBidi"/>
              </w:rPr>
            </w:pPr>
          </w:p>
          <w:p w14:paraId="5DAD53BF" w14:textId="076E5367" w:rsidR="00B75639" w:rsidRDefault="00F464A1" w:rsidP="604DCF46">
            <w:pPr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Campbell </w:t>
            </w:r>
            <w:r w:rsidR="5B081765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made a motion to approve </w:t>
            </w:r>
            <w:r w:rsidR="276DA5CE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>the Miramar Education Plan</w:t>
            </w:r>
            <w:r w:rsidR="5B081765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. Seconded by </w:t>
            </w:r>
            <w:r w:rsidR="5B081765" w:rsidRPr="604DCF46">
              <w:rPr>
                <w:rStyle w:val="Hyperlink"/>
                <w:rFonts w:asciiTheme="majorHAnsi" w:eastAsiaTheme="majorEastAsia" w:hAnsiTheme="majorHAnsi" w:cstheme="majorBidi"/>
                <w:b/>
                <w:bCs/>
                <w:color w:val="auto"/>
                <w:u w:val="none"/>
              </w:rPr>
              <w:t>Sampaga</w:t>
            </w:r>
            <w:r w:rsidR="5B081765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>. There was no discussion.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071E1B7B" w:rsidRPr="604DCF46">
              <w:rPr>
                <w:rFonts w:asciiTheme="majorHAnsi" w:eastAsiaTheme="majorEastAsia" w:hAnsiTheme="majorHAnsi" w:cstheme="majorBidi"/>
              </w:rPr>
              <w:t>There were 9 yay votes, 1 nay votes, and 0 abstentions. The motion carried.</w:t>
            </w:r>
          </w:p>
        </w:tc>
        <w:tc>
          <w:tcPr>
            <w:tcW w:w="649" w:type="dxa"/>
          </w:tcPr>
          <w:p w14:paraId="61DCD261" w14:textId="470566B2" w:rsidR="36506191" w:rsidRDefault="36506191" w:rsidP="36506191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15</w:t>
            </w:r>
          </w:p>
        </w:tc>
        <w:tc>
          <w:tcPr>
            <w:tcW w:w="1010" w:type="dxa"/>
          </w:tcPr>
          <w:p w14:paraId="1949E356" w14:textId="2E2807F9" w:rsidR="36506191" w:rsidRDefault="36506191" w:rsidP="36506191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1, 2, 3, 4, &amp; 5</w:t>
            </w:r>
          </w:p>
        </w:tc>
        <w:tc>
          <w:tcPr>
            <w:tcW w:w="1460" w:type="dxa"/>
          </w:tcPr>
          <w:p w14:paraId="31718BF1" w14:textId="23EBF9D2" w:rsidR="36506191" w:rsidRDefault="36506191" w:rsidP="36506191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I, II, III, &amp; IV</w:t>
            </w:r>
          </w:p>
        </w:tc>
        <w:tc>
          <w:tcPr>
            <w:tcW w:w="1440" w:type="dxa"/>
          </w:tcPr>
          <w:p w14:paraId="7598FE2B" w14:textId="2B4BABD0" w:rsidR="36506191" w:rsidRDefault="36506191" w:rsidP="36506191">
            <w:pPr>
              <w:pStyle w:val="TableParagraph"/>
              <w:ind w:left="14" w:right="1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 xml:space="preserve">Kunst </w:t>
            </w:r>
          </w:p>
          <w:p w14:paraId="1A70CC8C" w14:textId="3539A031" w:rsidR="36506191" w:rsidRDefault="36506191" w:rsidP="36506191">
            <w:pPr>
              <w:pStyle w:val="TableParagraph"/>
              <w:ind w:left="14" w:right="1"/>
              <w:rPr>
                <w:rFonts w:asciiTheme="majorHAnsi" w:eastAsiaTheme="majorEastAsia" w:hAnsiTheme="majorHAnsi" w:cstheme="majorBidi"/>
                <w:highlight w:val="yellow"/>
              </w:rPr>
            </w:pPr>
          </w:p>
        </w:tc>
      </w:tr>
    </w:tbl>
    <w:p w14:paraId="590B55FA" w14:textId="68659344" w:rsidR="00EF11EF" w:rsidRPr="00F45ECC" w:rsidRDefault="00EF11EF" w:rsidP="1CDAD531">
      <w:pPr>
        <w:pStyle w:val="BodyText"/>
        <w:spacing w:before="142"/>
      </w:pPr>
    </w:p>
    <w:p w14:paraId="590B55FB" w14:textId="77777777" w:rsidR="00EF11EF" w:rsidRDefault="00465823" w:rsidP="1CDAD531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Theme="majorHAnsi" w:eastAsiaTheme="majorEastAsia" w:hAnsiTheme="majorHAnsi" w:cstheme="majorBidi"/>
          <w:b/>
          <w:bCs/>
          <w:u w:val="none"/>
        </w:rPr>
      </w:pPr>
      <w:r w:rsidRPr="1CDAD531">
        <w:rPr>
          <w:rFonts w:asciiTheme="majorHAnsi" w:eastAsiaTheme="majorEastAsia" w:hAnsiTheme="majorHAnsi" w:cstheme="majorBidi"/>
          <w:b/>
          <w:bCs/>
        </w:rPr>
        <w:t>New</w:t>
      </w:r>
      <w:r w:rsidRPr="1CDAD531">
        <w:rPr>
          <w:rFonts w:asciiTheme="majorHAnsi" w:eastAsiaTheme="majorEastAsia" w:hAnsiTheme="majorHAnsi" w:cstheme="majorBidi"/>
          <w:b/>
          <w:bCs/>
          <w:spacing w:val="-4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  <w:spacing w:val="-2"/>
        </w:rPr>
        <w:t>Business</w:t>
      </w:r>
    </w:p>
    <w:p w14:paraId="590B55FC" w14:textId="77777777" w:rsidR="00EF11EF" w:rsidRDefault="00EF11EF" w:rsidP="1CDAD531">
      <w:pPr>
        <w:pStyle w:val="BodyText"/>
        <w:spacing w:before="108"/>
        <w:rPr>
          <w:rFonts w:asciiTheme="majorHAnsi" w:eastAsiaTheme="majorEastAsia" w:hAnsiTheme="majorHAnsi" w:cstheme="majorBidi"/>
          <w:b/>
          <w:bCs/>
        </w:rPr>
      </w:pPr>
    </w:p>
    <w:tbl>
      <w:tblPr>
        <w:tblW w:w="10910" w:type="dxa"/>
        <w:tblInd w:w="-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5515"/>
        <w:gridCol w:w="649"/>
        <w:gridCol w:w="1051"/>
        <w:gridCol w:w="1460"/>
        <w:gridCol w:w="1440"/>
      </w:tblGrid>
      <w:tr w:rsidR="00BD7788" w14:paraId="590B5602" w14:textId="77777777" w:rsidTr="7DA82FEE">
        <w:trPr>
          <w:trHeight w:val="515"/>
        </w:trPr>
        <w:tc>
          <w:tcPr>
            <w:tcW w:w="795" w:type="dxa"/>
          </w:tcPr>
          <w:p w14:paraId="590B55FD" w14:textId="77777777" w:rsidR="00BD7788" w:rsidRDefault="00BD7788" w:rsidP="1CDAD531">
            <w:pPr>
              <w:pStyle w:val="TableParagraph"/>
              <w:ind w:left="4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10"/>
              </w:rPr>
              <w:t>#</w:t>
            </w:r>
          </w:p>
        </w:tc>
        <w:tc>
          <w:tcPr>
            <w:tcW w:w="5515" w:type="dxa"/>
          </w:tcPr>
          <w:p w14:paraId="590B55FE" w14:textId="77777777" w:rsidR="00BD7788" w:rsidRDefault="00BD7788" w:rsidP="1CDAD531">
            <w:pPr>
              <w:pStyle w:val="TableParagraph"/>
              <w:ind w:left="6" w:right="2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4"/>
              </w:rPr>
              <w:t>Item</w:t>
            </w:r>
          </w:p>
        </w:tc>
        <w:tc>
          <w:tcPr>
            <w:tcW w:w="649" w:type="dxa"/>
          </w:tcPr>
          <w:p w14:paraId="73C6E00D" w14:textId="24BB1BEC" w:rsidR="00BD7788" w:rsidRDefault="00BD7788" w:rsidP="1CDAD531">
            <w:pPr>
              <w:pStyle w:val="TableParagraph"/>
              <w:spacing w:line="260" w:lineRule="exact"/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  <w:t>Time</w:t>
            </w:r>
          </w:p>
        </w:tc>
        <w:tc>
          <w:tcPr>
            <w:tcW w:w="1051" w:type="dxa"/>
          </w:tcPr>
          <w:p w14:paraId="590B55FF" w14:textId="5E048E7D" w:rsidR="00BD7788" w:rsidRPr="00BD7788" w:rsidRDefault="00BD7788" w:rsidP="1CDAD531">
            <w:pPr>
              <w:pStyle w:val="TableParagraph"/>
              <w:spacing w:line="260" w:lineRule="exact"/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  <w:t>Strategic Goal(s)</w:t>
            </w:r>
          </w:p>
        </w:tc>
        <w:tc>
          <w:tcPr>
            <w:tcW w:w="1460" w:type="dxa"/>
          </w:tcPr>
          <w:p w14:paraId="590B5600" w14:textId="77777777" w:rsidR="00BD7788" w:rsidRDefault="00BD7788" w:rsidP="1CDAD531">
            <w:pPr>
              <w:pStyle w:val="TableParagraph"/>
              <w:spacing w:line="260" w:lineRule="exact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  <w:t>Accreditation Standard(s)</w:t>
            </w:r>
          </w:p>
        </w:tc>
        <w:tc>
          <w:tcPr>
            <w:tcW w:w="1440" w:type="dxa"/>
          </w:tcPr>
          <w:p w14:paraId="590B5601" w14:textId="77777777" w:rsidR="00BD7788" w:rsidRDefault="00BD7788" w:rsidP="1CDAD531">
            <w:pPr>
              <w:pStyle w:val="TableParagraph"/>
              <w:ind w:left="14" w:right="2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CDAD531">
              <w:rPr>
                <w:rFonts w:asciiTheme="majorHAnsi" w:eastAsiaTheme="majorEastAsia" w:hAnsiTheme="majorHAnsi" w:cstheme="majorBidi"/>
                <w:b/>
                <w:bCs/>
                <w:spacing w:val="-2"/>
              </w:rPr>
              <w:t>Initiator</w:t>
            </w:r>
          </w:p>
        </w:tc>
      </w:tr>
      <w:tr w:rsidR="00210163" w14:paraId="7E78E0AC" w14:textId="77777777" w:rsidTr="7DA82FEE">
        <w:trPr>
          <w:trHeight w:val="465"/>
        </w:trPr>
        <w:tc>
          <w:tcPr>
            <w:tcW w:w="795" w:type="dxa"/>
          </w:tcPr>
          <w:p w14:paraId="02A3C2D4" w14:textId="38326B3A" w:rsidR="00210163" w:rsidRDefault="1719873D" w:rsidP="1CDAD531">
            <w:pPr>
              <w:pStyle w:val="TableParagraph"/>
              <w:ind w:left="4"/>
              <w:rPr>
                <w:rFonts w:asciiTheme="majorHAnsi" w:eastAsiaTheme="majorEastAsia" w:hAnsiTheme="majorHAnsi" w:cstheme="majorBidi"/>
              </w:rPr>
            </w:pPr>
            <w:r w:rsidRPr="3955CC13">
              <w:rPr>
                <w:rFonts w:asciiTheme="majorHAnsi" w:eastAsiaTheme="majorEastAsia" w:hAnsiTheme="majorHAnsi" w:cstheme="majorBidi"/>
              </w:rPr>
              <w:lastRenderedPageBreak/>
              <w:t>1</w:t>
            </w:r>
          </w:p>
        </w:tc>
        <w:tc>
          <w:tcPr>
            <w:tcW w:w="5515" w:type="dxa"/>
          </w:tcPr>
          <w:p w14:paraId="00961FD7" w14:textId="0B787C5A" w:rsidR="00210163" w:rsidRDefault="2270BFFF" w:rsidP="4BEAAE91">
            <w:pPr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  <w:b/>
                <w:bCs/>
              </w:rPr>
              <w:t>Placeholder</w:t>
            </w:r>
            <w:r w:rsidR="084CEB46" w:rsidRPr="4BEAAE91">
              <w:rPr>
                <w:rFonts w:asciiTheme="majorHAnsi" w:eastAsiaTheme="majorEastAsia" w:hAnsiTheme="majorHAnsi" w:cstheme="majorBidi"/>
                <w:b/>
                <w:bCs/>
              </w:rPr>
              <w:t>:</w:t>
            </w:r>
            <w:r w:rsidR="084CEB46" w:rsidRPr="4BEAAE91">
              <w:rPr>
                <w:rFonts w:asciiTheme="majorHAnsi" w:eastAsiaTheme="majorEastAsia" w:hAnsiTheme="majorHAnsi" w:cstheme="majorBidi"/>
              </w:rPr>
              <w:t xml:space="preserve"> CRM Presentation</w:t>
            </w:r>
          </w:p>
          <w:p w14:paraId="3E596F9C" w14:textId="77777777" w:rsidR="00210163" w:rsidRDefault="04654AB9" w:rsidP="00F464A1">
            <w:pPr>
              <w:tabs>
                <w:tab w:val="left" w:pos="3260"/>
              </w:tabs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Guest Presenter: Dan Roberts</w:t>
            </w:r>
            <w:r w:rsidR="084CEB46" w:rsidRPr="4BEAAE91">
              <w:rPr>
                <w:rFonts w:asciiTheme="majorHAnsi" w:eastAsiaTheme="majorEastAsia" w:hAnsiTheme="majorHAnsi" w:cstheme="majorBidi"/>
              </w:rPr>
              <w:t xml:space="preserve"> </w:t>
            </w:r>
            <w:r w:rsidR="00F464A1">
              <w:rPr>
                <w:rFonts w:asciiTheme="majorHAnsi" w:eastAsiaTheme="majorEastAsia" w:hAnsiTheme="majorHAnsi" w:cstheme="majorBidi"/>
              </w:rPr>
              <w:tab/>
            </w:r>
          </w:p>
          <w:p w14:paraId="22B1FC0B" w14:textId="77777777" w:rsidR="00F464A1" w:rsidRDefault="00F464A1" w:rsidP="00F464A1">
            <w:pPr>
              <w:tabs>
                <w:tab w:val="left" w:pos="3260"/>
              </w:tabs>
              <w:rPr>
                <w:rFonts w:asciiTheme="majorHAnsi" w:eastAsiaTheme="majorEastAsia" w:hAnsiTheme="majorHAnsi" w:cstheme="majorBidi"/>
              </w:rPr>
            </w:pPr>
          </w:p>
          <w:p w14:paraId="5F7602C0" w14:textId="09FC2228" w:rsidR="00F464A1" w:rsidRDefault="318640D4" w:rsidP="604DCF46">
            <w:pPr>
              <w:tabs>
                <w:tab w:val="left" w:pos="3260"/>
              </w:tabs>
              <w:spacing w:line="259" w:lineRule="auto"/>
            </w:pPr>
            <w:r w:rsidRPr="7DA82FEE">
              <w:rPr>
                <w:rFonts w:asciiTheme="majorHAnsi" w:eastAsiaTheme="majorEastAsia" w:hAnsiTheme="majorHAnsi" w:cstheme="majorBidi"/>
              </w:rPr>
              <w:t>The item</w:t>
            </w:r>
            <w:r w:rsidR="63878EDF" w:rsidRPr="7DA82FEE">
              <w:rPr>
                <w:rFonts w:asciiTheme="majorHAnsi" w:eastAsiaTheme="majorEastAsia" w:hAnsiTheme="majorHAnsi" w:cstheme="majorBidi"/>
              </w:rPr>
              <w:t xml:space="preserve"> will be carried to the </w:t>
            </w:r>
            <w:r w:rsidR="3B2B812A" w:rsidRPr="7DA82FEE">
              <w:rPr>
                <w:rFonts w:asciiTheme="majorHAnsi" w:eastAsiaTheme="majorEastAsia" w:hAnsiTheme="majorHAnsi" w:cstheme="majorBidi"/>
              </w:rPr>
              <w:t>April 15</w:t>
            </w:r>
            <w:r w:rsidR="3B2B812A" w:rsidRPr="7DA82FEE">
              <w:rPr>
                <w:rFonts w:asciiTheme="majorHAnsi" w:eastAsiaTheme="majorEastAsia" w:hAnsiTheme="majorHAnsi" w:cstheme="majorBidi"/>
                <w:vertAlign w:val="superscript"/>
              </w:rPr>
              <w:t>th</w:t>
            </w:r>
            <w:r w:rsidR="3B2B812A" w:rsidRPr="7DA82FEE">
              <w:rPr>
                <w:rFonts w:asciiTheme="majorHAnsi" w:eastAsiaTheme="majorEastAsia" w:hAnsiTheme="majorHAnsi" w:cstheme="majorBidi"/>
              </w:rPr>
              <w:t xml:space="preserve"> meeting</w:t>
            </w:r>
            <w:r w:rsidR="63878EDF" w:rsidRPr="7DA82FEE">
              <w:rPr>
                <w:rFonts w:asciiTheme="majorHAnsi" w:eastAsiaTheme="majorEastAsia" w:hAnsiTheme="majorHAnsi" w:cstheme="majorBidi"/>
              </w:rPr>
              <w:t xml:space="preserve">. </w:t>
            </w:r>
          </w:p>
        </w:tc>
        <w:tc>
          <w:tcPr>
            <w:tcW w:w="649" w:type="dxa"/>
          </w:tcPr>
          <w:p w14:paraId="4D546162" w14:textId="79B1D032" w:rsidR="00210163" w:rsidRDefault="299461CF" w:rsidP="1CDAD531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1051" w:type="dxa"/>
          </w:tcPr>
          <w:p w14:paraId="3928D115" w14:textId="1E0F2F5A" w:rsidR="00210163" w:rsidRDefault="299461CF" w:rsidP="1CDAD531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60" w:type="dxa"/>
          </w:tcPr>
          <w:p w14:paraId="6DE9DC5B" w14:textId="06368CCC" w:rsidR="00210163" w:rsidRDefault="299461CF" w:rsidP="1CDAD531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40" w:type="dxa"/>
          </w:tcPr>
          <w:p w14:paraId="3FB78512" w14:textId="17A2570A" w:rsidR="00210163" w:rsidRDefault="299461CF" w:rsidP="4BEAAE91">
            <w:pPr>
              <w:pStyle w:val="TableParagraph"/>
              <w:ind w:left="14" w:right="1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Kunst</w:t>
            </w:r>
          </w:p>
        </w:tc>
      </w:tr>
      <w:tr w:rsidR="1CDAD531" w14:paraId="58EF3339" w14:textId="77777777" w:rsidTr="7DA82FEE">
        <w:trPr>
          <w:trHeight w:val="465"/>
        </w:trPr>
        <w:tc>
          <w:tcPr>
            <w:tcW w:w="795" w:type="dxa"/>
          </w:tcPr>
          <w:p w14:paraId="494B9B4C" w14:textId="6958D4C6" w:rsidR="4F95FD22" w:rsidRDefault="50E71630" w:rsidP="1CDAD531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0B9B194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5515" w:type="dxa"/>
          </w:tcPr>
          <w:p w14:paraId="0FC00179" w14:textId="65502E1F" w:rsidR="1CDAD531" w:rsidRDefault="5CBE79CA" w:rsidP="36506191">
            <w:pPr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April 1</w:t>
            </w:r>
            <w:r w:rsidRPr="36506191">
              <w:rPr>
                <w:rFonts w:asciiTheme="majorHAnsi" w:eastAsiaTheme="majorEastAsia" w:hAnsiTheme="majorHAnsi" w:cstheme="majorBidi"/>
                <w:vertAlign w:val="superscript"/>
              </w:rPr>
              <w:t>st</w:t>
            </w:r>
            <w:r w:rsidRPr="36506191">
              <w:rPr>
                <w:rFonts w:asciiTheme="majorHAnsi" w:eastAsiaTheme="majorEastAsia" w:hAnsiTheme="majorHAnsi" w:cstheme="majorBidi"/>
              </w:rPr>
              <w:t xml:space="preserve"> meeting – reschedule to 4/8 due to Spring Break</w:t>
            </w:r>
            <w:r w:rsidR="12D3C5B2" w:rsidRPr="36506191">
              <w:rPr>
                <w:rFonts w:asciiTheme="majorHAnsi" w:eastAsiaTheme="majorEastAsia" w:hAnsiTheme="majorHAnsi" w:cstheme="majorBidi"/>
              </w:rPr>
              <w:t>.</w:t>
            </w:r>
          </w:p>
          <w:p w14:paraId="5CA9033A" w14:textId="77777777" w:rsidR="1CDAD531" w:rsidRDefault="12D3C5B2" w:rsidP="1CDAD531">
            <w:r w:rsidRPr="36506191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36506191"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21">
              <w:r w:rsidRPr="36506191">
                <w:rPr>
                  <w:rStyle w:val="Hyperlink"/>
                  <w:rFonts w:asciiTheme="majorHAnsi" w:eastAsiaTheme="majorEastAsia" w:hAnsiTheme="majorHAnsi" w:cstheme="majorBidi"/>
                </w:rPr>
                <w:t>2024-2025 Meeting Calendar</w:t>
              </w:r>
            </w:hyperlink>
          </w:p>
          <w:p w14:paraId="6DA208B0" w14:textId="77777777" w:rsidR="00F464A1" w:rsidRDefault="00F464A1" w:rsidP="1CDAD531"/>
          <w:p w14:paraId="3C21528A" w14:textId="651EFAFF" w:rsidR="00F464A1" w:rsidRDefault="5833803C" w:rsidP="604DCF46">
            <w:p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proposed moving the 4/1 meeting to 4/8 due to spring break. </w:t>
            </w:r>
            <w:r w:rsidR="53CE76EB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53CE76EB" w:rsidRPr="604DCF46">
              <w:rPr>
                <w:rFonts w:asciiTheme="majorHAnsi" w:eastAsiaTheme="majorEastAsia" w:hAnsiTheme="majorHAnsi" w:cstheme="majorBidi"/>
              </w:rPr>
              <w:t xml:space="preserve">added that there are multiple presentations, </w:t>
            </w:r>
            <w:r w:rsidR="4ACFA75A" w:rsidRPr="604DCF46">
              <w:rPr>
                <w:rFonts w:asciiTheme="majorHAnsi" w:eastAsiaTheme="majorEastAsia" w:hAnsiTheme="majorHAnsi" w:cstheme="majorBidi"/>
              </w:rPr>
              <w:t>i.e</w:t>
            </w:r>
            <w:r w:rsidR="53CE76EB" w:rsidRPr="604DCF46">
              <w:rPr>
                <w:rFonts w:asciiTheme="majorHAnsi" w:eastAsiaTheme="majorEastAsia" w:hAnsiTheme="majorHAnsi" w:cstheme="majorBidi"/>
              </w:rPr>
              <w:t>. UMOJA and MESA</w:t>
            </w:r>
            <w:r w:rsidR="2C18915E" w:rsidRPr="604DCF46">
              <w:rPr>
                <w:rFonts w:asciiTheme="majorHAnsi" w:eastAsiaTheme="majorEastAsia" w:hAnsiTheme="majorHAnsi" w:cstheme="majorBidi"/>
              </w:rPr>
              <w:t xml:space="preserve"> programs</w:t>
            </w:r>
            <w:r w:rsidR="53CE76EB" w:rsidRPr="604DCF46">
              <w:rPr>
                <w:rFonts w:asciiTheme="majorHAnsi" w:eastAsiaTheme="majorEastAsia" w:hAnsiTheme="majorHAnsi" w:cstheme="majorBidi"/>
              </w:rPr>
              <w:t xml:space="preserve">, pending for future meetings. </w:t>
            </w:r>
          </w:p>
          <w:p w14:paraId="253432DB" w14:textId="2F762AE7" w:rsidR="00F464A1" w:rsidRDefault="00F464A1" w:rsidP="604DCF46">
            <w:pPr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</w:pPr>
          </w:p>
          <w:p w14:paraId="2F609898" w14:textId="1EDBBEBA" w:rsidR="00F464A1" w:rsidRDefault="5833803C" w:rsidP="604DCF46">
            <w:pPr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</w:pPr>
            <w:r w:rsidRPr="604DCF46">
              <w:rPr>
                <w:rStyle w:val="Hyperlink"/>
                <w:rFonts w:asciiTheme="majorHAnsi" w:eastAsiaTheme="majorEastAsia" w:hAnsiTheme="majorHAnsi" w:cstheme="majorBidi"/>
                <w:b/>
                <w:bCs/>
                <w:color w:val="auto"/>
                <w:u w:val="none"/>
              </w:rPr>
              <w:t xml:space="preserve">Campbell 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made a motion to approve rescheduling. Seconded by 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b/>
                <w:bCs/>
                <w:color w:val="auto"/>
                <w:u w:val="none"/>
              </w:rPr>
              <w:t>Acain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. There was no discussion. There were </w:t>
            </w:r>
            <w:r w:rsidR="4C120D64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>10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 yay votes, 0 nay votes, and 0 abstentions. The motion carried.</w:t>
            </w:r>
          </w:p>
        </w:tc>
        <w:tc>
          <w:tcPr>
            <w:tcW w:w="649" w:type="dxa"/>
          </w:tcPr>
          <w:p w14:paraId="0254AF96" w14:textId="6D1B90D3" w:rsidR="1CDAD531" w:rsidRDefault="0723D6B7" w:rsidP="1CDAD531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1051" w:type="dxa"/>
          </w:tcPr>
          <w:p w14:paraId="605F609D" w14:textId="20F8FD26" w:rsidR="1CDAD531" w:rsidRDefault="65AF4F05" w:rsidP="1CDAD531">
            <w:pPr>
              <w:pStyle w:val="TableParagraph"/>
              <w:ind w:left="3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60" w:type="dxa"/>
          </w:tcPr>
          <w:p w14:paraId="0EA69080" w14:textId="6A58E183" w:rsidR="1CDAD531" w:rsidRDefault="65AF4F05" w:rsidP="1CDAD531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40" w:type="dxa"/>
          </w:tcPr>
          <w:p w14:paraId="704D3E18" w14:textId="5C2F3348" w:rsidR="1CDAD531" w:rsidRDefault="5CBE79CA" w:rsidP="1CDAD531">
            <w:pPr>
              <w:pStyle w:val="TableParagraph"/>
              <w:ind w:left="14" w:right="1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Kunst</w:t>
            </w:r>
          </w:p>
        </w:tc>
      </w:tr>
      <w:tr w:rsidR="0B9B1949" w14:paraId="6F03E79C" w14:textId="77777777" w:rsidTr="7DA82FEE">
        <w:trPr>
          <w:trHeight w:val="300"/>
        </w:trPr>
        <w:tc>
          <w:tcPr>
            <w:tcW w:w="795" w:type="dxa"/>
          </w:tcPr>
          <w:p w14:paraId="52F6F4E6" w14:textId="1F72780D" w:rsidR="15976873" w:rsidRDefault="15976873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0B9B1949">
              <w:rPr>
                <w:rFonts w:asciiTheme="majorHAnsi" w:eastAsiaTheme="majorEastAsia" w:hAnsiTheme="majorHAnsi" w:cstheme="majorBidi"/>
              </w:rPr>
              <w:t>3</w:t>
            </w:r>
          </w:p>
        </w:tc>
        <w:tc>
          <w:tcPr>
            <w:tcW w:w="5515" w:type="dxa"/>
          </w:tcPr>
          <w:p w14:paraId="7C879849" w14:textId="3C0CB479" w:rsidR="15976873" w:rsidRDefault="70B363AE" w:rsidP="36506191">
            <w:pPr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 xml:space="preserve">Budget Process Workgroup – FAQ request </w:t>
            </w:r>
          </w:p>
          <w:p w14:paraId="67FD1D24" w14:textId="77777777" w:rsidR="15976873" w:rsidRDefault="472031C5" w:rsidP="0B9B1949">
            <w:r w:rsidRPr="36506191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36506191"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22">
              <w:r w:rsidRPr="36506191">
                <w:rPr>
                  <w:rStyle w:val="Hyperlink"/>
                  <w:rFonts w:asciiTheme="majorHAnsi" w:eastAsiaTheme="majorEastAsia" w:hAnsiTheme="majorHAnsi" w:cstheme="majorBidi"/>
                </w:rPr>
                <w:t>Budget Process FAQ Development Survey</w:t>
              </w:r>
            </w:hyperlink>
          </w:p>
          <w:p w14:paraId="50BB6AEB" w14:textId="77777777" w:rsidR="00F464A1" w:rsidRDefault="00F464A1" w:rsidP="0B9B1949"/>
          <w:p w14:paraId="39F98140" w14:textId="6B560C38" w:rsidR="00F464A1" w:rsidRDefault="2331DDA5" w:rsidP="604DCF46">
            <w:pPr>
              <w:rPr>
                <w:rFonts w:asciiTheme="majorHAnsi" w:eastAsiaTheme="majorEastAsia" w:hAnsiTheme="majorHAnsi" w:cstheme="majorBidi"/>
              </w:rPr>
            </w:pPr>
            <w:r w:rsidRPr="00B60C9A">
              <w:rPr>
                <w:rFonts w:asciiTheme="majorHAnsi" w:eastAsiaTheme="majorEastAsia" w:hAnsiTheme="majorHAnsi" w:cstheme="majorBidi"/>
                <w:b/>
              </w:rPr>
              <w:t>Kunst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shared that there is a w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 xml:space="preserve">orkgroup working on FAQ page regarding budget. </w:t>
            </w:r>
            <w:r w:rsidR="43B88199" w:rsidRPr="604DCF46">
              <w:rPr>
                <w:rFonts w:asciiTheme="majorHAnsi" w:eastAsiaTheme="majorEastAsia" w:hAnsiTheme="majorHAnsi" w:cstheme="majorBidi"/>
              </w:rPr>
              <w:t>The goal of this workgroup is to p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>rovide more information</w:t>
            </w:r>
            <w:r w:rsidR="17852256" w:rsidRPr="604DCF46">
              <w:rPr>
                <w:rFonts w:asciiTheme="majorHAnsi" w:eastAsiaTheme="majorEastAsia" w:hAnsiTheme="majorHAnsi" w:cstheme="majorBidi"/>
              </w:rPr>
              <w:t xml:space="preserve"> and clarity on budget processes and help departments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 xml:space="preserve"> advocate for </w:t>
            </w:r>
            <w:r w:rsidR="2ED2BE37" w:rsidRPr="604DCF46">
              <w:rPr>
                <w:rFonts w:asciiTheme="majorHAnsi" w:eastAsiaTheme="majorEastAsia" w:hAnsiTheme="majorHAnsi" w:cstheme="majorBidi"/>
              </w:rPr>
              <w:t xml:space="preserve">their needs. An email will be sent out to collect questions. 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00F464A1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Pacheco </w:t>
            </w:r>
            <w:r w:rsidR="617B6078" w:rsidRPr="604DCF46">
              <w:rPr>
                <w:rFonts w:asciiTheme="majorHAnsi" w:eastAsiaTheme="majorEastAsia" w:hAnsiTheme="majorHAnsi" w:cstheme="majorBidi"/>
              </w:rPr>
              <w:t>asked if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56D72A15" w:rsidRPr="604DCF46">
              <w:rPr>
                <w:rFonts w:asciiTheme="majorHAnsi" w:eastAsiaTheme="majorEastAsia" w:hAnsiTheme="majorHAnsi" w:cstheme="majorBidi"/>
              </w:rPr>
              <w:t xml:space="preserve">an 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 xml:space="preserve">AI </w:t>
            </w:r>
            <w:r w:rsidR="6A15D723" w:rsidRPr="604DCF46">
              <w:rPr>
                <w:rFonts w:asciiTheme="majorHAnsi" w:eastAsiaTheme="majorEastAsia" w:hAnsiTheme="majorHAnsi" w:cstheme="majorBidi"/>
              </w:rPr>
              <w:t>chat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 xml:space="preserve">bot </w:t>
            </w:r>
            <w:r w:rsidR="5F6FA3B8" w:rsidRPr="604DCF46">
              <w:rPr>
                <w:rFonts w:asciiTheme="majorHAnsi" w:eastAsiaTheme="majorEastAsia" w:hAnsiTheme="majorHAnsi" w:cstheme="majorBidi"/>
              </w:rPr>
              <w:t>could be utilized to</w:t>
            </w:r>
            <w:r w:rsidR="00F464A1" w:rsidRPr="604DCF46">
              <w:rPr>
                <w:rFonts w:asciiTheme="majorHAnsi" w:eastAsiaTheme="majorEastAsia" w:hAnsiTheme="majorHAnsi" w:cstheme="majorBidi"/>
              </w:rPr>
              <w:t xml:space="preserve"> answer these questions</w:t>
            </w:r>
            <w:r w:rsidR="3F184CA4" w:rsidRPr="604DCF46">
              <w:rPr>
                <w:rFonts w:asciiTheme="majorHAnsi" w:eastAsiaTheme="majorEastAsia" w:hAnsiTheme="majorHAnsi" w:cstheme="majorBidi"/>
              </w:rPr>
              <w:t xml:space="preserve">. </w:t>
            </w:r>
          </w:p>
        </w:tc>
        <w:tc>
          <w:tcPr>
            <w:tcW w:w="649" w:type="dxa"/>
          </w:tcPr>
          <w:p w14:paraId="418ED126" w14:textId="31315AFD" w:rsidR="723C3922" w:rsidRDefault="3568E67F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1051" w:type="dxa"/>
          </w:tcPr>
          <w:p w14:paraId="07C0A3ED" w14:textId="1C7D2E52" w:rsidR="2BC3F90F" w:rsidRDefault="0CCD0C7E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60" w:type="dxa"/>
          </w:tcPr>
          <w:p w14:paraId="337F5107" w14:textId="5E24A17D" w:rsidR="2BC3F90F" w:rsidRDefault="0CCD0C7E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3 &amp; 4</w:t>
            </w:r>
          </w:p>
        </w:tc>
        <w:tc>
          <w:tcPr>
            <w:tcW w:w="1440" w:type="dxa"/>
          </w:tcPr>
          <w:p w14:paraId="0BA730F0" w14:textId="593E8DF7" w:rsidR="6B6DD687" w:rsidRDefault="393641E3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36506191">
              <w:rPr>
                <w:rFonts w:asciiTheme="majorHAnsi" w:eastAsiaTheme="majorEastAsia" w:hAnsiTheme="majorHAnsi" w:cstheme="majorBidi"/>
              </w:rPr>
              <w:t>Kunst/Neff</w:t>
            </w:r>
          </w:p>
        </w:tc>
      </w:tr>
      <w:tr w:rsidR="0B9B1949" w14:paraId="49CDF197" w14:textId="77777777" w:rsidTr="7DA82FEE">
        <w:trPr>
          <w:trHeight w:val="300"/>
        </w:trPr>
        <w:tc>
          <w:tcPr>
            <w:tcW w:w="795" w:type="dxa"/>
          </w:tcPr>
          <w:p w14:paraId="4610D728" w14:textId="227DC8AB" w:rsidR="2673B6AC" w:rsidRDefault="2673B6AC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0B9B1949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5515" w:type="dxa"/>
          </w:tcPr>
          <w:p w14:paraId="38494D64" w14:textId="36ECF8BC" w:rsidR="2E3CA48B" w:rsidRDefault="1AE425CC" w:rsidP="4BEAAE91">
            <w:pPr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  <w:b/>
                <w:bCs/>
              </w:rPr>
              <w:t>F</w:t>
            </w:r>
            <w:r w:rsidR="3BC526BD" w:rsidRPr="4BEAAE91">
              <w:rPr>
                <w:rFonts w:asciiTheme="majorHAnsi" w:eastAsiaTheme="majorEastAsia" w:hAnsiTheme="majorHAnsi" w:cstheme="majorBidi"/>
                <w:b/>
                <w:bCs/>
              </w:rPr>
              <w:t xml:space="preserve">irst Read: </w:t>
            </w:r>
            <w:r w:rsidR="1F73DB2F" w:rsidRPr="4BEAAE91">
              <w:rPr>
                <w:rFonts w:asciiTheme="majorHAnsi" w:eastAsiaTheme="majorEastAsia" w:hAnsiTheme="majorHAnsi" w:cstheme="majorBidi"/>
              </w:rPr>
              <w:t xml:space="preserve">Technology </w:t>
            </w:r>
            <w:r w:rsidR="73D491F7" w:rsidRPr="4BEAAE91">
              <w:rPr>
                <w:rFonts w:asciiTheme="majorHAnsi" w:eastAsiaTheme="majorEastAsia" w:hAnsiTheme="majorHAnsi" w:cstheme="majorBidi"/>
              </w:rPr>
              <w:t xml:space="preserve">Questionnaire for Classified Professionals  </w:t>
            </w:r>
          </w:p>
          <w:p w14:paraId="2797131E" w14:textId="77777777" w:rsidR="2E3CA48B" w:rsidRDefault="73D491F7" w:rsidP="0B9B1949">
            <w:pPr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  <w:color w:val="FF0000"/>
              </w:rPr>
              <w:t>Attachment</w:t>
            </w:r>
            <w:r w:rsidRPr="4BEAAE91"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23">
              <w:r w:rsidR="0402B112" w:rsidRPr="4BEAAE91">
                <w:rPr>
                  <w:rStyle w:val="Hyperlink"/>
                  <w:rFonts w:asciiTheme="majorHAnsi" w:eastAsiaTheme="majorEastAsia" w:hAnsiTheme="majorHAnsi" w:cstheme="majorBidi"/>
                </w:rPr>
                <w:t>Technology Questionnaire for Classified Professionals</w:t>
              </w:r>
            </w:hyperlink>
            <w:r w:rsidR="0402B112" w:rsidRPr="4BEAAE91">
              <w:rPr>
                <w:rFonts w:asciiTheme="majorHAnsi" w:eastAsiaTheme="majorEastAsia" w:hAnsiTheme="majorHAnsi" w:cstheme="majorBidi"/>
              </w:rPr>
              <w:t xml:space="preserve">  </w:t>
            </w:r>
          </w:p>
          <w:p w14:paraId="4D1A1F21" w14:textId="77777777" w:rsidR="00F464A1" w:rsidRDefault="00F464A1" w:rsidP="0B9B1949">
            <w:pPr>
              <w:rPr>
                <w:rFonts w:asciiTheme="majorHAnsi" w:eastAsiaTheme="majorEastAsia" w:hAnsiTheme="majorHAnsi" w:cstheme="majorBidi"/>
              </w:rPr>
            </w:pPr>
          </w:p>
          <w:p w14:paraId="2BF75382" w14:textId="587CFE91" w:rsidR="00F464A1" w:rsidRDefault="378B1E1A" w:rsidP="604DCF46">
            <w:pPr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>Campbe</w:t>
            </w:r>
            <w:r w:rsidR="02A1A2F4" w:rsidRPr="604DCF46">
              <w:rPr>
                <w:rFonts w:asciiTheme="majorHAnsi" w:eastAsiaTheme="majorEastAsia" w:hAnsiTheme="majorHAnsi" w:cstheme="majorBidi"/>
                <w:b/>
                <w:bCs/>
              </w:rPr>
              <w:t>l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l </w:t>
            </w:r>
            <w:r w:rsidRPr="604DCF46">
              <w:rPr>
                <w:rFonts w:asciiTheme="majorHAnsi" w:eastAsiaTheme="majorEastAsia" w:hAnsiTheme="majorHAnsi" w:cstheme="majorBidi"/>
              </w:rPr>
              <w:t>shared that f</w:t>
            </w:r>
            <w:r w:rsidR="00097E24" w:rsidRPr="604DCF46">
              <w:rPr>
                <w:rFonts w:asciiTheme="majorHAnsi" w:eastAsiaTheme="majorEastAsia" w:hAnsiTheme="majorHAnsi" w:cstheme="majorBidi"/>
              </w:rPr>
              <w:t>acilities</w:t>
            </w:r>
            <w:r w:rsidR="0B7C4935" w:rsidRPr="604DCF46">
              <w:rPr>
                <w:rFonts w:asciiTheme="majorHAnsi" w:eastAsiaTheme="majorEastAsia" w:hAnsiTheme="majorHAnsi" w:cstheme="majorBidi"/>
              </w:rPr>
              <w:t xml:space="preserve"> staff</w:t>
            </w:r>
            <w:r w:rsidR="00097E24" w:rsidRPr="604DCF46">
              <w:rPr>
                <w:rFonts w:asciiTheme="majorHAnsi" w:eastAsiaTheme="majorEastAsia" w:hAnsiTheme="majorHAnsi" w:cstheme="majorBidi"/>
              </w:rPr>
              <w:t xml:space="preserve"> not covered under Admin Services. </w:t>
            </w:r>
          </w:p>
          <w:p w14:paraId="4BA45834" w14:textId="77777777" w:rsidR="00560346" w:rsidRDefault="00560346" w:rsidP="0B9B1949">
            <w:pPr>
              <w:rPr>
                <w:rFonts w:asciiTheme="majorHAnsi" w:eastAsiaTheme="majorEastAsia" w:hAnsiTheme="majorHAnsi" w:cstheme="majorBidi"/>
              </w:rPr>
            </w:pPr>
          </w:p>
          <w:p w14:paraId="4005EE48" w14:textId="5B7218F8" w:rsidR="00560346" w:rsidRDefault="00560346" w:rsidP="604DCF46">
            <w:pPr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>Kunst</w:t>
            </w:r>
            <w:r w:rsidR="34B6119F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34B6119F" w:rsidRPr="604DCF46">
              <w:rPr>
                <w:rFonts w:asciiTheme="majorHAnsi" w:eastAsiaTheme="majorEastAsia" w:hAnsiTheme="majorHAnsi" w:cstheme="majorBidi"/>
              </w:rPr>
              <w:t>shared that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="53E41A1C" w:rsidRPr="604DCF46">
              <w:rPr>
                <w:rFonts w:asciiTheme="majorHAnsi" w:eastAsiaTheme="majorEastAsia" w:hAnsiTheme="majorHAnsi" w:cstheme="majorBidi"/>
              </w:rPr>
              <w:t>Faculty Technology Liaisons</w:t>
            </w:r>
            <w:r w:rsidR="0BEAE117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Pablo </w:t>
            </w:r>
            <w:r w:rsidR="00BA293B" w:rsidRPr="604DCF46">
              <w:rPr>
                <w:rFonts w:asciiTheme="majorHAnsi" w:eastAsiaTheme="majorEastAsia" w:hAnsiTheme="majorHAnsi" w:cstheme="majorBidi"/>
              </w:rPr>
              <w:t xml:space="preserve">Martin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and Munoz </w:t>
            </w:r>
            <w:r w:rsidR="5269A87A" w:rsidRPr="604DCF46">
              <w:rPr>
                <w:rFonts w:asciiTheme="majorHAnsi" w:eastAsiaTheme="majorEastAsia" w:hAnsiTheme="majorHAnsi" w:cstheme="majorBidi"/>
              </w:rPr>
              <w:t xml:space="preserve">presented </w:t>
            </w:r>
            <w:r w:rsidRPr="604DCF46">
              <w:rPr>
                <w:rFonts w:asciiTheme="majorHAnsi" w:eastAsiaTheme="majorEastAsia" w:hAnsiTheme="majorHAnsi" w:cstheme="majorBidi"/>
              </w:rPr>
              <w:t>faculty concerns regarding technology</w:t>
            </w:r>
            <w:r w:rsidR="4CF4F528" w:rsidRPr="604DCF46">
              <w:rPr>
                <w:rFonts w:asciiTheme="majorHAnsi" w:eastAsiaTheme="majorEastAsia" w:hAnsiTheme="majorHAnsi" w:cstheme="majorBidi"/>
              </w:rPr>
              <w:t xml:space="preserve"> at the most recent College Council meeting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. 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shared presentation. </w:t>
            </w: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suggested a focus group instead of sending out a survey. </w:t>
            </w:r>
          </w:p>
          <w:p w14:paraId="2A39D5C1" w14:textId="77777777" w:rsidR="00560346" w:rsidRDefault="00560346" w:rsidP="0B9B1949">
            <w:pPr>
              <w:rPr>
                <w:rFonts w:asciiTheme="majorHAnsi" w:eastAsiaTheme="majorEastAsia" w:hAnsiTheme="majorHAnsi" w:cstheme="majorBidi"/>
              </w:rPr>
            </w:pPr>
          </w:p>
          <w:p w14:paraId="047C47AB" w14:textId="31BDA48A" w:rsidR="00765511" w:rsidRDefault="00560346" w:rsidP="604DCF46">
            <w:pPr>
              <w:rPr>
                <w:rFonts w:asciiTheme="majorHAnsi" w:eastAsiaTheme="majorEastAsia" w:hAnsiTheme="majorHAnsi" w:cstheme="majorBidi"/>
              </w:rPr>
            </w:pPr>
            <w:r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Pacheco </w:t>
            </w:r>
            <w:r w:rsidRPr="604DCF46">
              <w:rPr>
                <w:rFonts w:asciiTheme="majorHAnsi" w:eastAsiaTheme="majorEastAsia" w:hAnsiTheme="majorHAnsi" w:cstheme="majorBidi"/>
              </w:rPr>
              <w:t xml:space="preserve">would like to do a technology employee specific survey. This would provide more insight into the issues. There is historical data showing how feedback has changed. </w:t>
            </w:r>
            <w:r w:rsidR="00765511" w:rsidRPr="604DCF46">
              <w:rPr>
                <w:rFonts w:asciiTheme="majorHAnsi" w:eastAsiaTheme="majorEastAsia" w:hAnsiTheme="majorHAnsi" w:cstheme="majorBidi"/>
              </w:rPr>
              <w:t xml:space="preserve">Concern with a focus group and anonymity and retaliation. </w:t>
            </w:r>
            <w:r w:rsidR="5BB81AEA" w:rsidRPr="604DCF46">
              <w:rPr>
                <w:rFonts w:asciiTheme="majorHAnsi" w:eastAsiaTheme="majorEastAsia" w:hAnsiTheme="majorHAnsi" w:cstheme="majorBidi"/>
                <w:b/>
                <w:bCs/>
              </w:rPr>
              <w:t xml:space="preserve">Kunst </w:t>
            </w:r>
            <w:r w:rsidR="5BB81AEA" w:rsidRPr="604DCF46">
              <w:rPr>
                <w:rFonts w:asciiTheme="majorHAnsi" w:eastAsiaTheme="majorEastAsia" w:hAnsiTheme="majorHAnsi" w:cstheme="majorBidi"/>
              </w:rPr>
              <w:t xml:space="preserve">shared her concerns regarding the focused survey and how small the sample size and asked why </w:t>
            </w:r>
            <w:r w:rsidR="47202675" w:rsidRPr="604DCF46">
              <w:rPr>
                <w:rFonts w:asciiTheme="majorHAnsi" w:eastAsiaTheme="majorEastAsia" w:hAnsiTheme="majorHAnsi" w:cstheme="majorBidi"/>
              </w:rPr>
              <w:t xml:space="preserve">internal issues affecting classified technology staff </w:t>
            </w:r>
            <w:r w:rsidR="5BB81AEA" w:rsidRPr="604DCF46">
              <w:rPr>
                <w:rFonts w:asciiTheme="majorHAnsi" w:eastAsiaTheme="majorEastAsia" w:hAnsiTheme="majorHAnsi" w:cstheme="majorBidi"/>
              </w:rPr>
              <w:t xml:space="preserve">are not </w:t>
            </w:r>
            <w:r w:rsidR="4B57CBA6" w:rsidRPr="604DCF46">
              <w:rPr>
                <w:rFonts w:asciiTheme="majorHAnsi" w:eastAsiaTheme="majorEastAsia" w:hAnsiTheme="majorHAnsi" w:cstheme="majorBidi"/>
              </w:rPr>
              <w:t>discussed within the department</w:t>
            </w:r>
            <w:r w:rsidR="5BB81AEA" w:rsidRPr="604DCF46">
              <w:rPr>
                <w:rFonts w:asciiTheme="majorHAnsi" w:eastAsiaTheme="majorEastAsia" w:hAnsiTheme="majorHAnsi" w:cstheme="majorBidi"/>
              </w:rPr>
              <w:t xml:space="preserve">.   </w:t>
            </w:r>
          </w:p>
          <w:p w14:paraId="688B97CD" w14:textId="77777777" w:rsidR="00765511" w:rsidRDefault="00765511" w:rsidP="0B9B1949">
            <w:pPr>
              <w:rPr>
                <w:rFonts w:asciiTheme="majorHAnsi" w:eastAsiaTheme="majorEastAsia" w:hAnsiTheme="majorHAnsi" w:cstheme="majorBidi"/>
              </w:rPr>
            </w:pPr>
          </w:p>
          <w:p w14:paraId="1CEAC98F" w14:textId="2DC8C7A8" w:rsidR="00765511" w:rsidRDefault="79E490F4" w:rsidP="604DCF46">
            <w:pPr>
              <w:rPr>
                <w:rFonts w:asciiTheme="majorHAnsi" w:eastAsiaTheme="majorEastAsia" w:hAnsiTheme="majorHAnsi" w:cstheme="majorBidi"/>
                <w:highlight w:val="cyan"/>
              </w:rPr>
            </w:pPr>
            <w:r w:rsidRPr="604DCF46">
              <w:rPr>
                <w:rFonts w:asciiTheme="majorHAnsi" w:eastAsiaTheme="majorEastAsia" w:hAnsiTheme="majorHAnsi" w:cstheme="majorBidi"/>
                <w:highlight w:val="cyan"/>
              </w:rPr>
              <w:t>The task force will make the following edits to the questionnaire: shorten the list of technology and software, provide clear verbiage that separates hardware and software, and add a question regarding the age of campus technology.  After these changes are made, the questionnaire will be presented to the Classified Senate</w:t>
            </w:r>
            <w:r w:rsidR="00765511" w:rsidRPr="604DCF46">
              <w:rPr>
                <w:rFonts w:asciiTheme="majorHAnsi" w:eastAsiaTheme="majorEastAsia" w:hAnsiTheme="majorHAnsi" w:cstheme="majorBidi"/>
                <w:highlight w:val="cyan"/>
              </w:rPr>
              <w:t xml:space="preserve"> for a second read. T</w:t>
            </w:r>
            <w:r w:rsidR="66310A1A" w:rsidRPr="604DCF46">
              <w:rPr>
                <w:rFonts w:asciiTheme="majorHAnsi" w:eastAsiaTheme="majorEastAsia" w:hAnsiTheme="majorHAnsi" w:cstheme="majorBidi"/>
                <w:highlight w:val="cyan"/>
              </w:rPr>
              <w:t xml:space="preserve">he </w:t>
            </w:r>
            <w:r w:rsidR="1FDA40BA" w:rsidRPr="604DCF46">
              <w:rPr>
                <w:rFonts w:asciiTheme="majorHAnsi" w:eastAsiaTheme="majorEastAsia" w:hAnsiTheme="majorHAnsi" w:cstheme="majorBidi"/>
                <w:highlight w:val="cyan"/>
              </w:rPr>
              <w:t>task force</w:t>
            </w:r>
            <w:r w:rsidR="00765511" w:rsidRPr="604DCF46">
              <w:rPr>
                <w:rFonts w:asciiTheme="majorHAnsi" w:eastAsiaTheme="majorEastAsia" w:hAnsiTheme="majorHAnsi" w:cstheme="majorBidi"/>
                <w:highlight w:val="cyan"/>
              </w:rPr>
              <w:t xml:space="preserve"> will reach out to Pablo </w:t>
            </w:r>
            <w:r w:rsidR="4E01F21D" w:rsidRPr="604DCF46">
              <w:rPr>
                <w:rFonts w:asciiTheme="majorHAnsi" w:eastAsiaTheme="majorEastAsia" w:hAnsiTheme="majorHAnsi" w:cstheme="majorBidi"/>
                <w:highlight w:val="cyan"/>
              </w:rPr>
              <w:lastRenderedPageBreak/>
              <w:t xml:space="preserve">Martin </w:t>
            </w:r>
            <w:r w:rsidR="00765511" w:rsidRPr="604DCF46">
              <w:rPr>
                <w:rFonts w:asciiTheme="majorHAnsi" w:eastAsiaTheme="majorEastAsia" w:hAnsiTheme="majorHAnsi" w:cstheme="majorBidi"/>
                <w:highlight w:val="cyan"/>
              </w:rPr>
              <w:t xml:space="preserve">to discuss </w:t>
            </w:r>
            <w:r w:rsidR="6450C65E" w:rsidRPr="604DCF46">
              <w:rPr>
                <w:rFonts w:asciiTheme="majorHAnsi" w:eastAsiaTheme="majorEastAsia" w:hAnsiTheme="majorHAnsi" w:cstheme="majorBidi"/>
                <w:highlight w:val="cyan"/>
              </w:rPr>
              <w:t>his survey.</w:t>
            </w:r>
            <w:r w:rsidR="00765511" w:rsidRPr="604DCF46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649" w:type="dxa"/>
          </w:tcPr>
          <w:p w14:paraId="27794BF0" w14:textId="5E8163E1" w:rsidR="5A2D2810" w:rsidRDefault="0FDCF949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lastRenderedPageBreak/>
              <w:t>10</w:t>
            </w:r>
          </w:p>
        </w:tc>
        <w:tc>
          <w:tcPr>
            <w:tcW w:w="1051" w:type="dxa"/>
          </w:tcPr>
          <w:p w14:paraId="1082C78F" w14:textId="6F6C4E24" w:rsidR="629C7001" w:rsidRDefault="6655A5D5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 &amp; 5</w:t>
            </w:r>
          </w:p>
        </w:tc>
        <w:tc>
          <w:tcPr>
            <w:tcW w:w="1460" w:type="dxa"/>
          </w:tcPr>
          <w:p w14:paraId="3F3AC720" w14:textId="387214E1" w:rsidR="629C7001" w:rsidRDefault="6655A5D5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3 &amp; 4</w:t>
            </w:r>
          </w:p>
        </w:tc>
        <w:tc>
          <w:tcPr>
            <w:tcW w:w="1440" w:type="dxa"/>
          </w:tcPr>
          <w:p w14:paraId="47CE2682" w14:textId="765AC3A3" w:rsidR="3F6C6BD5" w:rsidRDefault="4C816E04" w:rsidP="4BEAAE91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O’Connor/</w:t>
            </w:r>
          </w:p>
          <w:p w14:paraId="2E3E3F16" w14:textId="1E448229" w:rsidR="3F6C6BD5" w:rsidRDefault="4C816E04" w:rsidP="4BEAAE91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Pacheco/</w:t>
            </w:r>
          </w:p>
          <w:p w14:paraId="37A7B91C" w14:textId="24EBE422" w:rsidR="3F6C6BD5" w:rsidRDefault="4C816E04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Sampaga</w:t>
            </w:r>
          </w:p>
        </w:tc>
      </w:tr>
      <w:tr w:rsidR="0B9B1949" w14:paraId="338CE37E" w14:textId="77777777" w:rsidTr="7DA82FEE">
        <w:trPr>
          <w:trHeight w:val="300"/>
        </w:trPr>
        <w:tc>
          <w:tcPr>
            <w:tcW w:w="795" w:type="dxa"/>
          </w:tcPr>
          <w:p w14:paraId="4E242B81" w14:textId="37DA7F75" w:rsidR="2673B6AC" w:rsidRDefault="2673B6AC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0B9B194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5515" w:type="dxa"/>
          </w:tcPr>
          <w:p w14:paraId="487BFDD2" w14:textId="63D9C5B1" w:rsidR="0466D4A6" w:rsidRDefault="1157BB28" w:rsidP="4BEAAE91">
            <w:pPr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 xml:space="preserve">Amending </w:t>
            </w:r>
            <w:r w:rsidR="1EE1FC1D" w:rsidRPr="4BEAAE91">
              <w:rPr>
                <w:rFonts w:asciiTheme="majorHAnsi" w:eastAsiaTheme="majorEastAsia" w:hAnsiTheme="majorHAnsi" w:cstheme="majorBidi"/>
              </w:rPr>
              <w:t>Classified Employee of the Month Process</w:t>
            </w:r>
          </w:p>
          <w:p w14:paraId="06C07CFD" w14:textId="77777777" w:rsidR="0466D4A6" w:rsidRDefault="30D3600B" w:rsidP="4BEAAE91">
            <w:r w:rsidRPr="4BEAAE91">
              <w:rPr>
                <w:rStyle w:val="Hyperlink"/>
                <w:rFonts w:asciiTheme="majorHAnsi" w:eastAsiaTheme="majorEastAsia" w:hAnsiTheme="majorHAnsi" w:cstheme="majorBidi"/>
                <w:color w:val="FF0000"/>
                <w:u w:val="none"/>
              </w:rPr>
              <w:t>Attachment</w:t>
            </w:r>
            <w:r w:rsidRPr="4BEAAE91">
              <w:rPr>
                <w:rStyle w:val="Hyperlink"/>
                <w:rFonts w:asciiTheme="majorHAnsi" w:eastAsiaTheme="majorEastAsia" w:hAnsiTheme="majorHAnsi" w:cstheme="majorBidi"/>
              </w:rPr>
              <w:t xml:space="preserve">: </w:t>
            </w:r>
            <w:hyperlink r:id="rId24">
              <w:r w:rsidR="4C6C9E28" w:rsidRPr="4BEAAE91">
                <w:rPr>
                  <w:rStyle w:val="Hyperlink"/>
                  <w:rFonts w:asciiTheme="majorHAnsi" w:eastAsiaTheme="majorEastAsia" w:hAnsiTheme="majorHAnsi" w:cstheme="majorBidi"/>
                </w:rPr>
                <w:t xml:space="preserve">Classified Employee of the </w:t>
              </w:r>
              <w:proofErr w:type="spellStart"/>
              <w:r w:rsidR="4C6C9E28" w:rsidRPr="4BEAAE91">
                <w:rPr>
                  <w:rStyle w:val="Hyperlink"/>
                  <w:rFonts w:asciiTheme="majorHAnsi" w:eastAsiaTheme="majorEastAsia" w:hAnsiTheme="majorHAnsi" w:cstheme="majorBidi"/>
                </w:rPr>
                <w:t>Month_FINAL</w:t>
              </w:r>
              <w:proofErr w:type="spellEnd"/>
            </w:hyperlink>
          </w:p>
          <w:p w14:paraId="69BCAC31" w14:textId="77777777" w:rsidR="00F464A1" w:rsidRDefault="00F464A1" w:rsidP="4BEAAE91"/>
          <w:p w14:paraId="415B9538" w14:textId="0A29557B" w:rsidR="00F464A1" w:rsidRDefault="00F464A1" w:rsidP="604DCF46">
            <w:pPr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</w:pP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Update to </w:t>
            </w:r>
            <w:r w:rsidR="0DB35C60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process for when a </w:t>
            </w:r>
            <w:r w:rsidR="303F4C57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>member</w:t>
            </w:r>
            <w:r w:rsidR="0DB35C60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 of the Classified Senate’s Executive Council is nominated </w:t>
            </w:r>
            <w:r w:rsidR="63F9BCD8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a </w:t>
            </w:r>
            <w:r w:rsidR="7A678680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>senator</w:t>
            </w:r>
            <w:r w:rsidR="63F9BCD8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 will be selected to score the nominated member. </w:t>
            </w:r>
          </w:p>
          <w:p w14:paraId="4E881178" w14:textId="2F762AE7" w:rsidR="00F464A1" w:rsidRDefault="00F464A1" w:rsidP="604DCF46">
            <w:pPr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</w:pPr>
          </w:p>
          <w:p w14:paraId="1C400F6E" w14:textId="5F643296" w:rsidR="00F464A1" w:rsidRDefault="020E45CB" w:rsidP="604DCF46">
            <w:pPr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</w:pPr>
            <w:r w:rsidRPr="00B60C9A">
              <w:rPr>
                <w:rStyle w:val="Hyperlink"/>
                <w:rFonts w:asciiTheme="majorHAnsi" w:eastAsiaTheme="majorEastAsia" w:hAnsiTheme="majorHAnsi" w:cstheme="majorBidi"/>
                <w:b/>
                <w:color w:val="auto"/>
                <w:u w:val="none"/>
              </w:rPr>
              <w:t>Slatten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 made a motion to approve the changes. Seconded by </w:t>
            </w:r>
            <w:r w:rsidRPr="00B60C9A">
              <w:rPr>
                <w:rStyle w:val="Hyperlink"/>
                <w:rFonts w:asciiTheme="majorHAnsi" w:eastAsiaTheme="majorEastAsia" w:hAnsiTheme="majorHAnsi" w:cstheme="majorBidi"/>
                <w:b/>
                <w:color w:val="auto"/>
                <w:u w:val="none"/>
              </w:rPr>
              <w:t>Pacheco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. There was no discussion. There were </w:t>
            </w:r>
            <w:r w:rsidR="4FFCF717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>10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 yay votes, 0 nay votes, and 0 abstentions. The motion carried.</w:t>
            </w:r>
            <w:r w:rsidR="0DB35C60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  <w:t xml:space="preserve"> </w:t>
            </w:r>
          </w:p>
          <w:p w14:paraId="01C3E80C" w14:textId="140E4053" w:rsidR="604DCF46" w:rsidRDefault="604DCF46" w:rsidP="604DCF46">
            <w:pPr>
              <w:rPr>
                <w:rStyle w:val="Hyperlink"/>
                <w:rFonts w:asciiTheme="majorHAnsi" w:eastAsiaTheme="majorEastAsia" w:hAnsiTheme="majorHAnsi" w:cstheme="majorBidi"/>
                <w:color w:val="auto"/>
                <w:u w:val="none"/>
              </w:rPr>
            </w:pPr>
          </w:p>
          <w:p w14:paraId="047F76E2" w14:textId="32A0DA73" w:rsidR="00097E24" w:rsidRDefault="00097E24" w:rsidP="604DCF46">
            <w:pPr>
              <w:rPr>
                <w:rStyle w:val="Hyperlink"/>
                <w:rFonts w:asciiTheme="majorHAnsi" w:eastAsiaTheme="majorEastAsia" w:hAnsiTheme="majorHAnsi" w:cstheme="majorBidi"/>
                <w:color w:val="auto"/>
                <w:highlight w:val="cyan"/>
                <w:u w:val="none"/>
              </w:rPr>
            </w:pPr>
            <w:r w:rsidRPr="604DCF46">
              <w:rPr>
                <w:rStyle w:val="Hyperlink"/>
                <w:rFonts w:asciiTheme="majorHAnsi" w:eastAsiaTheme="majorEastAsia" w:hAnsiTheme="majorHAnsi" w:cstheme="majorBidi"/>
                <w:b/>
                <w:bCs/>
                <w:color w:val="auto"/>
                <w:highlight w:val="cyan"/>
                <w:u w:val="none"/>
              </w:rPr>
              <w:t>Whitset</w:t>
            </w:r>
            <w:r w:rsidR="00A66824">
              <w:rPr>
                <w:rStyle w:val="Hyperlink"/>
                <w:rFonts w:asciiTheme="majorHAnsi" w:eastAsiaTheme="majorEastAsia" w:hAnsiTheme="majorHAnsi" w:cstheme="majorBidi"/>
                <w:b/>
                <w:bCs/>
                <w:color w:val="auto"/>
                <w:highlight w:val="cyan"/>
                <w:u w:val="none"/>
              </w:rPr>
              <w:t>t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b/>
                <w:bCs/>
                <w:color w:val="auto"/>
                <w:highlight w:val="cyan"/>
                <w:u w:val="none"/>
              </w:rPr>
              <w:t xml:space="preserve"> 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highlight w:val="cyan"/>
                <w:u w:val="none"/>
              </w:rPr>
              <w:t xml:space="preserve">will </w:t>
            </w:r>
            <w:r w:rsidR="7F6972BD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highlight w:val="cyan"/>
                <w:u w:val="none"/>
              </w:rPr>
              <w:t xml:space="preserve">provide a 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highlight w:val="cyan"/>
                <w:u w:val="none"/>
              </w:rPr>
              <w:t>score for O’Connor</w:t>
            </w:r>
            <w:r w:rsidR="535007AC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highlight w:val="cyan"/>
                <w:u w:val="none"/>
              </w:rPr>
              <w:t>, so that she does not score herself</w:t>
            </w:r>
            <w:r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highlight w:val="cyan"/>
                <w:u w:val="none"/>
              </w:rPr>
              <w:t>.</w:t>
            </w:r>
            <w:r w:rsidR="1C1BE32E" w:rsidRPr="604DCF46">
              <w:rPr>
                <w:rStyle w:val="Hyperlink"/>
                <w:rFonts w:asciiTheme="majorHAnsi" w:eastAsiaTheme="majorEastAsia" w:hAnsiTheme="majorHAnsi" w:cstheme="majorBidi"/>
                <w:color w:val="auto"/>
                <w:highlight w:val="cyan"/>
                <w:u w:val="none"/>
              </w:rPr>
              <w:t xml:space="preserve"> Executive members will finish voting and announce a winner. </w:t>
            </w:r>
          </w:p>
        </w:tc>
        <w:tc>
          <w:tcPr>
            <w:tcW w:w="649" w:type="dxa"/>
          </w:tcPr>
          <w:p w14:paraId="143FBBC6" w14:textId="5723BBBF" w:rsidR="71AD36C7" w:rsidRDefault="7374E961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1051" w:type="dxa"/>
          </w:tcPr>
          <w:p w14:paraId="428B24A1" w14:textId="3B58D01B" w:rsidR="177B1E66" w:rsidRDefault="6BCEFCC5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60" w:type="dxa"/>
          </w:tcPr>
          <w:p w14:paraId="3C0D40D0" w14:textId="333D5765" w:rsidR="177B1E66" w:rsidRDefault="6BCEFCC5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4</w:t>
            </w:r>
          </w:p>
        </w:tc>
        <w:tc>
          <w:tcPr>
            <w:tcW w:w="1440" w:type="dxa"/>
          </w:tcPr>
          <w:p w14:paraId="2BA81A79" w14:textId="59A71D77" w:rsidR="6F6F8D73" w:rsidRDefault="6BCEFCC5" w:rsidP="0B9B1949">
            <w:pPr>
              <w:pStyle w:val="TableParagraph"/>
              <w:rPr>
                <w:rFonts w:asciiTheme="majorHAnsi" w:eastAsiaTheme="majorEastAsia" w:hAnsiTheme="majorHAnsi" w:cstheme="majorBidi"/>
              </w:rPr>
            </w:pPr>
            <w:r w:rsidRPr="4BEAAE91">
              <w:rPr>
                <w:rFonts w:asciiTheme="majorHAnsi" w:eastAsiaTheme="majorEastAsia" w:hAnsiTheme="majorHAnsi" w:cstheme="majorBidi"/>
              </w:rPr>
              <w:t>Kunst</w:t>
            </w:r>
          </w:p>
        </w:tc>
      </w:tr>
    </w:tbl>
    <w:p w14:paraId="7FC605D3" w14:textId="19A32E2E" w:rsidR="00A1300A" w:rsidRDefault="590C738F" w:rsidP="1CDAD531">
      <w:pPr>
        <w:pStyle w:val="ListParagraph"/>
        <w:numPr>
          <w:ilvl w:val="0"/>
          <w:numId w:val="5"/>
        </w:numPr>
        <w:spacing w:before="108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  <w:b/>
          <w:bCs/>
        </w:rPr>
        <w:t>Committee Reports/Other:</w:t>
      </w:r>
    </w:p>
    <w:p w14:paraId="5C8BAD3D" w14:textId="69451103" w:rsidR="00A1300A" w:rsidRDefault="01BE5563" w:rsidP="1CDAD531">
      <w:pPr>
        <w:pStyle w:val="ListParagraph"/>
        <w:numPr>
          <w:ilvl w:val="1"/>
          <w:numId w:val="5"/>
        </w:numPr>
        <w:spacing w:before="108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>Executive Council</w:t>
      </w:r>
    </w:p>
    <w:p w14:paraId="369E5B48" w14:textId="7F7A897D" w:rsidR="00A1300A" w:rsidRDefault="01BE5563" w:rsidP="1CDAD531">
      <w:pPr>
        <w:pStyle w:val="ListParagraph"/>
        <w:numPr>
          <w:ilvl w:val="2"/>
          <w:numId w:val="5"/>
        </w:numPr>
        <w:spacing w:before="108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 xml:space="preserve">President’s Report – Kunst </w:t>
      </w:r>
    </w:p>
    <w:p w14:paraId="3C8DCAFB" w14:textId="43BBECA4" w:rsidR="00A1300A" w:rsidRDefault="01BE5563" w:rsidP="1CDAD531">
      <w:pPr>
        <w:pStyle w:val="ListParagraph"/>
        <w:numPr>
          <w:ilvl w:val="2"/>
          <w:numId w:val="5"/>
        </w:numPr>
        <w:spacing w:before="108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>Vice President’s Report – Sampaga</w:t>
      </w:r>
    </w:p>
    <w:p w14:paraId="2052297D" w14:textId="02023E33" w:rsidR="00A1300A" w:rsidRDefault="01BE5563" w:rsidP="1CDAD531">
      <w:pPr>
        <w:pStyle w:val="ListParagraph"/>
        <w:numPr>
          <w:ilvl w:val="2"/>
          <w:numId w:val="5"/>
        </w:numPr>
        <w:spacing w:before="108"/>
        <w:rPr>
          <w:rFonts w:asciiTheme="majorHAnsi" w:eastAsiaTheme="majorEastAsia" w:hAnsiTheme="majorHAnsi" w:cstheme="majorBidi"/>
        </w:rPr>
      </w:pPr>
      <w:r w:rsidRPr="36506191">
        <w:rPr>
          <w:rFonts w:asciiTheme="majorHAnsi" w:eastAsiaTheme="majorEastAsia" w:hAnsiTheme="majorHAnsi" w:cstheme="majorBidi"/>
        </w:rPr>
        <w:t xml:space="preserve">Treasurer’s Report – </w:t>
      </w:r>
      <w:r w:rsidR="4C9AFB75" w:rsidRPr="36506191">
        <w:rPr>
          <w:rFonts w:asciiTheme="majorHAnsi" w:eastAsiaTheme="majorEastAsia" w:hAnsiTheme="majorHAnsi" w:cstheme="majorBidi"/>
        </w:rPr>
        <w:t>Kunst</w:t>
      </w:r>
    </w:p>
    <w:p w14:paraId="609BC484" w14:textId="30803CC4" w:rsidR="00A1300A" w:rsidRDefault="590C738F" w:rsidP="1CDAD531">
      <w:pPr>
        <w:pStyle w:val="ListParagraph"/>
        <w:numPr>
          <w:ilvl w:val="1"/>
          <w:numId w:val="5"/>
        </w:numPr>
        <w:spacing w:before="108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 xml:space="preserve">District Committees – Kunst </w:t>
      </w:r>
    </w:p>
    <w:p w14:paraId="52CED379" w14:textId="6C6C961A" w:rsidR="00A1300A" w:rsidRDefault="590C738F" w:rsidP="3955CC13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  <w:b/>
          <w:bCs/>
          <w:vertAlign w:val="superscript"/>
        </w:rPr>
      </w:pPr>
      <w:r w:rsidRPr="36506191">
        <w:rPr>
          <w:rFonts w:asciiTheme="majorHAnsi" w:eastAsiaTheme="majorEastAsia" w:hAnsiTheme="majorHAnsi" w:cstheme="majorBidi"/>
        </w:rPr>
        <w:t>Board of Trustees</w:t>
      </w:r>
      <w:r w:rsidR="1E2698DC" w:rsidRPr="36506191">
        <w:rPr>
          <w:rFonts w:asciiTheme="majorHAnsi" w:eastAsiaTheme="majorEastAsia" w:hAnsiTheme="majorHAnsi" w:cstheme="majorBidi"/>
        </w:rPr>
        <w:t xml:space="preserve"> – </w:t>
      </w:r>
      <w:r w:rsidR="1E2698DC" w:rsidRPr="36506191">
        <w:rPr>
          <w:rFonts w:asciiTheme="majorHAnsi" w:eastAsiaTheme="majorEastAsia" w:hAnsiTheme="majorHAnsi" w:cstheme="majorBidi"/>
          <w:b/>
          <w:bCs/>
        </w:rPr>
        <w:t xml:space="preserve">The next </w:t>
      </w:r>
      <w:r w:rsidR="00A66824" w:rsidRPr="36506191">
        <w:rPr>
          <w:rFonts w:asciiTheme="majorHAnsi" w:eastAsiaTheme="majorEastAsia" w:hAnsiTheme="majorHAnsi" w:cstheme="majorBidi"/>
          <w:b/>
          <w:bCs/>
        </w:rPr>
        <w:t>Board</w:t>
      </w:r>
      <w:r w:rsidR="1E2698DC" w:rsidRPr="36506191">
        <w:rPr>
          <w:rFonts w:asciiTheme="majorHAnsi" w:eastAsiaTheme="majorEastAsia" w:hAnsiTheme="majorHAnsi" w:cstheme="majorBidi"/>
          <w:b/>
          <w:bCs/>
        </w:rPr>
        <w:t xml:space="preserve"> meeting is</w:t>
      </w:r>
      <w:r w:rsidR="409CA10C" w:rsidRPr="36506191">
        <w:rPr>
          <w:rFonts w:asciiTheme="majorHAnsi" w:eastAsiaTheme="majorEastAsia" w:hAnsiTheme="majorHAnsi" w:cstheme="majorBidi"/>
          <w:b/>
          <w:bCs/>
        </w:rPr>
        <w:t xml:space="preserve"> March 27</w:t>
      </w:r>
      <w:r w:rsidR="409CA10C" w:rsidRPr="36506191">
        <w:rPr>
          <w:rFonts w:asciiTheme="majorHAnsi" w:eastAsiaTheme="majorEastAsia" w:hAnsiTheme="majorHAnsi" w:cstheme="majorBidi"/>
          <w:b/>
          <w:bCs/>
          <w:vertAlign w:val="superscript"/>
        </w:rPr>
        <w:t>th</w:t>
      </w:r>
      <w:r w:rsidR="409CA10C" w:rsidRPr="36506191">
        <w:rPr>
          <w:rFonts w:asciiTheme="majorHAnsi" w:eastAsiaTheme="majorEastAsia" w:hAnsiTheme="majorHAnsi" w:cstheme="majorBidi"/>
          <w:b/>
          <w:bCs/>
        </w:rPr>
        <w:t>.</w:t>
      </w:r>
    </w:p>
    <w:p w14:paraId="6393996E" w14:textId="7B28D775" w:rsidR="00A1300A" w:rsidRDefault="590C738F" w:rsidP="3955CC13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36506191">
        <w:rPr>
          <w:rFonts w:asciiTheme="majorHAnsi" w:eastAsiaTheme="majorEastAsia" w:hAnsiTheme="majorHAnsi" w:cstheme="majorBidi"/>
        </w:rPr>
        <w:t xml:space="preserve">District Governance Council </w:t>
      </w:r>
      <w:r w:rsidR="7F942CFF" w:rsidRPr="36506191">
        <w:rPr>
          <w:rFonts w:asciiTheme="majorHAnsi" w:eastAsiaTheme="majorEastAsia" w:hAnsiTheme="majorHAnsi" w:cstheme="majorBidi"/>
        </w:rPr>
        <w:t xml:space="preserve">- </w:t>
      </w:r>
      <w:r w:rsidR="7F942CFF" w:rsidRPr="36506191">
        <w:rPr>
          <w:rFonts w:asciiTheme="majorHAnsi" w:eastAsiaTheme="majorEastAsia" w:hAnsiTheme="majorHAnsi" w:cstheme="majorBidi"/>
          <w:b/>
          <w:bCs/>
        </w:rPr>
        <w:t>The next meeting is March 19</w:t>
      </w:r>
      <w:r w:rsidR="7F942CFF" w:rsidRPr="36506191">
        <w:rPr>
          <w:rFonts w:asciiTheme="majorHAnsi" w:eastAsiaTheme="majorEastAsia" w:hAnsiTheme="majorHAnsi" w:cstheme="majorBidi"/>
          <w:b/>
          <w:bCs/>
          <w:vertAlign w:val="superscript"/>
        </w:rPr>
        <w:t>th</w:t>
      </w:r>
      <w:r w:rsidR="7F942CFF" w:rsidRPr="36506191">
        <w:rPr>
          <w:rFonts w:asciiTheme="majorHAnsi" w:eastAsiaTheme="majorEastAsia" w:hAnsiTheme="majorHAnsi" w:cstheme="majorBidi"/>
          <w:b/>
          <w:bCs/>
        </w:rPr>
        <w:t xml:space="preserve">. </w:t>
      </w:r>
    </w:p>
    <w:p w14:paraId="3071EDF3" w14:textId="407CEDA0" w:rsidR="00A1300A" w:rsidRDefault="590C738F" w:rsidP="36506191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36506191">
        <w:rPr>
          <w:rFonts w:asciiTheme="majorHAnsi" w:eastAsiaTheme="majorEastAsia" w:hAnsiTheme="majorHAnsi" w:cstheme="majorBidi"/>
        </w:rPr>
        <w:t>District Budget Planning and Development Council</w:t>
      </w:r>
      <w:r w:rsidR="3C3F0604" w:rsidRPr="36506191">
        <w:rPr>
          <w:rFonts w:asciiTheme="majorHAnsi" w:eastAsiaTheme="majorEastAsia" w:hAnsiTheme="majorHAnsi" w:cstheme="majorBidi"/>
        </w:rPr>
        <w:t xml:space="preserve"> – </w:t>
      </w:r>
      <w:r w:rsidR="3C3F0604" w:rsidRPr="36506191">
        <w:rPr>
          <w:rFonts w:asciiTheme="majorHAnsi" w:eastAsiaTheme="majorEastAsia" w:hAnsiTheme="majorHAnsi" w:cstheme="majorBidi"/>
          <w:b/>
          <w:bCs/>
        </w:rPr>
        <w:t>The next meeting is May 7</w:t>
      </w:r>
      <w:r w:rsidR="3C3F0604" w:rsidRPr="36506191">
        <w:rPr>
          <w:rFonts w:asciiTheme="majorHAnsi" w:eastAsiaTheme="majorEastAsia" w:hAnsiTheme="majorHAnsi" w:cstheme="majorBidi"/>
          <w:b/>
          <w:bCs/>
          <w:vertAlign w:val="superscript"/>
        </w:rPr>
        <w:t>th</w:t>
      </w:r>
      <w:r w:rsidR="3C3F0604" w:rsidRPr="36506191">
        <w:rPr>
          <w:rFonts w:asciiTheme="majorHAnsi" w:eastAsiaTheme="majorEastAsia" w:hAnsiTheme="majorHAnsi" w:cstheme="majorBidi"/>
          <w:b/>
          <w:bCs/>
        </w:rPr>
        <w:t>.</w:t>
      </w:r>
    </w:p>
    <w:p w14:paraId="1DC246B7" w14:textId="1AACE6EC" w:rsidR="00A1300A" w:rsidRDefault="590C738F" w:rsidP="1CDAD531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  <w:b/>
          <w:bCs/>
        </w:rPr>
      </w:pPr>
      <w:r w:rsidRPr="36506191">
        <w:rPr>
          <w:rFonts w:asciiTheme="majorHAnsi" w:eastAsiaTheme="majorEastAsia" w:hAnsiTheme="majorHAnsi" w:cstheme="majorBidi"/>
        </w:rPr>
        <w:t>District Strategic Planning Committee</w:t>
      </w:r>
      <w:r w:rsidR="5D17E2DA" w:rsidRPr="36506191">
        <w:rPr>
          <w:rFonts w:asciiTheme="majorHAnsi" w:eastAsiaTheme="majorEastAsia" w:hAnsiTheme="majorHAnsi" w:cstheme="majorBidi"/>
        </w:rPr>
        <w:t xml:space="preserve"> – </w:t>
      </w:r>
      <w:r w:rsidR="5D17E2DA" w:rsidRPr="36506191">
        <w:rPr>
          <w:rFonts w:asciiTheme="majorHAnsi" w:eastAsiaTheme="majorEastAsia" w:hAnsiTheme="majorHAnsi" w:cstheme="majorBidi"/>
          <w:b/>
          <w:bCs/>
        </w:rPr>
        <w:t>The next meeting is May 14</w:t>
      </w:r>
      <w:r w:rsidR="5D17E2DA" w:rsidRPr="36506191">
        <w:rPr>
          <w:rFonts w:asciiTheme="majorHAnsi" w:eastAsiaTheme="majorEastAsia" w:hAnsiTheme="majorHAnsi" w:cstheme="majorBidi"/>
          <w:b/>
          <w:bCs/>
          <w:vertAlign w:val="superscript"/>
        </w:rPr>
        <w:t>th</w:t>
      </w:r>
      <w:r w:rsidR="5D17E2DA" w:rsidRPr="36506191">
        <w:rPr>
          <w:rFonts w:asciiTheme="majorHAnsi" w:eastAsiaTheme="majorEastAsia" w:hAnsiTheme="majorHAnsi" w:cstheme="majorBidi"/>
          <w:b/>
          <w:bCs/>
        </w:rPr>
        <w:t xml:space="preserve">. </w:t>
      </w:r>
    </w:p>
    <w:p w14:paraId="1A39C568" w14:textId="77777777" w:rsidR="005F06AC" w:rsidRDefault="173D77FA" w:rsidP="1CDAD531">
      <w:pPr>
        <w:pStyle w:val="ListParagraph"/>
        <w:numPr>
          <w:ilvl w:val="1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>Campus Committees</w:t>
      </w:r>
    </w:p>
    <w:p w14:paraId="411FA03D" w14:textId="3ACB098A" w:rsidR="00A1300A" w:rsidRDefault="590C738F" w:rsidP="1CDAD531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3955CC13">
        <w:rPr>
          <w:rFonts w:asciiTheme="majorHAnsi" w:eastAsiaTheme="majorEastAsia" w:hAnsiTheme="majorHAnsi" w:cstheme="majorBidi"/>
        </w:rPr>
        <w:t xml:space="preserve">College Council – Kunst/Sampaga </w:t>
      </w:r>
    </w:p>
    <w:p w14:paraId="7553221E" w14:textId="10C898FE" w:rsidR="00A1300A" w:rsidRDefault="590C738F" w:rsidP="1CDAD531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3955CC13">
        <w:rPr>
          <w:rFonts w:asciiTheme="majorHAnsi" w:eastAsiaTheme="majorEastAsia" w:hAnsiTheme="majorHAnsi" w:cstheme="majorBidi"/>
        </w:rPr>
        <w:t>Student Success Committee – Kunst/Sampaga</w:t>
      </w:r>
    </w:p>
    <w:p w14:paraId="7AFCD226" w14:textId="5F7B7830" w:rsidR="00765511" w:rsidRDefault="00765511" w:rsidP="00765511">
      <w:pPr>
        <w:pStyle w:val="ListParagraph"/>
        <w:numPr>
          <w:ilvl w:val="3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Focused on Student Success Committee. </w:t>
      </w:r>
    </w:p>
    <w:p w14:paraId="1150D090" w14:textId="1A111AB4" w:rsidR="00A1300A" w:rsidRDefault="590C738F" w:rsidP="1CDAD531">
      <w:pPr>
        <w:pStyle w:val="ListParagraph"/>
        <w:numPr>
          <w:ilvl w:val="1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>Others</w:t>
      </w:r>
    </w:p>
    <w:p w14:paraId="62898A6B" w14:textId="72FFF274" w:rsidR="005F06AC" w:rsidRDefault="173D77FA" w:rsidP="1CDAD531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>SPAA</w:t>
      </w:r>
      <w:r w:rsidR="2A0B7306" w:rsidRPr="1CDAD531">
        <w:rPr>
          <w:rFonts w:asciiTheme="majorHAnsi" w:eastAsiaTheme="majorEastAsia" w:hAnsiTheme="majorHAnsi" w:cstheme="majorBidi"/>
        </w:rPr>
        <w:t xml:space="preserve"> Campus Rep</w:t>
      </w:r>
      <w:r w:rsidR="01BE5563" w:rsidRPr="1CDAD531">
        <w:rPr>
          <w:rFonts w:asciiTheme="majorHAnsi" w:eastAsiaTheme="majorEastAsia" w:hAnsiTheme="majorHAnsi" w:cstheme="majorBidi"/>
        </w:rPr>
        <w:t xml:space="preserve"> – Herivaux </w:t>
      </w:r>
    </w:p>
    <w:p w14:paraId="7E411B70" w14:textId="6B0F5920" w:rsidR="005F06AC" w:rsidRDefault="173D77FA" w:rsidP="1CDAD531">
      <w:pPr>
        <w:pStyle w:val="ListParagraph"/>
        <w:numPr>
          <w:ilvl w:val="2"/>
          <w:numId w:val="5"/>
        </w:numPr>
        <w:tabs>
          <w:tab w:val="left" w:pos="2000"/>
        </w:tabs>
        <w:spacing w:before="1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>AFT</w:t>
      </w:r>
      <w:r w:rsidR="2A0B7306" w:rsidRPr="1CDAD531">
        <w:rPr>
          <w:rFonts w:asciiTheme="majorHAnsi" w:eastAsiaTheme="majorEastAsia" w:hAnsiTheme="majorHAnsi" w:cstheme="majorBidi"/>
        </w:rPr>
        <w:t xml:space="preserve"> Campus </w:t>
      </w:r>
      <w:r w:rsidR="70D3CF88" w:rsidRPr="1CDAD531">
        <w:rPr>
          <w:rFonts w:asciiTheme="majorHAnsi" w:eastAsiaTheme="majorEastAsia" w:hAnsiTheme="majorHAnsi" w:cstheme="majorBidi"/>
        </w:rPr>
        <w:t>Coordinator</w:t>
      </w:r>
      <w:r w:rsidR="01BE5563" w:rsidRPr="1CDAD531">
        <w:rPr>
          <w:rFonts w:asciiTheme="majorHAnsi" w:eastAsiaTheme="majorEastAsia" w:hAnsiTheme="majorHAnsi" w:cstheme="majorBidi"/>
        </w:rPr>
        <w:t xml:space="preserve"> – Moore</w:t>
      </w:r>
    </w:p>
    <w:p w14:paraId="771156EB" w14:textId="77777777" w:rsidR="00A1300A" w:rsidRDefault="00A1300A" w:rsidP="1CDAD531">
      <w:pPr>
        <w:pStyle w:val="ListParagraph"/>
        <w:tabs>
          <w:tab w:val="left" w:pos="2000"/>
        </w:tabs>
        <w:spacing w:before="1"/>
        <w:ind w:left="2000" w:firstLine="0"/>
        <w:rPr>
          <w:rFonts w:asciiTheme="majorHAnsi" w:eastAsiaTheme="majorEastAsia" w:hAnsiTheme="majorHAnsi" w:cstheme="majorBidi"/>
          <w:u w:val="none"/>
        </w:rPr>
      </w:pPr>
    </w:p>
    <w:p w14:paraId="5B132382" w14:textId="73191F6F" w:rsidR="006A3674" w:rsidRPr="006A3674" w:rsidRDefault="006A3674" w:rsidP="1CDAD531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Theme="majorHAnsi" w:eastAsiaTheme="majorEastAsia" w:hAnsiTheme="majorHAnsi" w:cstheme="majorBidi"/>
          <w:b/>
          <w:bCs/>
          <w:u w:val="none"/>
        </w:rPr>
      </w:pPr>
      <w:r w:rsidRPr="1CDAD531">
        <w:rPr>
          <w:rFonts w:asciiTheme="majorHAnsi" w:eastAsiaTheme="majorEastAsia" w:hAnsiTheme="majorHAnsi" w:cstheme="majorBidi"/>
          <w:b/>
          <w:bCs/>
        </w:rPr>
        <w:t xml:space="preserve">Review of Action Items </w:t>
      </w:r>
    </w:p>
    <w:p w14:paraId="25D7D545" w14:textId="77777777" w:rsidR="006A3674" w:rsidRPr="006A3674" w:rsidRDefault="006A3674" w:rsidP="1CDAD531">
      <w:pPr>
        <w:pStyle w:val="ListParagraph"/>
        <w:tabs>
          <w:tab w:val="left" w:pos="919"/>
        </w:tabs>
        <w:ind w:firstLine="0"/>
        <w:rPr>
          <w:rFonts w:asciiTheme="majorHAnsi" w:eastAsiaTheme="majorEastAsia" w:hAnsiTheme="majorHAnsi" w:cstheme="majorBidi"/>
          <w:b/>
          <w:bCs/>
          <w:u w:val="none"/>
        </w:rPr>
      </w:pPr>
    </w:p>
    <w:p w14:paraId="590B5620" w14:textId="7673A9D4" w:rsidR="00EF11EF" w:rsidRDefault="00465823" w:rsidP="1CDAD531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Theme="majorHAnsi" w:eastAsiaTheme="majorEastAsia" w:hAnsiTheme="majorHAnsi" w:cstheme="majorBidi"/>
          <w:b/>
          <w:bCs/>
          <w:u w:val="none"/>
        </w:rPr>
      </w:pPr>
      <w:r w:rsidRPr="1CDAD531">
        <w:rPr>
          <w:rFonts w:asciiTheme="majorHAnsi" w:eastAsiaTheme="majorEastAsia" w:hAnsiTheme="majorHAnsi" w:cstheme="majorBidi"/>
          <w:b/>
          <w:bCs/>
        </w:rPr>
        <w:t>Announcements</w:t>
      </w:r>
      <w:r w:rsidRPr="1CDAD531">
        <w:rPr>
          <w:rFonts w:asciiTheme="majorHAnsi" w:eastAsiaTheme="majorEastAsia" w:hAnsiTheme="majorHAnsi" w:cstheme="majorBidi"/>
          <w:b/>
          <w:bCs/>
          <w:spacing w:val="-8"/>
        </w:rPr>
        <w:t xml:space="preserve"> </w:t>
      </w:r>
    </w:p>
    <w:p w14:paraId="590B5622" w14:textId="77777777" w:rsidR="00EF11EF" w:rsidRDefault="00EF11EF" w:rsidP="1CDAD531">
      <w:pPr>
        <w:pStyle w:val="BodyText"/>
        <w:spacing w:before="1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590B5623" w14:textId="77777777" w:rsidR="00EF11EF" w:rsidRDefault="00465823" w:rsidP="1CDAD531">
      <w:pPr>
        <w:pStyle w:val="ListParagraph"/>
        <w:numPr>
          <w:ilvl w:val="0"/>
          <w:numId w:val="5"/>
        </w:numPr>
        <w:tabs>
          <w:tab w:val="left" w:pos="919"/>
        </w:tabs>
        <w:ind w:left="919" w:hanging="359"/>
        <w:rPr>
          <w:rFonts w:asciiTheme="majorHAnsi" w:eastAsiaTheme="majorEastAsia" w:hAnsiTheme="majorHAnsi" w:cstheme="majorBidi"/>
          <w:b/>
          <w:bCs/>
          <w:u w:val="none"/>
        </w:rPr>
      </w:pPr>
      <w:r w:rsidRPr="1CDAD531">
        <w:rPr>
          <w:rFonts w:asciiTheme="majorHAnsi" w:eastAsiaTheme="majorEastAsia" w:hAnsiTheme="majorHAnsi" w:cstheme="majorBidi"/>
          <w:b/>
          <w:bCs/>
          <w:spacing w:val="-2"/>
        </w:rPr>
        <w:t>Adjournment</w:t>
      </w:r>
    </w:p>
    <w:p w14:paraId="590B5625" w14:textId="77777777" w:rsidR="00EF11EF" w:rsidRDefault="00EF11EF" w:rsidP="1CDAD531">
      <w:pPr>
        <w:pStyle w:val="BodyText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590B5626" w14:textId="77777777" w:rsidR="00EF11EF" w:rsidRDefault="00465823" w:rsidP="1CDAD531">
      <w:pPr>
        <w:pStyle w:val="ListParagraph"/>
        <w:numPr>
          <w:ilvl w:val="0"/>
          <w:numId w:val="5"/>
        </w:numPr>
        <w:tabs>
          <w:tab w:val="left" w:pos="919"/>
        </w:tabs>
        <w:spacing w:line="257" w:lineRule="exact"/>
        <w:ind w:left="919" w:hanging="359"/>
        <w:rPr>
          <w:rFonts w:asciiTheme="majorHAnsi" w:eastAsiaTheme="majorEastAsia" w:hAnsiTheme="majorHAnsi" w:cstheme="majorBidi"/>
          <w:b/>
          <w:bCs/>
          <w:u w:val="none"/>
        </w:rPr>
      </w:pPr>
      <w:r w:rsidRPr="1CDAD531">
        <w:rPr>
          <w:rFonts w:asciiTheme="majorHAnsi" w:eastAsiaTheme="majorEastAsia" w:hAnsiTheme="majorHAnsi" w:cstheme="majorBidi"/>
          <w:b/>
          <w:bCs/>
        </w:rPr>
        <w:t>Next</w:t>
      </w:r>
      <w:r w:rsidRPr="1CDAD531">
        <w:rPr>
          <w:rFonts w:asciiTheme="majorHAnsi" w:eastAsiaTheme="majorEastAsia" w:hAnsiTheme="majorHAnsi" w:cstheme="majorBidi"/>
          <w:b/>
          <w:bCs/>
          <w:spacing w:val="-5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</w:rPr>
        <w:t>Scheduled</w:t>
      </w:r>
      <w:r w:rsidRPr="1CDAD531">
        <w:rPr>
          <w:rFonts w:asciiTheme="majorHAnsi" w:eastAsiaTheme="majorEastAsia" w:hAnsiTheme="majorHAnsi" w:cstheme="majorBidi"/>
          <w:b/>
          <w:bCs/>
          <w:spacing w:val="-5"/>
        </w:rPr>
        <w:t xml:space="preserve"> </w:t>
      </w:r>
      <w:r w:rsidRPr="1CDAD531">
        <w:rPr>
          <w:rFonts w:asciiTheme="majorHAnsi" w:eastAsiaTheme="majorEastAsia" w:hAnsiTheme="majorHAnsi" w:cstheme="majorBidi"/>
          <w:b/>
          <w:bCs/>
          <w:spacing w:val="-2"/>
        </w:rPr>
        <w:t>Meeting</w:t>
      </w:r>
    </w:p>
    <w:p w14:paraId="590B5628" w14:textId="30738A72" w:rsidR="00EF11EF" w:rsidRDefault="6E6A51F0" w:rsidP="604DCF46">
      <w:pPr>
        <w:spacing w:line="257" w:lineRule="exact"/>
        <w:ind w:left="199" w:firstLine="720"/>
        <w:rPr>
          <w:rFonts w:asciiTheme="majorHAnsi" w:eastAsiaTheme="majorEastAsia" w:hAnsiTheme="majorHAnsi" w:cstheme="majorBidi"/>
        </w:rPr>
      </w:pPr>
      <w:r w:rsidRPr="604DCF46">
        <w:rPr>
          <w:rFonts w:asciiTheme="majorHAnsi" w:eastAsiaTheme="majorEastAsia" w:hAnsiTheme="majorHAnsi" w:cstheme="majorBidi"/>
        </w:rPr>
        <w:t>Tuesday,</w:t>
      </w:r>
      <w:r w:rsidRPr="604DCF46">
        <w:rPr>
          <w:rFonts w:asciiTheme="majorHAnsi" w:eastAsiaTheme="majorEastAsia" w:hAnsiTheme="majorHAnsi" w:cstheme="majorBidi"/>
          <w:spacing w:val="-3"/>
        </w:rPr>
        <w:t xml:space="preserve"> </w:t>
      </w:r>
      <w:r w:rsidR="11CABE00" w:rsidRPr="604DCF46">
        <w:rPr>
          <w:rFonts w:asciiTheme="majorHAnsi" w:eastAsiaTheme="majorEastAsia" w:hAnsiTheme="majorHAnsi" w:cstheme="majorBidi"/>
          <w:spacing w:val="-3"/>
        </w:rPr>
        <w:t xml:space="preserve">April </w:t>
      </w:r>
      <w:r w:rsidR="2EFBABFB" w:rsidRPr="604DCF46">
        <w:rPr>
          <w:rFonts w:asciiTheme="majorHAnsi" w:eastAsiaTheme="majorEastAsia" w:hAnsiTheme="majorHAnsi" w:cstheme="majorBidi"/>
          <w:spacing w:val="-3"/>
        </w:rPr>
        <w:t>8</w:t>
      </w:r>
      <w:r w:rsidR="11CABE00" w:rsidRPr="604DCF46">
        <w:rPr>
          <w:rFonts w:asciiTheme="majorHAnsi" w:eastAsiaTheme="majorEastAsia" w:hAnsiTheme="majorHAnsi" w:cstheme="majorBidi"/>
          <w:spacing w:val="-3"/>
          <w:vertAlign w:val="superscript"/>
        </w:rPr>
        <w:t>st</w:t>
      </w:r>
      <w:r w:rsidR="085D70A8" w:rsidRPr="604DCF46">
        <w:rPr>
          <w:rFonts w:asciiTheme="majorHAnsi" w:eastAsiaTheme="majorEastAsia" w:hAnsiTheme="majorHAnsi" w:cstheme="majorBidi"/>
        </w:rPr>
        <w:t>, 2025</w:t>
      </w:r>
      <w:r w:rsidRPr="604DCF46">
        <w:rPr>
          <w:rFonts w:asciiTheme="majorHAnsi" w:eastAsiaTheme="majorEastAsia" w:hAnsiTheme="majorHAnsi" w:cstheme="majorBidi"/>
        </w:rPr>
        <w:t>,</w:t>
      </w:r>
      <w:r w:rsidRPr="604DCF46">
        <w:rPr>
          <w:rFonts w:asciiTheme="majorHAnsi" w:eastAsiaTheme="majorEastAsia" w:hAnsiTheme="majorHAnsi" w:cstheme="majorBidi"/>
          <w:spacing w:val="-3"/>
        </w:rPr>
        <w:t xml:space="preserve"> </w:t>
      </w:r>
      <w:r w:rsidRPr="604DCF46">
        <w:rPr>
          <w:rFonts w:asciiTheme="majorHAnsi" w:eastAsiaTheme="majorEastAsia" w:hAnsiTheme="majorHAnsi" w:cstheme="majorBidi"/>
        </w:rPr>
        <w:t>from</w:t>
      </w:r>
      <w:r w:rsidRPr="604DCF46">
        <w:rPr>
          <w:rFonts w:asciiTheme="majorHAnsi" w:eastAsiaTheme="majorEastAsia" w:hAnsiTheme="majorHAnsi" w:cstheme="majorBidi"/>
          <w:spacing w:val="-1"/>
        </w:rPr>
        <w:t xml:space="preserve"> </w:t>
      </w:r>
      <w:r w:rsidRPr="604DCF46">
        <w:rPr>
          <w:rFonts w:asciiTheme="majorHAnsi" w:eastAsiaTheme="majorEastAsia" w:hAnsiTheme="majorHAnsi" w:cstheme="majorBidi"/>
        </w:rPr>
        <w:t>10:30</w:t>
      </w:r>
      <w:r w:rsidRPr="604DCF46">
        <w:rPr>
          <w:rFonts w:asciiTheme="majorHAnsi" w:eastAsiaTheme="majorEastAsia" w:hAnsiTheme="majorHAnsi" w:cstheme="majorBidi"/>
          <w:spacing w:val="-2"/>
        </w:rPr>
        <w:t xml:space="preserve"> </w:t>
      </w:r>
      <w:r w:rsidRPr="604DCF46">
        <w:rPr>
          <w:rFonts w:asciiTheme="majorHAnsi" w:eastAsiaTheme="majorEastAsia" w:hAnsiTheme="majorHAnsi" w:cstheme="majorBidi"/>
        </w:rPr>
        <w:t>am</w:t>
      </w:r>
      <w:r w:rsidRPr="604DCF46">
        <w:rPr>
          <w:rFonts w:asciiTheme="majorHAnsi" w:eastAsiaTheme="majorEastAsia" w:hAnsiTheme="majorHAnsi" w:cstheme="majorBidi"/>
          <w:spacing w:val="-2"/>
        </w:rPr>
        <w:t xml:space="preserve"> </w:t>
      </w:r>
      <w:r w:rsidRPr="604DCF46">
        <w:rPr>
          <w:rFonts w:asciiTheme="majorHAnsi" w:eastAsiaTheme="majorEastAsia" w:hAnsiTheme="majorHAnsi" w:cstheme="majorBidi"/>
        </w:rPr>
        <w:t>–</w:t>
      </w:r>
      <w:r w:rsidRPr="604DCF46">
        <w:rPr>
          <w:rFonts w:asciiTheme="majorHAnsi" w:eastAsiaTheme="majorEastAsia" w:hAnsiTheme="majorHAnsi" w:cstheme="majorBidi"/>
          <w:spacing w:val="-3"/>
        </w:rPr>
        <w:t xml:space="preserve"> </w:t>
      </w:r>
      <w:r w:rsidRPr="604DCF46">
        <w:rPr>
          <w:rFonts w:asciiTheme="majorHAnsi" w:eastAsiaTheme="majorEastAsia" w:hAnsiTheme="majorHAnsi" w:cstheme="majorBidi"/>
        </w:rPr>
        <w:t>12:00</w:t>
      </w:r>
      <w:r w:rsidRPr="604DCF46">
        <w:rPr>
          <w:rFonts w:asciiTheme="majorHAnsi" w:eastAsiaTheme="majorEastAsia" w:hAnsiTheme="majorHAnsi" w:cstheme="majorBidi"/>
          <w:spacing w:val="-3"/>
        </w:rPr>
        <w:t xml:space="preserve"> </w:t>
      </w:r>
      <w:r w:rsidRPr="604DCF46">
        <w:rPr>
          <w:rFonts w:asciiTheme="majorHAnsi" w:eastAsiaTheme="majorEastAsia" w:hAnsiTheme="majorHAnsi" w:cstheme="majorBidi"/>
        </w:rPr>
        <w:t>pm,</w:t>
      </w:r>
      <w:r w:rsidRPr="604DCF46">
        <w:rPr>
          <w:rFonts w:asciiTheme="majorHAnsi" w:eastAsiaTheme="majorEastAsia" w:hAnsiTheme="majorHAnsi" w:cstheme="majorBidi"/>
          <w:spacing w:val="-5"/>
        </w:rPr>
        <w:t xml:space="preserve"> </w:t>
      </w:r>
      <w:r w:rsidRPr="604DCF46">
        <w:rPr>
          <w:rFonts w:asciiTheme="majorHAnsi" w:eastAsiaTheme="majorEastAsia" w:hAnsiTheme="majorHAnsi" w:cstheme="majorBidi"/>
        </w:rPr>
        <w:t>L-</w:t>
      </w:r>
      <w:r w:rsidRPr="604DCF46">
        <w:rPr>
          <w:rFonts w:asciiTheme="majorHAnsi" w:eastAsiaTheme="majorEastAsia" w:hAnsiTheme="majorHAnsi" w:cstheme="majorBidi"/>
          <w:spacing w:val="-5"/>
        </w:rPr>
        <w:t>108</w:t>
      </w:r>
      <w:r w:rsidR="7F7E0754" w:rsidRPr="604DCF46">
        <w:rPr>
          <w:rFonts w:asciiTheme="majorHAnsi" w:eastAsiaTheme="majorEastAsia" w:hAnsiTheme="majorHAnsi" w:cstheme="majorBidi"/>
          <w:spacing w:val="-5"/>
        </w:rPr>
        <w:t>/Zoom</w:t>
      </w:r>
    </w:p>
    <w:p w14:paraId="64DF11E6" w14:textId="303FAFDF" w:rsidR="004464D1" w:rsidRPr="00466F3F" w:rsidRDefault="004464D1" w:rsidP="1CDAD531">
      <w:pPr>
        <w:ind w:left="199" w:firstLine="720"/>
        <w:rPr>
          <w:rFonts w:asciiTheme="majorHAnsi" w:eastAsiaTheme="majorEastAsia" w:hAnsiTheme="majorHAnsi" w:cstheme="majorBidi"/>
        </w:rPr>
      </w:pPr>
      <w:r w:rsidRPr="1CDAD531">
        <w:rPr>
          <w:rFonts w:asciiTheme="majorHAnsi" w:eastAsiaTheme="majorEastAsia" w:hAnsiTheme="majorHAnsi" w:cstheme="majorBidi"/>
        </w:rPr>
        <w:t xml:space="preserve">Link: </w:t>
      </w:r>
      <w:hyperlink r:id="rId25">
        <w:r w:rsidRPr="1CDAD531">
          <w:rPr>
            <w:rStyle w:val="Hyperlink"/>
            <w:rFonts w:asciiTheme="majorHAnsi" w:eastAsiaTheme="majorEastAsia" w:hAnsiTheme="majorHAnsi" w:cstheme="majorBidi"/>
          </w:rPr>
          <w:t>https://sdccd-edu.zoom.us/j/9072146069</w:t>
        </w:r>
      </w:hyperlink>
      <w:r w:rsidRPr="1CDAD531">
        <w:rPr>
          <w:rFonts w:asciiTheme="majorHAnsi" w:eastAsiaTheme="majorEastAsia" w:hAnsiTheme="majorHAnsi" w:cstheme="majorBidi"/>
        </w:rPr>
        <w:t xml:space="preserve"> | 907 214 6069</w:t>
      </w:r>
    </w:p>
    <w:p w14:paraId="23226B8E" w14:textId="51F2A635" w:rsidR="004464D1" w:rsidRDefault="004464D1" w:rsidP="1CDAD531">
      <w:pPr>
        <w:spacing w:line="257" w:lineRule="exact"/>
        <w:ind w:left="199" w:firstLine="720"/>
        <w:rPr>
          <w:rFonts w:asciiTheme="majorHAnsi" w:eastAsiaTheme="majorEastAsia" w:hAnsiTheme="majorHAnsi" w:cstheme="majorBidi"/>
        </w:rPr>
      </w:pPr>
    </w:p>
    <w:p w14:paraId="259B48D8" w14:textId="77777777" w:rsidR="009867F6" w:rsidRDefault="009867F6">
      <w:pPr>
        <w:pStyle w:val="BodyText"/>
        <w:spacing w:before="30"/>
      </w:pPr>
    </w:p>
    <w:p w14:paraId="110C895A" w14:textId="77777777" w:rsidR="009867F6" w:rsidRDefault="009867F6">
      <w:pPr>
        <w:pStyle w:val="BodyText"/>
        <w:spacing w:before="30"/>
      </w:pPr>
    </w:p>
    <w:p w14:paraId="33E3F170" w14:textId="1DDD2DCC" w:rsidR="009867F6" w:rsidRDefault="009867F6">
      <w:pPr>
        <w:pStyle w:val="BodyText"/>
        <w:spacing w:before="3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932B8BC" wp14:editId="610C2438">
                <wp:extent cx="6858000" cy="1752634"/>
                <wp:effectExtent l="0" t="0" r="19050" b="19050"/>
                <wp:docPr id="45424109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3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1EC84E" w14:textId="77777777" w:rsidR="009867F6" w:rsidRDefault="009867F6" w:rsidP="009867F6">
                            <w:pPr>
                              <w:spacing w:before="123" w:line="234" w:lineRule="exact"/>
                              <w:ind w:left="33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14:paraId="2CF74ECD" w14:textId="77777777" w:rsidR="009867F6" w:rsidRDefault="009867F6" w:rsidP="009867F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1"/>
                              </w:tabs>
                              <w:ind w:right="409"/>
                            </w:pPr>
                            <w:r>
                              <w:rPr>
                                <w:b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student-centered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pathways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learning,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equity, and success</w:t>
                            </w:r>
                          </w:p>
                          <w:p w14:paraId="2696C8B2" w14:textId="77777777" w:rsidR="009867F6" w:rsidRDefault="009867F6" w:rsidP="009867F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1"/>
                              </w:tabs>
                              <w:ind w:right="420"/>
                            </w:pPr>
                            <w:r>
                              <w:rPr>
                                <w:b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Enhance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student-centered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 close achievement gaps, engage students, and remove barriers to their success</w:t>
                            </w:r>
                          </w:p>
                          <w:p w14:paraId="019E0D50" w14:textId="77777777" w:rsidR="009867F6" w:rsidRDefault="009867F6" w:rsidP="009867F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1"/>
                              </w:tabs>
                              <w:ind w:right="239"/>
                            </w:pPr>
                            <w:r>
                              <w:rPr>
                                <w:b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Health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Institutional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Effectiveness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planning,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outcomes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 review processes in efforts to enhance data-informed decision making</w:t>
                            </w:r>
                          </w:p>
                          <w:p w14:paraId="277175D4" w14:textId="77777777" w:rsidR="009867F6" w:rsidRDefault="009867F6" w:rsidP="009867F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1"/>
                              </w:tabs>
                              <w:ind w:right="716"/>
                            </w:pPr>
                            <w:r>
                              <w:rPr>
                                <w:b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Build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sustain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culture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strengthens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participatory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governance,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equity efforts, and community partnerships</w:t>
                            </w:r>
                          </w:p>
                          <w:p w14:paraId="46C20F99" w14:textId="77777777" w:rsidR="009867F6" w:rsidRDefault="009867F6" w:rsidP="009867F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1"/>
                              </w:tabs>
                              <w:ind w:right="395"/>
                            </w:pPr>
                            <w:r>
                              <w:rPr>
                                <w:b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environment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embraces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diversity,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inclusion,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anti-racism,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32B8B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" filled="f" strokeweight="1pt">
                <v:path arrowok="t"/>
                <v:textbox inset="0,0,0,0">
                  <w:txbxContent>
                    <w:p w14:paraId="791EC84E" w14:textId="77777777" w:rsidR="009867F6" w:rsidRDefault="009867F6" w:rsidP="009867F6">
                      <w:pPr>
                        <w:spacing w:before="123" w:line="234" w:lineRule="exact"/>
                        <w:ind w:left="33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14:paraId="2CF74ECD" w14:textId="77777777" w:rsidR="009867F6" w:rsidRDefault="009867F6" w:rsidP="009867F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1"/>
                        </w:tabs>
                        <w:ind w:right="409"/>
                      </w:pPr>
                      <w:r>
                        <w:rPr>
                          <w:b/>
                        </w:rPr>
                        <w:t>Pathways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student-centered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pathways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learning,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equity, and success</w:t>
                      </w:r>
                    </w:p>
                    <w:p w14:paraId="2696C8B2" w14:textId="77777777" w:rsidR="009867F6" w:rsidRDefault="009867F6" w:rsidP="009867F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1"/>
                        </w:tabs>
                        <w:ind w:right="420"/>
                      </w:pPr>
                      <w:r>
                        <w:rPr>
                          <w:b/>
                        </w:rPr>
                        <w:t>Engagement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Enhance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student-centered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 close achievement gaps, engage students, and remove barriers to their success</w:t>
                      </w:r>
                    </w:p>
                    <w:p w14:paraId="019E0D50" w14:textId="77777777" w:rsidR="009867F6" w:rsidRDefault="009867F6" w:rsidP="009867F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1"/>
                        </w:tabs>
                        <w:ind w:right="239"/>
                      </w:pPr>
                      <w:r>
                        <w:rPr>
                          <w:b/>
                        </w:rPr>
                        <w:t>Organizational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Health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Institutional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Effectiveness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planning,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outcomes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 review processes in efforts to enhance data-informed decision making</w:t>
                      </w:r>
                    </w:p>
                    <w:p w14:paraId="277175D4" w14:textId="77777777" w:rsidR="009867F6" w:rsidRDefault="009867F6" w:rsidP="009867F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1"/>
                        </w:tabs>
                        <w:ind w:right="716"/>
                      </w:pPr>
                      <w:r>
                        <w:rPr>
                          <w:b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Cultivation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Build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sustain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culture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strengthens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participatory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governance,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equity efforts, and community partnerships</w:t>
                      </w:r>
                    </w:p>
                    <w:p w14:paraId="46C20F99" w14:textId="77777777" w:rsidR="009867F6" w:rsidRDefault="009867F6" w:rsidP="009867F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91"/>
                        </w:tabs>
                        <w:ind w:right="395"/>
                      </w:pPr>
                      <w:r>
                        <w:rPr>
                          <w:b/>
                        </w:rPr>
                        <w:t>Diversity,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Equity,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Inclusion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environment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embraces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diversity,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inclusion,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anti-racism,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0B562B" w14:textId="1332E5D8" w:rsidR="00EF11EF" w:rsidRDefault="57F84D01" w:rsidP="0B9B1949">
      <w:pPr>
        <w:spacing w:before="30"/>
      </w:pPr>
      <w:r>
        <w:rPr>
          <w:noProof/>
        </w:rPr>
        <w:drawing>
          <wp:inline distT="0" distB="0" distL="0" distR="0" wp14:anchorId="01F83B64" wp14:editId="4937E34E">
            <wp:extent cx="6925502" cy="857370"/>
            <wp:effectExtent l="0" t="0" r="0" b="0"/>
            <wp:docPr id="2090961675" name="Picture 209096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502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69674" w14:textId="7CC3C9C8" w:rsidR="55515B67" w:rsidRDefault="55515B67" w:rsidP="0B9B1949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inline distT="0" distB="0" distL="0" distR="0" wp14:anchorId="7A65A056" wp14:editId="0ADFC326">
                <wp:extent cx="7051675" cy="861694"/>
                <wp:effectExtent l="0" t="0" r="0" b="0"/>
                <wp:docPr id="170098189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6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B4537E" w14:textId="69D8CF00" w:rsidR="00073A79" w:rsidRDefault="00000000" w:rsidP="00073A79">
                            <w:pPr>
                              <w:spacing w:before="66"/>
                              <w:ind w:left="3004"/>
                              <w:rPr>
                                <w:sz w:val="20"/>
                              </w:rPr>
                            </w:pPr>
                            <w:hyperlink r:id="rId27" w:history="1">
                              <w:r w:rsidR="00073A79" w:rsidRPr="00073A79">
                                <w:rPr>
                                  <w:rStyle w:val="Hyperlink"/>
                                  <w:b/>
                                  <w:sz w:val="20"/>
                                </w:rPr>
                                <w:t>Classified Senate 2024 Priorities</w:t>
                              </w:r>
                            </w:hyperlink>
                            <w:r w:rsidR="00073A7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1F375BF5" w14:textId="77777777" w:rsidR="00073A79" w:rsidRDefault="00073A79" w:rsidP="00073A79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Engagement &amp; Participation </w:t>
                            </w:r>
                          </w:p>
                          <w:p w14:paraId="5FF2A057" w14:textId="77777777" w:rsidR="00073A79" w:rsidRDefault="00073A79" w:rsidP="00073A79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Cross-Constituency Collaboration </w:t>
                            </w:r>
                          </w:p>
                          <w:p w14:paraId="0D83D02D" w14:textId="77777777" w:rsidR="00073A79" w:rsidRDefault="00073A79" w:rsidP="00073A79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 w:rsidRPr="00073A79">
                              <w:rPr>
                                <w:spacing w:val="-2"/>
                              </w:rPr>
                              <w:t xml:space="preserve">Professional Development </w:t>
                            </w:r>
                          </w:p>
                          <w:p w14:paraId="21B31C57" w14:textId="4B22B4ED" w:rsidR="00073A79" w:rsidRDefault="00073A79" w:rsidP="00073A79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Classified Professional Staffing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5A056" id="Textbox 5" o:spid="_x0000_s1027" type="#_x0000_t202" style="width:555.25pt;height: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" filled="f" strokeweight="1pt">
                <v:path arrowok="t"/>
                <v:textbox inset="0,0,0,0">
                  <w:txbxContent>
                    <w:p w14:paraId="01B4537E" w14:textId="69D8CF00" w:rsidR="00073A79" w:rsidRDefault="00000000" w:rsidP="00073A79">
                      <w:pPr>
                        <w:spacing w:before="66"/>
                        <w:ind w:left="3004"/>
                        <w:rPr>
                          <w:sz w:val="20"/>
                        </w:rPr>
                      </w:pPr>
                      <w:hyperlink r:id="rId28" w:history="1">
                        <w:r w:rsidR="00073A79" w:rsidRPr="00073A79">
                          <w:rPr>
                            <w:rStyle w:val="Hyperlink"/>
                            <w:b/>
                            <w:sz w:val="20"/>
                          </w:rPr>
                          <w:t>Classified Senate 2024 Priorities</w:t>
                        </w:r>
                      </w:hyperlink>
                      <w:r w:rsidR="00073A79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1F375BF5" w14:textId="77777777" w:rsidR="00073A79" w:rsidRDefault="00073A79" w:rsidP="00073A79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Engagement &amp; Participation </w:t>
                      </w:r>
                    </w:p>
                    <w:p w14:paraId="5FF2A057" w14:textId="77777777" w:rsidR="00073A79" w:rsidRDefault="00073A79" w:rsidP="00073A79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Cross-Constituency Collaboration </w:t>
                      </w:r>
                    </w:p>
                    <w:p w14:paraId="0D83D02D" w14:textId="77777777" w:rsidR="00073A79" w:rsidRDefault="00073A79" w:rsidP="00073A79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710"/>
                        </w:tabs>
                        <w:spacing w:before="1"/>
                      </w:pPr>
                      <w:r w:rsidRPr="00073A79">
                        <w:rPr>
                          <w:spacing w:val="-2"/>
                        </w:rPr>
                        <w:t xml:space="preserve">Professional Development </w:t>
                      </w:r>
                    </w:p>
                    <w:p w14:paraId="21B31C57" w14:textId="4B22B4ED" w:rsidR="00073A79" w:rsidRDefault="00073A79" w:rsidP="00073A79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Classified Professional Staffing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A82028" w14:textId="0D430021" w:rsidR="76813F47" w:rsidRDefault="76813F47" w:rsidP="0B9B1949">
      <w:pPr>
        <w:pStyle w:val="BodyText"/>
        <w:spacing w:before="30"/>
      </w:pPr>
      <w:r>
        <w:t xml:space="preserve"> </w:t>
      </w:r>
    </w:p>
    <w:sectPr w:rsidR="76813F47" w:rsidSect="00D27B57">
      <w:headerReference w:type="default" r:id="rId29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8214" w14:textId="77777777" w:rsidR="0041475B" w:rsidRDefault="0041475B">
      <w:r>
        <w:separator/>
      </w:r>
    </w:p>
  </w:endnote>
  <w:endnote w:type="continuationSeparator" w:id="0">
    <w:p w14:paraId="595979E0" w14:textId="77777777" w:rsidR="0041475B" w:rsidRDefault="0041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A67C" w14:textId="77777777" w:rsidR="0041475B" w:rsidRDefault="0041475B">
      <w:r>
        <w:separator/>
      </w:r>
    </w:p>
  </w:footnote>
  <w:footnote w:type="continuationSeparator" w:id="0">
    <w:p w14:paraId="2239CC0A" w14:textId="77777777" w:rsidR="0041475B" w:rsidRDefault="0041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5630" w14:textId="0F30CF47" w:rsidR="00EF11EF" w:rsidRDefault="00EF11EF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A16"/>
    <w:multiLevelType w:val="hybridMultilevel"/>
    <w:tmpl w:val="385ED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6D8"/>
    <w:multiLevelType w:val="hybridMultilevel"/>
    <w:tmpl w:val="C6647DC8"/>
    <w:lvl w:ilvl="0" w:tplc="D3EA41D8">
      <w:start w:val="1"/>
      <w:numFmt w:val="upperLetter"/>
      <w:lvlText w:val="%1."/>
      <w:lvlJc w:val="left"/>
      <w:pPr>
        <w:ind w:left="920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23962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28F36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EBCFABC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8F8ED44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5" w:tplc="1B0047F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B36A9308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17E4ED18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8" w:tplc="6DFCEB58">
      <w:numFmt w:val="bullet"/>
      <w:lvlText w:val="•"/>
      <w:lvlJc w:val="left"/>
      <w:pPr>
        <w:ind w:left="90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E603C0"/>
    <w:multiLevelType w:val="hybridMultilevel"/>
    <w:tmpl w:val="2CBCB20A"/>
    <w:lvl w:ilvl="0" w:tplc="C4D6C54E">
      <w:start w:val="1"/>
      <w:numFmt w:val="decimal"/>
      <w:lvlText w:val="%1."/>
      <w:lvlJc w:val="left"/>
      <w:pPr>
        <w:ind w:left="71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32209A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2" w:tplc="0F0E0E8E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C21AFC4C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  <w:lvl w:ilvl="4" w:tplc="A54C03B6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5" w:tplc="D92635AC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ar-SA"/>
      </w:rPr>
    </w:lvl>
    <w:lvl w:ilvl="6" w:tplc="81A2B8CC">
      <w:numFmt w:val="bullet"/>
      <w:lvlText w:val="•"/>
      <w:lvlJc w:val="left"/>
      <w:pPr>
        <w:ind w:left="6939" w:hanging="361"/>
      </w:pPr>
      <w:rPr>
        <w:rFonts w:hint="default"/>
        <w:lang w:val="en-US" w:eastAsia="en-US" w:bidi="ar-SA"/>
      </w:rPr>
    </w:lvl>
    <w:lvl w:ilvl="7" w:tplc="DE5AA608">
      <w:numFmt w:val="bullet"/>
      <w:lvlText w:val="•"/>
      <w:lvlJc w:val="left"/>
      <w:pPr>
        <w:ind w:left="7975" w:hanging="361"/>
      </w:pPr>
      <w:rPr>
        <w:rFonts w:hint="default"/>
        <w:lang w:val="en-US" w:eastAsia="en-US" w:bidi="ar-SA"/>
      </w:rPr>
    </w:lvl>
    <w:lvl w:ilvl="8" w:tplc="F50A0F36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0FC7F26"/>
    <w:multiLevelType w:val="hybridMultilevel"/>
    <w:tmpl w:val="6E36AE12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B647A47"/>
    <w:multiLevelType w:val="hybridMultilevel"/>
    <w:tmpl w:val="82D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87E91"/>
    <w:multiLevelType w:val="hybridMultilevel"/>
    <w:tmpl w:val="C246693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619FE407"/>
    <w:multiLevelType w:val="hybridMultilevel"/>
    <w:tmpl w:val="49CC7BFA"/>
    <w:lvl w:ilvl="0" w:tplc="CB3653C8">
      <w:start w:val="1"/>
      <w:numFmt w:val="decimal"/>
      <w:lvlText w:val="%1."/>
      <w:lvlJc w:val="left"/>
      <w:pPr>
        <w:ind w:left="720" w:hanging="360"/>
      </w:pPr>
    </w:lvl>
    <w:lvl w:ilvl="1" w:tplc="9F7A7548">
      <w:start w:val="1"/>
      <w:numFmt w:val="lowerLetter"/>
      <w:lvlText w:val="%2."/>
      <w:lvlJc w:val="left"/>
      <w:pPr>
        <w:ind w:left="1440" w:hanging="360"/>
      </w:pPr>
    </w:lvl>
    <w:lvl w:ilvl="2" w:tplc="F0D47D48">
      <w:start w:val="1"/>
      <w:numFmt w:val="lowerRoman"/>
      <w:lvlText w:val="%3."/>
      <w:lvlJc w:val="right"/>
      <w:pPr>
        <w:ind w:left="2160" w:hanging="180"/>
      </w:pPr>
    </w:lvl>
    <w:lvl w:ilvl="3" w:tplc="BBC0519A">
      <w:start w:val="1"/>
      <w:numFmt w:val="decimal"/>
      <w:lvlText w:val="%4."/>
      <w:lvlJc w:val="left"/>
      <w:pPr>
        <w:ind w:left="2880" w:hanging="360"/>
      </w:pPr>
    </w:lvl>
    <w:lvl w:ilvl="4" w:tplc="DEB2D9BC">
      <w:start w:val="1"/>
      <w:numFmt w:val="lowerLetter"/>
      <w:lvlText w:val="%5."/>
      <w:lvlJc w:val="left"/>
      <w:pPr>
        <w:ind w:left="3600" w:hanging="360"/>
      </w:pPr>
    </w:lvl>
    <w:lvl w:ilvl="5" w:tplc="8CF29710">
      <w:start w:val="1"/>
      <w:numFmt w:val="lowerRoman"/>
      <w:lvlText w:val="%6."/>
      <w:lvlJc w:val="right"/>
      <w:pPr>
        <w:ind w:left="4320" w:hanging="180"/>
      </w:pPr>
    </w:lvl>
    <w:lvl w:ilvl="6" w:tplc="C3B6B2F8">
      <w:start w:val="1"/>
      <w:numFmt w:val="decimal"/>
      <w:lvlText w:val="%7."/>
      <w:lvlJc w:val="left"/>
      <w:pPr>
        <w:ind w:left="5040" w:hanging="360"/>
      </w:pPr>
    </w:lvl>
    <w:lvl w:ilvl="7" w:tplc="8118F00E">
      <w:start w:val="1"/>
      <w:numFmt w:val="lowerLetter"/>
      <w:lvlText w:val="%8."/>
      <w:lvlJc w:val="left"/>
      <w:pPr>
        <w:ind w:left="5760" w:hanging="360"/>
      </w:pPr>
    </w:lvl>
    <w:lvl w:ilvl="8" w:tplc="F490EB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26FC"/>
    <w:multiLevelType w:val="hybridMultilevel"/>
    <w:tmpl w:val="7E064274"/>
    <w:lvl w:ilvl="0" w:tplc="ADAACB7E">
      <w:start w:val="1"/>
      <w:numFmt w:val="decimal"/>
      <w:lvlText w:val="%1."/>
      <w:lvlJc w:val="left"/>
      <w:pPr>
        <w:ind w:left="791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A4160E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8794ADBA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3" w:tplc="6A2A3180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7F9C06D8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5" w:tplc="0128D59C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6" w:tplc="3BAEE46A">
      <w:numFmt w:val="bullet"/>
      <w:lvlText w:val="•"/>
      <w:lvlJc w:val="left"/>
      <w:pPr>
        <w:ind w:left="6971" w:hanging="361"/>
      </w:pPr>
      <w:rPr>
        <w:rFonts w:hint="default"/>
        <w:lang w:val="en-US" w:eastAsia="en-US" w:bidi="ar-SA"/>
      </w:rPr>
    </w:lvl>
    <w:lvl w:ilvl="7" w:tplc="77D481DE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A816DB06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FAA272C"/>
    <w:multiLevelType w:val="hybridMultilevel"/>
    <w:tmpl w:val="4DECD15A"/>
    <w:lvl w:ilvl="0" w:tplc="5FD87EAE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75157A9A"/>
    <w:multiLevelType w:val="hybridMultilevel"/>
    <w:tmpl w:val="C6647DC8"/>
    <w:lvl w:ilvl="0" w:tplc="D3EA41D8">
      <w:start w:val="1"/>
      <w:numFmt w:val="upperLetter"/>
      <w:lvlText w:val="%1."/>
      <w:lvlJc w:val="left"/>
      <w:pPr>
        <w:ind w:left="920" w:hanging="3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23962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28F36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EBCFABC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8F8ED44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5" w:tplc="1B0047F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B36A9308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17E4ED18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8" w:tplc="6DFCEB58">
      <w:numFmt w:val="bullet"/>
      <w:lvlText w:val="•"/>
      <w:lvlJc w:val="left"/>
      <w:pPr>
        <w:ind w:left="906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3AE7DD"/>
    <w:multiLevelType w:val="hybridMultilevel"/>
    <w:tmpl w:val="441C76B0"/>
    <w:lvl w:ilvl="0" w:tplc="A80424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6EA5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538D9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396FB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F063B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0466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6E7C9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84C67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E10FC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5280313">
    <w:abstractNumId w:val="10"/>
  </w:num>
  <w:num w:numId="2" w16cid:durableId="572201916">
    <w:abstractNumId w:val="6"/>
  </w:num>
  <w:num w:numId="3" w16cid:durableId="1697080386">
    <w:abstractNumId w:val="2"/>
  </w:num>
  <w:num w:numId="4" w16cid:durableId="723069847">
    <w:abstractNumId w:val="7"/>
  </w:num>
  <w:num w:numId="5" w16cid:durableId="2053338545">
    <w:abstractNumId w:val="1"/>
  </w:num>
  <w:num w:numId="6" w16cid:durableId="1367754891">
    <w:abstractNumId w:val="3"/>
  </w:num>
  <w:num w:numId="7" w16cid:durableId="1849173873">
    <w:abstractNumId w:val="4"/>
  </w:num>
  <w:num w:numId="8" w16cid:durableId="924071247">
    <w:abstractNumId w:val="5"/>
  </w:num>
  <w:num w:numId="9" w16cid:durableId="340860668">
    <w:abstractNumId w:val="8"/>
  </w:num>
  <w:num w:numId="10" w16cid:durableId="571620228">
    <w:abstractNumId w:val="9"/>
  </w:num>
  <w:num w:numId="11" w16cid:durableId="190830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F"/>
    <w:rsid w:val="00003105"/>
    <w:rsid w:val="000141CF"/>
    <w:rsid w:val="0001719C"/>
    <w:rsid w:val="000310D9"/>
    <w:rsid w:val="00055A68"/>
    <w:rsid w:val="00073A79"/>
    <w:rsid w:val="00097E24"/>
    <w:rsid w:val="000C0EAB"/>
    <w:rsid w:val="000C3EC3"/>
    <w:rsid w:val="000D1039"/>
    <w:rsid w:val="000D4B10"/>
    <w:rsid w:val="000F50B0"/>
    <w:rsid w:val="00141E61"/>
    <w:rsid w:val="00155115"/>
    <w:rsid w:val="00164651"/>
    <w:rsid w:val="001718A5"/>
    <w:rsid w:val="00172CD8"/>
    <w:rsid w:val="001776FE"/>
    <w:rsid w:val="00195F72"/>
    <w:rsid w:val="001B44D4"/>
    <w:rsid w:val="001C0749"/>
    <w:rsid w:val="001C60AC"/>
    <w:rsid w:val="00210163"/>
    <w:rsid w:val="00235403"/>
    <w:rsid w:val="002539FA"/>
    <w:rsid w:val="00297AC6"/>
    <w:rsid w:val="002A560F"/>
    <w:rsid w:val="002D36FC"/>
    <w:rsid w:val="002E103C"/>
    <w:rsid w:val="002F5180"/>
    <w:rsid w:val="003165D4"/>
    <w:rsid w:val="00373038"/>
    <w:rsid w:val="003917A8"/>
    <w:rsid w:val="003A3EE6"/>
    <w:rsid w:val="003D0624"/>
    <w:rsid w:val="003F1BCA"/>
    <w:rsid w:val="0041475B"/>
    <w:rsid w:val="0043401A"/>
    <w:rsid w:val="00443874"/>
    <w:rsid w:val="004443B4"/>
    <w:rsid w:val="004464D1"/>
    <w:rsid w:val="00465823"/>
    <w:rsid w:val="00466F3F"/>
    <w:rsid w:val="004B04BE"/>
    <w:rsid w:val="004B0B02"/>
    <w:rsid w:val="004B63BE"/>
    <w:rsid w:val="004C2D64"/>
    <w:rsid w:val="004C8D76"/>
    <w:rsid w:val="004F607D"/>
    <w:rsid w:val="004F6967"/>
    <w:rsid w:val="00511748"/>
    <w:rsid w:val="00512C96"/>
    <w:rsid w:val="0055206C"/>
    <w:rsid w:val="00560346"/>
    <w:rsid w:val="00560D91"/>
    <w:rsid w:val="005726AC"/>
    <w:rsid w:val="005746CD"/>
    <w:rsid w:val="005769B3"/>
    <w:rsid w:val="005A30DC"/>
    <w:rsid w:val="005B2565"/>
    <w:rsid w:val="005C7988"/>
    <w:rsid w:val="005D2971"/>
    <w:rsid w:val="005D470A"/>
    <w:rsid w:val="005E7D36"/>
    <w:rsid w:val="005F06AC"/>
    <w:rsid w:val="00615618"/>
    <w:rsid w:val="00625325"/>
    <w:rsid w:val="006339FE"/>
    <w:rsid w:val="00693BA3"/>
    <w:rsid w:val="006A3674"/>
    <w:rsid w:val="006F267D"/>
    <w:rsid w:val="006F28CC"/>
    <w:rsid w:val="0070536A"/>
    <w:rsid w:val="00707CC1"/>
    <w:rsid w:val="007358AB"/>
    <w:rsid w:val="00745EE4"/>
    <w:rsid w:val="007628D2"/>
    <w:rsid w:val="00765511"/>
    <w:rsid w:val="007701CA"/>
    <w:rsid w:val="00797C15"/>
    <w:rsid w:val="007B4D66"/>
    <w:rsid w:val="007E093D"/>
    <w:rsid w:val="007F2397"/>
    <w:rsid w:val="00825D85"/>
    <w:rsid w:val="00845A6B"/>
    <w:rsid w:val="00854DBF"/>
    <w:rsid w:val="00855E6C"/>
    <w:rsid w:val="0087653C"/>
    <w:rsid w:val="00881E10"/>
    <w:rsid w:val="008B25F1"/>
    <w:rsid w:val="008F03FF"/>
    <w:rsid w:val="008F160C"/>
    <w:rsid w:val="0092344D"/>
    <w:rsid w:val="00937F97"/>
    <w:rsid w:val="009508F7"/>
    <w:rsid w:val="00956699"/>
    <w:rsid w:val="00985C51"/>
    <w:rsid w:val="009867F6"/>
    <w:rsid w:val="00992B6E"/>
    <w:rsid w:val="009A321D"/>
    <w:rsid w:val="009A5578"/>
    <w:rsid w:val="009D2DDB"/>
    <w:rsid w:val="009F10CD"/>
    <w:rsid w:val="00A1300A"/>
    <w:rsid w:val="00A14E36"/>
    <w:rsid w:val="00A4499B"/>
    <w:rsid w:val="00A45740"/>
    <w:rsid w:val="00A66824"/>
    <w:rsid w:val="00AA6F9D"/>
    <w:rsid w:val="00AE4B1E"/>
    <w:rsid w:val="00AF1623"/>
    <w:rsid w:val="00B06143"/>
    <w:rsid w:val="00B17C9B"/>
    <w:rsid w:val="00B21A6E"/>
    <w:rsid w:val="00B55377"/>
    <w:rsid w:val="00B60C9A"/>
    <w:rsid w:val="00B75639"/>
    <w:rsid w:val="00B7766E"/>
    <w:rsid w:val="00BA293B"/>
    <w:rsid w:val="00BD7788"/>
    <w:rsid w:val="00BF4210"/>
    <w:rsid w:val="00C3B5A1"/>
    <w:rsid w:val="00C47D60"/>
    <w:rsid w:val="00C51648"/>
    <w:rsid w:val="00C579D4"/>
    <w:rsid w:val="00C92D77"/>
    <w:rsid w:val="00C97FE3"/>
    <w:rsid w:val="00CB0B5D"/>
    <w:rsid w:val="00CB1789"/>
    <w:rsid w:val="00D00529"/>
    <w:rsid w:val="00D27B57"/>
    <w:rsid w:val="00D45703"/>
    <w:rsid w:val="00DA7AB3"/>
    <w:rsid w:val="00DD05E6"/>
    <w:rsid w:val="00E01220"/>
    <w:rsid w:val="00E053B6"/>
    <w:rsid w:val="00E12A8C"/>
    <w:rsid w:val="00E217D3"/>
    <w:rsid w:val="00E2301E"/>
    <w:rsid w:val="00E410FF"/>
    <w:rsid w:val="00E42535"/>
    <w:rsid w:val="00E44692"/>
    <w:rsid w:val="00E45AF9"/>
    <w:rsid w:val="00E7269E"/>
    <w:rsid w:val="00EA1A47"/>
    <w:rsid w:val="00EA2599"/>
    <w:rsid w:val="00EB85F2"/>
    <w:rsid w:val="00EC2FE9"/>
    <w:rsid w:val="00EC52F2"/>
    <w:rsid w:val="00ED698C"/>
    <w:rsid w:val="00EE0FD2"/>
    <w:rsid w:val="00EF11EF"/>
    <w:rsid w:val="00F273CE"/>
    <w:rsid w:val="00F30379"/>
    <w:rsid w:val="00F41BD2"/>
    <w:rsid w:val="00F45ECC"/>
    <w:rsid w:val="00F464A1"/>
    <w:rsid w:val="00F543D4"/>
    <w:rsid w:val="00F56041"/>
    <w:rsid w:val="00F66833"/>
    <w:rsid w:val="00F76716"/>
    <w:rsid w:val="00F9381D"/>
    <w:rsid w:val="00FA53C4"/>
    <w:rsid w:val="00FD6E1D"/>
    <w:rsid w:val="00FE712B"/>
    <w:rsid w:val="010F773F"/>
    <w:rsid w:val="011DC290"/>
    <w:rsid w:val="016CDE01"/>
    <w:rsid w:val="01BE5563"/>
    <w:rsid w:val="01D4C8A8"/>
    <w:rsid w:val="020E45CB"/>
    <w:rsid w:val="022426EC"/>
    <w:rsid w:val="02699CE5"/>
    <w:rsid w:val="027C0463"/>
    <w:rsid w:val="0299A6AA"/>
    <w:rsid w:val="02A1A2F4"/>
    <w:rsid w:val="02B3061E"/>
    <w:rsid w:val="02CA4A6E"/>
    <w:rsid w:val="030DE4E6"/>
    <w:rsid w:val="03A53FFE"/>
    <w:rsid w:val="0402B112"/>
    <w:rsid w:val="04362254"/>
    <w:rsid w:val="045A5F5D"/>
    <w:rsid w:val="04606B78"/>
    <w:rsid w:val="04654AB9"/>
    <w:rsid w:val="0466D4A6"/>
    <w:rsid w:val="047E71C0"/>
    <w:rsid w:val="04A0CB59"/>
    <w:rsid w:val="04B136B6"/>
    <w:rsid w:val="04D03296"/>
    <w:rsid w:val="051D00A2"/>
    <w:rsid w:val="051DE62F"/>
    <w:rsid w:val="0522F39C"/>
    <w:rsid w:val="052AC00D"/>
    <w:rsid w:val="05B7DE34"/>
    <w:rsid w:val="06929FC8"/>
    <w:rsid w:val="06AA39F3"/>
    <w:rsid w:val="06CD9AFC"/>
    <w:rsid w:val="0712C070"/>
    <w:rsid w:val="071E1B7B"/>
    <w:rsid w:val="0723D6B7"/>
    <w:rsid w:val="0797A7FF"/>
    <w:rsid w:val="07F81366"/>
    <w:rsid w:val="07F8D8EC"/>
    <w:rsid w:val="084CEB46"/>
    <w:rsid w:val="085D70A8"/>
    <w:rsid w:val="086EC1E0"/>
    <w:rsid w:val="0892446B"/>
    <w:rsid w:val="092AAA8C"/>
    <w:rsid w:val="092C7433"/>
    <w:rsid w:val="09A23909"/>
    <w:rsid w:val="09B475FE"/>
    <w:rsid w:val="0A0254A8"/>
    <w:rsid w:val="0A222E73"/>
    <w:rsid w:val="0A3998DD"/>
    <w:rsid w:val="0A6AFC6B"/>
    <w:rsid w:val="0AA90B90"/>
    <w:rsid w:val="0B178EC6"/>
    <w:rsid w:val="0B3AC72B"/>
    <w:rsid w:val="0B78FE02"/>
    <w:rsid w:val="0B7C4935"/>
    <w:rsid w:val="0B9B1949"/>
    <w:rsid w:val="0BEAE117"/>
    <w:rsid w:val="0C149312"/>
    <w:rsid w:val="0C403E34"/>
    <w:rsid w:val="0CA0F7B2"/>
    <w:rsid w:val="0CCD0C7E"/>
    <w:rsid w:val="0CF08EB3"/>
    <w:rsid w:val="0D1B90A9"/>
    <w:rsid w:val="0D421A30"/>
    <w:rsid w:val="0DB35C60"/>
    <w:rsid w:val="0E56EAD7"/>
    <w:rsid w:val="0E86F47B"/>
    <w:rsid w:val="0EC656D7"/>
    <w:rsid w:val="0F08CDA4"/>
    <w:rsid w:val="0F1C972E"/>
    <w:rsid w:val="0F2FFF24"/>
    <w:rsid w:val="0F5D921A"/>
    <w:rsid w:val="0F8AE49F"/>
    <w:rsid w:val="0FC9DB09"/>
    <w:rsid w:val="0FDCF949"/>
    <w:rsid w:val="11014BFE"/>
    <w:rsid w:val="1157BB28"/>
    <w:rsid w:val="1179F2C0"/>
    <w:rsid w:val="11CABE00"/>
    <w:rsid w:val="12082CFD"/>
    <w:rsid w:val="12483450"/>
    <w:rsid w:val="124972FD"/>
    <w:rsid w:val="12500F2E"/>
    <w:rsid w:val="12D3C5B2"/>
    <w:rsid w:val="12E62B11"/>
    <w:rsid w:val="137F01D6"/>
    <w:rsid w:val="139763BF"/>
    <w:rsid w:val="13DC31BB"/>
    <w:rsid w:val="14418446"/>
    <w:rsid w:val="148CB6A5"/>
    <w:rsid w:val="15103CAE"/>
    <w:rsid w:val="1527CE3A"/>
    <w:rsid w:val="1555CB71"/>
    <w:rsid w:val="15976873"/>
    <w:rsid w:val="159CFE17"/>
    <w:rsid w:val="15DC1565"/>
    <w:rsid w:val="15F528E7"/>
    <w:rsid w:val="15F7F2A6"/>
    <w:rsid w:val="16515F9D"/>
    <w:rsid w:val="1682608B"/>
    <w:rsid w:val="16D2535B"/>
    <w:rsid w:val="16D7B4D5"/>
    <w:rsid w:val="1719873D"/>
    <w:rsid w:val="173D77FA"/>
    <w:rsid w:val="1751BE2D"/>
    <w:rsid w:val="177B1E66"/>
    <w:rsid w:val="17852256"/>
    <w:rsid w:val="1788F022"/>
    <w:rsid w:val="17CCEC74"/>
    <w:rsid w:val="1864C15B"/>
    <w:rsid w:val="190A1EC9"/>
    <w:rsid w:val="190C50D5"/>
    <w:rsid w:val="1929E63E"/>
    <w:rsid w:val="1936D440"/>
    <w:rsid w:val="193CCE99"/>
    <w:rsid w:val="19589F14"/>
    <w:rsid w:val="197EBA7C"/>
    <w:rsid w:val="1A118DBF"/>
    <w:rsid w:val="1A2AE933"/>
    <w:rsid w:val="1A7BE13D"/>
    <w:rsid w:val="1AE425CC"/>
    <w:rsid w:val="1B0B0D95"/>
    <w:rsid w:val="1B89B831"/>
    <w:rsid w:val="1B9063E2"/>
    <w:rsid w:val="1BA835A0"/>
    <w:rsid w:val="1BF676C5"/>
    <w:rsid w:val="1C1BE32E"/>
    <w:rsid w:val="1C26BF1E"/>
    <w:rsid w:val="1C5C0F89"/>
    <w:rsid w:val="1C8535F2"/>
    <w:rsid w:val="1C8DD136"/>
    <w:rsid w:val="1CDAD531"/>
    <w:rsid w:val="1D44304D"/>
    <w:rsid w:val="1DBBCB78"/>
    <w:rsid w:val="1E2698DC"/>
    <w:rsid w:val="1E552777"/>
    <w:rsid w:val="1E7FE068"/>
    <w:rsid w:val="1E94DAC1"/>
    <w:rsid w:val="1E98EB0C"/>
    <w:rsid w:val="1EACAF1C"/>
    <w:rsid w:val="1EE1FC1D"/>
    <w:rsid w:val="1F0A3090"/>
    <w:rsid w:val="1F198366"/>
    <w:rsid w:val="1F30A576"/>
    <w:rsid w:val="1F73DB2F"/>
    <w:rsid w:val="1FDA40BA"/>
    <w:rsid w:val="20603AF5"/>
    <w:rsid w:val="2072E580"/>
    <w:rsid w:val="20A94134"/>
    <w:rsid w:val="20BADE6D"/>
    <w:rsid w:val="20BB52AD"/>
    <w:rsid w:val="20C9473F"/>
    <w:rsid w:val="20D13052"/>
    <w:rsid w:val="21074DD0"/>
    <w:rsid w:val="2155763D"/>
    <w:rsid w:val="2158A65B"/>
    <w:rsid w:val="2184611A"/>
    <w:rsid w:val="21CEE7E5"/>
    <w:rsid w:val="225BACDB"/>
    <w:rsid w:val="2263C317"/>
    <w:rsid w:val="2270BFFF"/>
    <w:rsid w:val="22BAB47B"/>
    <w:rsid w:val="22CE7C3B"/>
    <w:rsid w:val="230EF9C9"/>
    <w:rsid w:val="2331DDA5"/>
    <w:rsid w:val="2337CF8B"/>
    <w:rsid w:val="235CAE7A"/>
    <w:rsid w:val="23B132F6"/>
    <w:rsid w:val="2417BBD8"/>
    <w:rsid w:val="24807244"/>
    <w:rsid w:val="24826095"/>
    <w:rsid w:val="24B9E34C"/>
    <w:rsid w:val="25910F87"/>
    <w:rsid w:val="259D2F6D"/>
    <w:rsid w:val="25FF2E96"/>
    <w:rsid w:val="26443DCB"/>
    <w:rsid w:val="266313C4"/>
    <w:rsid w:val="2673B6AC"/>
    <w:rsid w:val="26C12938"/>
    <w:rsid w:val="26C3FCEF"/>
    <w:rsid w:val="26E75ECF"/>
    <w:rsid w:val="2724FE7D"/>
    <w:rsid w:val="276DA5CE"/>
    <w:rsid w:val="27869D9B"/>
    <w:rsid w:val="2797083E"/>
    <w:rsid w:val="27979877"/>
    <w:rsid w:val="280C94F5"/>
    <w:rsid w:val="2828F173"/>
    <w:rsid w:val="2852220F"/>
    <w:rsid w:val="28D7BA38"/>
    <w:rsid w:val="28DE2168"/>
    <w:rsid w:val="29282270"/>
    <w:rsid w:val="2962F362"/>
    <w:rsid w:val="299461CF"/>
    <w:rsid w:val="2A0B7306"/>
    <w:rsid w:val="2A105EC0"/>
    <w:rsid w:val="2A24DF0F"/>
    <w:rsid w:val="2AADE0FC"/>
    <w:rsid w:val="2AE78F67"/>
    <w:rsid w:val="2B6226B6"/>
    <w:rsid w:val="2BA25326"/>
    <w:rsid w:val="2BC3F90F"/>
    <w:rsid w:val="2BF9FA99"/>
    <w:rsid w:val="2C18915E"/>
    <w:rsid w:val="2C4E1A88"/>
    <w:rsid w:val="2CAC99BD"/>
    <w:rsid w:val="2DE0DA93"/>
    <w:rsid w:val="2E134B59"/>
    <w:rsid w:val="2E1E99B4"/>
    <w:rsid w:val="2E224EF7"/>
    <w:rsid w:val="2E30CE6D"/>
    <w:rsid w:val="2E3CA48B"/>
    <w:rsid w:val="2E9E6101"/>
    <w:rsid w:val="2ED2BE37"/>
    <w:rsid w:val="2EDAD958"/>
    <w:rsid w:val="2EFBABFB"/>
    <w:rsid w:val="2F23DCD0"/>
    <w:rsid w:val="2F31864D"/>
    <w:rsid w:val="2F9E08D5"/>
    <w:rsid w:val="2FCE1B28"/>
    <w:rsid w:val="2FDE0257"/>
    <w:rsid w:val="2FF05F33"/>
    <w:rsid w:val="3023F0E7"/>
    <w:rsid w:val="30279858"/>
    <w:rsid w:val="303F4C57"/>
    <w:rsid w:val="307B9627"/>
    <w:rsid w:val="307C5946"/>
    <w:rsid w:val="3084B245"/>
    <w:rsid w:val="30D3600B"/>
    <w:rsid w:val="3161BEA4"/>
    <w:rsid w:val="317013BE"/>
    <w:rsid w:val="317BF874"/>
    <w:rsid w:val="318640D4"/>
    <w:rsid w:val="3191F0E4"/>
    <w:rsid w:val="32206EBC"/>
    <w:rsid w:val="3262C8A6"/>
    <w:rsid w:val="3307525F"/>
    <w:rsid w:val="3324AB6C"/>
    <w:rsid w:val="33660DA7"/>
    <w:rsid w:val="336E2C75"/>
    <w:rsid w:val="3384FB02"/>
    <w:rsid w:val="33B16F0B"/>
    <w:rsid w:val="33DF6DB4"/>
    <w:rsid w:val="33FDB0BC"/>
    <w:rsid w:val="340E32DE"/>
    <w:rsid w:val="341DBF79"/>
    <w:rsid w:val="347E7026"/>
    <w:rsid w:val="34B6119F"/>
    <w:rsid w:val="34CBB560"/>
    <w:rsid w:val="35569151"/>
    <w:rsid w:val="3568E67F"/>
    <w:rsid w:val="3594C3A8"/>
    <w:rsid w:val="359CB048"/>
    <w:rsid w:val="35AF3403"/>
    <w:rsid w:val="35F3CBAF"/>
    <w:rsid w:val="35F9CD3A"/>
    <w:rsid w:val="36060757"/>
    <w:rsid w:val="36506191"/>
    <w:rsid w:val="3694F3E3"/>
    <w:rsid w:val="374F7651"/>
    <w:rsid w:val="378B1E1A"/>
    <w:rsid w:val="3835B860"/>
    <w:rsid w:val="386D912C"/>
    <w:rsid w:val="38815D25"/>
    <w:rsid w:val="38ABA1ED"/>
    <w:rsid w:val="38B13223"/>
    <w:rsid w:val="38FF5472"/>
    <w:rsid w:val="392A001D"/>
    <w:rsid w:val="393641E3"/>
    <w:rsid w:val="3953E004"/>
    <w:rsid w:val="3955CC13"/>
    <w:rsid w:val="399E2BDA"/>
    <w:rsid w:val="39CEA792"/>
    <w:rsid w:val="3A17B9BE"/>
    <w:rsid w:val="3A3934DE"/>
    <w:rsid w:val="3A4A7EFE"/>
    <w:rsid w:val="3A6E5DD6"/>
    <w:rsid w:val="3AC8742D"/>
    <w:rsid w:val="3AF4A525"/>
    <w:rsid w:val="3B2B812A"/>
    <w:rsid w:val="3B39ED25"/>
    <w:rsid w:val="3B61F59B"/>
    <w:rsid w:val="3B8332A2"/>
    <w:rsid w:val="3B92C56A"/>
    <w:rsid w:val="3BC2F1B7"/>
    <w:rsid w:val="3BC526BD"/>
    <w:rsid w:val="3C3F0604"/>
    <w:rsid w:val="3CBF0280"/>
    <w:rsid w:val="3CF0AD01"/>
    <w:rsid w:val="3D02C82A"/>
    <w:rsid w:val="3D5E530B"/>
    <w:rsid w:val="3D973410"/>
    <w:rsid w:val="3DF858FA"/>
    <w:rsid w:val="3DFBB4C2"/>
    <w:rsid w:val="3DFCAF33"/>
    <w:rsid w:val="3E0C42AE"/>
    <w:rsid w:val="3E54F8FB"/>
    <w:rsid w:val="3EE023F2"/>
    <w:rsid w:val="3F008CD3"/>
    <w:rsid w:val="3F11889F"/>
    <w:rsid w:val="3F184CA4"/>
    <w:rsid w:val="3F6C6BD5"/>
    <w:rsid w:val="3FA8A35B"/>
    <w:rsid w:val="3FADEEC7"/>
    <w:rsid w:val="3FF01F03"/>
    <w:rsid w:val="3FF3A89E"/>
    <w:rsid w:val="4022F4F5"/>
    <w:rsid w:val="402C3B70"/>
    <w:rsid w:val="40494403"/>
    <w:rsid w:val="409BB974"/>
    <w:rsid w:val="409CA10C"/>
    <w:rsid w:val="40B8065A"/>
    <w:rsid w:val="41119594"/>
    <w:rsid w:val="4157D654"/>
    <w:rsid w:val="41D40FF2"/>
    <w:rsid w:val="423618E4"/>
    <w:rsid w:val="424736AE"/>
    <w:rsid w:val="42A6A49D"/>
    <w:rsid w:val="42F8070D"/>
    <w:rsid w:val="42F9CB06"/>
    <w:rsid w:val="43482C67"/>
    <w:rsid w:val="43AF7270"/>
    <w:rsid w:val="43B88199"/>
    <w:rsid w:val="443156F2"/>
    <w:rsid w:val="4444F911"/>
    <w:rsid w:val="454A2200"/>
    <w:rsid w:val="45D2089D"/>
    <w:rsid w:val="45E0FEF4"/>
    <w:rsid w:val="460AC27B"/>
    <w:rsid w:val="4610B2D0"/>
    <w:rsid w:val="4662EC9A"/>
    <w:rsid w:val="469FB0C3"/>
    <w:rsid w:val="46FEFCB7"/>
    <w:rsid w:val="47202675"/>
    <w:rsid w:val="472031C5"/>
    <w:rsid w:val="479BAE19"/>
    <w:rsid w:val="47C93DBE"/>
    <w:rsid w:val="47EC01CB"/>
    <w:rsid w:val="4801D8CB"/>
    <w:rsid w:val="4830D64A"/>
    <w:rsid w:val="4831E737"/>
    <w:rsid w:val="48517C1A"/>
    <w:rsid w:val="48ECD7A1"/>
    <w:rsid w:val="496C4BF9"/>
    <w:rsid w:val="49BEF150"/>
    <w:rsid w:val="49C1F854"/>
    <w:rsid w:val="49C7AD8D"/>
    <w:rsid w:val="4A095159"/>
    <w:rsid w:val="4A195B45"/>
    <w:rsid w:val="4A50ECE6"/>
    <w:rsid w:val="4A81125E"/>
    <w:rsid w:val="4AA22693"/>
    <w:rsid w:val="4ACFA75A"/>
    <w:rsid w:val="4AFE9C42"/>
    <w:rsid w:val="4B16445D"/>
    <w:rsid w:val="4B57CBA6"/>
    <w:rsid w:val="4B61FFC1"/>
    <w:rsid w:val="4BA8C217"/>
    <w:rsid w:val="4BEAAE91"/>
    <w:rsid w:val="4C120D64"/>
    <w:rsid w:val="4C6C9E28"/>
    <w:rsid w:val="4C816E04"/>
    <w:rsid w:val="4C9AD8FF"/>
    <w:rsid w:val="4C9AFB75"/>
    <w:rsid w:val="4CF4F528"/>
    <w:rsid w:val="4D3182D0"/>
    <w:rsid w:val="4D676B31"/>
    <w:rsid w:val="4E01F21D"/>
    <w:rsid w:val="4E2680AF"/>
    <w:rsid w:val="4E59A944"/>
    <w:rsid w:val="4F1DC611"/>
    <w:rsid w:val="4F221DDC"/>
    <w:rsid w:val="4F26DD69"/>
    <w:rsid w:val="4F7D0BC4"/>
    <w:rsid w:val="4F95FD22"/>
    <w:rsid w:val="4FB8844A"/>
    <w:rsid w:val="4FFCF717"/>
    <w:rsid w:val="502900A0"/>
    <w:rsid w:val="502F1D78"/>
    <w:rsid w:val="50745521"/>
    <w:rsid w:val="50E71630"/>
    <w:rsid w:val="510EE5C5"/>
    <w:rsid w:val="51F939B2"/>
    <w:rsid w:val="520B2E50"/>
    <w:rsid w:val="523061A7"/>
    <w:rsid w:val="5269A87A"/>
    <w:rsid w:val="5271AA73"/>
    <w:rsid w:val="52F2373D"/>
    <w:rsid w:val="52FE3010"/>
    <w:rsid w:val="535007AC"/>
    <w:rsid w:val="53CE76EB"/>
    <w:rsid w:val="53E41A1C"/>
    <w:rsid w:val="53F337E7"/>
    <w:rsid w:val="542F6C08"/>
    <w:rsid w:val="545BB18D"/>
    <w:rsid w:val="55401415"/>
    <w:rsid w:val="55500CC8"/>
    <w:rsid w:val="55515B67"/>
    <w:rsid w:val="55639539"/>
    <w:rsid w:val="55975AD5"/>
    <w:rsid w:val="55A10E82"/>
    <w:rsid w:val="55D47CE8"/>
    <w:rsid w:val="55D8061F"/>
    <w:rsid w:val="5609F84F"/>
    <w:rsid w:val="56395141"/>
    <w:rsid w:val="564D9B2F"/>
    <w:rsid w:val="56B1D207"/>
    <w:rsid w:val="56D72A15"/>
    <w:rsid w:val="571AC792"/>
    <w:rsid w:val="574E8A0E"/>
    <w:rsid w:val="57F84D01"/>
    <w:rsid w:val="581BF4C8"/>
    <w:rsid w:val="581D19A8"/>
    <w:rsid w:val="582DC662"/>
    <w:rsid w:val="5833803C"/>
    <w:rsid w:val="58813D2D"/>
    <w:rsid w:val="58B2AE9D"/>
    <w:rsid w:val="590C738F"/>
    <w:rsid w:val="59AE4A1A"/>
    <w:rsid w:val="59C30137"/>
    <w:rsid w:val="5A2D2810"/>
    <w:rsid w:val="5A5AEA3E"/>
    <w:rsid w:val="5A946619"/>
    <w:rsid w:val="5ABB94CE"/>
    <w:rsid w:val="5ACCFCD2"/>
    <w:rsid w:val="5B081765"/>
    <w:rsid w:val="5B08586F"/>
    <w:rsid w:val="5B09906C"/>
    <w:rsid w:val="5BA08E22"/>
    <w:rsid w:val="5BB81AEA"/>
    <w:rsid w:val="5C08A89C"/>
    <w:rsid w:val="5CA4D290"/>
    <w:rsid w:val="5CA8F999"/>
    <w:rsid w:val="5CBE79CA"/>
    <w:rsid w:val="5CDCFA71"/>
    <w:rsid w:val="5CDD0D94"/>
    <w:rsid w:val="5CDD5631"/>
    <w:rsid w:val="5CFE06F1"/>
    <w:rsid w:val="5D17E2DA"/>
    <w:rsid w:val="5D315EA8"/>
    <w:rsid w:val="5D684C06"/>
    <w:rsid w:val="5D81A410"/>
    <w:rsid w:val="5D9FEAFB"/>
    <w:rsid w:val="5DB1035D"/>
    <w:rsid w:val="5DC98F65"/>
    <w:rsid w:val="5DD25E34"/>
    <w:rsid w:val="5DD66089"/>
    <w:rsid w:val="5E38AEE7"/>
    <w:rsid w:val="5E78650E"/>
    <w:rsid w:val="5E9B5494"/>
    <w:rsid w:val="5F208128"/>
    <w:rsid w:val="5F27DFF8"/>
    <w:rsid w:val="5F6FA3B8"/>
    <w:rsid w:val="60182E6C"/>
    <w:rsid w:val="602FFFFD"/>
    <w:rsid w:val="604DCF46"/>
    <w:rsid w:val="605FED6E"/>
    <w:rsid w:val="60748611"/>
    <w:rsid w:val="60C7092F"/>
    <w:rsid w:val="60E67552"/>
    <w:rsid w:val="61331A35"/>
    <w:rsid w:val="617B6078"/>
    <w:rsid w:val="61B6D80A"/>
    <w:rsid w:val="6210605A"/>
    <w:rsid w:val="629C7001"/>
    <w:rsid w:val="635ABF72"/>
    <w:rsid w:val="63878EDF"/>
    <w:rsid w:val="63B69ADB"/>
    <w:rsid w:val="63F6F0F0"/>
    <w:rsid w:val="63F9BCD8"/>
    <w:rsid w:val="63FE864A"/>
    <w:rsid w:val="643694B0"/>
    <w:rsid w:val="6450C65E"/>
    <w:rsid w:val="646175F1"/>
    <w:rsid w:val="64B156B3"/>
    <w:rsid w:val="64DFBC9F"/>
    <w:rsid w:val="64FA562B"/>
    <w:rsid w:val="656D6F42"/>
    <w:rsid w:val="658562BA"/>
    <w:rsid w:val="65AF4F05"/>
    <w:rsid w:val="65BB72DF"/>
    <w:rsid w:val="65DA9A4E"/>
    <w:rsid w:val="66310A1A"/>
    <w:rsid w:val="663E06ED"/>
    <w:rsid w:val="6655A5D5"/>
    <w:rsid w:val="6674B86A"/>
    <w:rsid w:val="6682C179"/>
    <w:rsid w:val="66E01D0F"/>
    <w:rsid w:val="6717EA70"/>
    <w:rsid w:val="671EBD8A"/>
    <w:rsid w:val="674359EB"/>
    <w:rsid w:val="6772A55C"/>
    <w:rsid w:val="677CA3C8"/>
    <w:rsid w:val="67AA31CC"/>
    <w:rsid w:val="67E7C17B"/>
    <w:rsid w:val="67F6F75C"/>
    <w:rsid w:val="692DCA57"/>
    <w:rsid w:val="69DC4ACB"/>
    <w:rsid w:val="6A01E87F"/>
    <w:rsid w:val="6A15D723"/>
    <w:rsid w:val="6A39729E"/>
    <w:rsid w:val="6A4A4454"/>
    <w:rsid w:val="6A7AE952"/>
    <w:rsid w:val="6B38B589"/>
    <w:rsid w:val="6B449E15"/>
    <w:rsid w:val="6B619978"/>
    <w:rsid w:val="6B6DD687"/>
    <w:rsid w:val="6BC2D942"/>
    <w:rsid w:val="6BCEFCC5"/>
    <w:rsid w:val="6BDA0233"/>
    <w:rsid w:val="6BE8C0BB"/>
    <w:rsid w:val="6C0544F5"/>
    <w:rsid w:val="6C215700"/>
    <w:rsid w:val="6C6C3A80"/>
    <w:rsid w:val="6C8F33D0"/>
    <w:rsid w:val="6CC37986"/>
    <w:rsid w:val="6CC38B0F"/>
    <w:rsid w:val="6CC7D8DF"/>
    <w:rsid w:val="6CDB706A"/>
    <w:rsid w:val="6D08B547"/>
    <w:rsid w:val="6D3C0C7A"/>
    <w:rsid w:val="6D3E9509"/>
    <w:rsid w:val="6D5BE329"/>
    <w:rsid w:val="6D7A8D79"/>
    <w:rsid w:val="6DB9E65F"/>
    <w:rsid w:val="6DBF72A8"/>
    <w:rsid w:val="6E4722B8"/>
    <w:rsid w:val="6E6A51F0"/>
    <w:rsid w:val="6E6D7464"/>
    <w:rsid w:val="6EB3F731"/>
    <w:rsid w:val="6EB945B3"/>
    <w:rsid w:val="6EC00C63"/>
    <w:rsid w:val="6EDBC731"/>
    <w:rsid w:val="6F0A2972"/>
    <w:rsid w:val="6F22A6BD"/>
    <w:rsid w:val="6F685D7B"/>
    <w:rsid w:val="6F6F8D73"/>
    <w:rsid w:val="6F74E63C"/>
    <w:rsid w:val="6F9C3B33"/>
    <w:rsid w:val="6FFB6D0E"/>
    <w:rsid w:val="7000F625"/>
    <w:rsid w:val="7019A5E4"/>
    <w:rsid w:val="708F1A38"/>
    <w:rsid w:val="70B363AE"/>
    <w:rsid w:val="70D1B437"/>
    <w:rsid w:val="70D3CF88"/>
    <w:rsid w:val="7106DA92"/>
    <w:rsid w:val="7117C58E"/>
    <w:rsid w:val="711F9F0F"/>
    <w:rsid w:val="712F5259"/>
    <w:rsid w:val="714FC33A"/>
    <w:rsid w:val="718242D0"/>
    <w:rsid w:val="71AD36C7"/>
    <w:rsid w:val="7217196E"/>
    <w:rsid w:val="723BAC1A"/>
    <w:rsid w:val="723C3922"/>
    <w:rsid w:val="73047AC6"/>
    <w:rsid w:val="73183F64"/>
    <w:rsid w:val="731F3622"/>
    <w:rsid w:val="733A6BAE"/>
    <w:rsid w:val="73572F84"/>
    <w:rsid w:val="7374E961"/>
    <w:rsid w:val="7395ED13"/>
    <w:rsid w:val="73D491F7"/>
    <w:rsid w:val="7411CE56"/>
    <w:rsid w:val="74218A2C"/>
    <w:rsid w:val="7491E6F9"/>
    <w:rsid w:val="7509A7C2"/>
    <w:rsid w:val="7528FD02"/>
    <w:rsid w:val="75799D7B"/>
    <w:rsid w:val="75A33B80"/>
    <w:rsid w:val="75D51D99"/>
    <w:rsid w:val="75F65D4B"/>
    <w:rsid w:val="76056280"/>
    <w:rsid w:val="767DCD9D"/>
    <w:rsid w:val="76813F47"/>
    <w:rsid w:val="773907CB"/>
    <w:rsid w:val="776916AA"/>
    <w:rsid w:val="777D434E"/>
    <w:rsid w:val="77991903"/>
    <w:rsid w:val="779F4B18"/>
    <w:rsid w:val="77DDF8DB"/>
    <w:rsid w:val="78025B16"/>
    <w:rsid w:val="7868B89C"/>
    <w:rsid w:val="789C356F"/>
    <w:rsid w:val="78B0E9C0"/>
    <w:rsid w:val="791EB6E1"/>
    <w:rsid w:val="7972A585"/>
    <w:rsid w:val="79E490F4"/>
    <w:rsid w:val="7A678680"/>
    <w:rsid w:val="7B569490"/>
    <w:rsid w:val="7B7FE9BF"/>
    <w:rsid w:val="7B8D1C30"/>
    <w:rsid w:val="7B9CBC27"/>
    <w:rsid w:val="7C56B888"/>
    <w:rsid w:val="7C690B47"/>
    <w:rsid w:val="7C8B6101"/>
    <w:rsid w:val="7CCDD0C7"/>
    <w:rsid w:val="7CEBD9E9"/>
    <w:rsid w:val="7D21451D"/>
    <w:rsid w:val="7DA82FEE"/>
    <w:rsid w:val="7DAE8FD2"/>
    <w:rsid w:val="7DCF13B8"/>
    <w:rsid w:val="7E2392EC"/>
    <w:rsid w:val="7E96E4ED"/>
    <w:rsid w:val="7EF8902A"/>
    <w:rsid w:val="7F2E923D"/>
    <w:rsid w:val="7F421A03"/>
    <w:rsid w:val="7F5C0F37"/>
    <w:rsid w:val="7F6972BD"/>
    <w:rsid w:val="7F7C8F57"/>
    <w:rsid w:val="7F7E0754"/>
    <w:rsid w:val="7F942CFF"/>
    <w:rsid w:val="7FCF4793"/>
    <w:rsid w:val="7FE7E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B55C7"/>
  <w15:docId w15:val="{C8383BA9-4043-4A10-8275-A9AAD2FF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 w:right="18" w:hanging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A3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67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A3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674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6A36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6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73A79"/>
    <w:rPr>
      <w:rFonts w:ascii="Cambria" w:eastAsia="Cambria" w:hAnsi="Cambria" w:cs="Cambr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2D6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24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0C9A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dmiramar.edu/sites/default/files/2024-07/final_2024-2025_csen_calendar.pdf" TargetMode="External"/><Relationship Id="rId18" Type="http://schemas.openxmlformats.org/officeDocument/2006/relationships/hyperlink" Target="https://sdmiramar.edu/sites/default/files/2025-01/survey_categories.pdf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sdmiramar.edu/sites/default/files/2024-07/final_2024-2025_csen_calendar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dccd-edu.zoom.us/j/9072146069" TargetMode="External"/><Relationship Id="rId17" Type="http://schemas.openxmlformats.org/officeDocument/2006/relationships/hyperlink" Target="https://sdmiramar.edu/sites/default/files/2025-01/20241218_sal_meeting_notes.pdf" TargetMode="External"/><Relationship Id="rId25" Type="http://schemas.openxmlformats.org/officeDocument/2006/relationships/hyperlink" Target="https://sdccd-edu.zoom.us/j/907214606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ccd0.sharepoint.com/:w:/s/FunCommittee2/EeUgquEXdfxOo7cefykRWhgByNpLDdd9sSxEnXN0062J7Q?e=4Rv8Ab" TargetMode="External"/><Relationship Id="rId20" Type="http://schemas.openxmlformats.org/officeDocument/2006/relationships/hyperlink" Target="https://sdmiramar.edu/sites/default/files/2025-02/miramar_educational_plan_pierc_recommendation_10.11.24_0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sdccd0.sharepoint.com/:w:/r/sites/FunCommittee2/Shared%20Documents/General/2025/3-18-25/Classified%20Employee%20of%20the%20Month_FINAL%20-%20Copy.docx?d=w535892aa33e14993b115dbea46cf0623&amp;csf=1&amp;web=1&amp;e=TTVn5G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ccd0-my.sharepoint.com/:w:/g/personal/mkunst_sdccd_edu/EQLMhneT-_lHg_6_Vvr3m-wBiEduR5KyY7jFVpmSbvWHag?e=gX3qc7" TargetMode="External"/><Relationship Id="rId23" Type="http://schemas.openxmlformats.org/officeDocument/2006/relationships/hyperlink" Target="https://sdccd0.sharepoint.com/:w:/r/sites/FunCommittee2/Shared%20Documents/General/2025/3-18-25/DRAFT%20-%20Technology%20Questionnaire%20for%20Classified%20Professionals.docx?d=webba3d35627d436b80eb2cb289f66348&amp;csf=1&amp;web=1&amp;e=pcIvSB" TargetMode="External"/><Relationship Id="rId28" Type="http://schemas.openxmlformats.org/officeDocument/2006/relationships/hyperlink" Target="https://sdmiramar.edu/sites/default/files/2024-08/csen_priorities_2024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sdmiramar.edu/sites/default/files/2025-03/csen_professional_development_updated.pdf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dccd0.sharepoint.com/:w:/s/FunCommittee2/ERMFyJR5jn5DnOOP5vBFoxUBOYzy6MEFSPJCg-cm0rRk4Q?e=ddlpxr" TargetMode="External"/><Relationship Id="rId22" Type="http://schemas.openxmlformats.org/officeDocument/2006/relationships/hyperlink" Target="https://forms.office.com/Pages/DesignPageV2.aspx?origin=NeoPortalPage&amp;subpage=design&amp;id=MWAMBLs6NUizDJ2IlVtMaV5zZTkcU1NOtjY39sHzxH9UNVFFNFVLREZUVzFDV1NYTFZKS1lXQVZQWSQlQCN0PWcu" TargetMode="External"/><Relationship Id="rId27" Type="http://schemas.openxmlformats.org/officeDocument/2006/relationships/hyperlink" Target="https://sdmiramar.edu/sites/default/files/2024-08/csen_priorities_2024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81a0027bb77f2f4b05480606ab5b7ba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f92b9329455177265426db59f60cd724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E0432F0C-26C8-4042-ADEE-842F652B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de79f-b81e-42d7-81f6-0490d844e9d9"/>
    <ds:schemaRef ds:uri="5082d184-c1b6-4adc-a11f-08067e942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85026-BDB9-41DC-B4FF-0C2ECDDC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3282F-002A-430A-B7EB-6F5661ED873F}">
  <ds:schemaRefs>
    <ds:schemaRef ds:uri="http://schemas.microsoft.com/office/2006/metadata/properties"/>
    <ds:schemaRef ds:uri="http://schemas.microsoft.com/office/infopath/2007/PartnerControls"/>
    <ds:schemaRef ds:uri="545de79f-b81e-42d7-81f6-0490d844e9d9"/>
    <ds:schemaRef ds:uri="5082d184-c1b6-4adc-a11f-08067e942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Malia Kunst</cp:lastModifiedBy>
  <cp:revision>8</cp:revision>
  <dcterms:created xsi:type="dcterms:W3CDTF">2025-03-18T19:28:00Z</dcterms:created>
  <dcterms:modified xsi:type="dcterms:W3CDTF">2026-02-09T19:45:00Z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0x010100EC3DCD9CCE64014C985738F0798E2450</vt:lpwstr>
  </property>
  <property fmtid="{D5CDD505-2E9C-101B-9397-08002B2CF9AE}" pid="7" name="GrammarlyDocumentId">
    <vt:lpwstr>2b5a5c71e67c7f2feb2300626105c3297a74daf79165a62d4d43c83969b4eb93</vt:lpwstr>
  </property>
  <property fmtid="{D5CDD505-2E9C-101B-9397-08002B2CF9AE}" pid="8" name="MediaServiceImageTags">
    <vt:lpwstr/>
  </property>
</Properties>
</file>