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BB" w:rsidRPr="00EE19BB" w:rsidRDefault="00EE19BB" w:rsidP="00EE19BB">
      <w:pPr>
        <w:spacing w:after="0" w:line="240" w:lineRule="auto"/>
        <w:jc w:val="center"/>
        <w:textAlignment w:val="baseline"/>
        <w:rPr>
          <w:rFonts w:ascii="Calibri" w:eastAsia="Times New Roman" w:hAnsi="Calibri" w:cs="Calibri"/>
          <w:sz w:val="20"/>
          <w:szCs w:val="20"/>
        </w:rPr>
      </w:pPr>
      <w:r w:rsidRPr="00EE19BB">
        <w:rPr>
          <w:rFonts w:ascii="Calibri Light" w:eastAsia="Times New Roman" w:hAnsi="Calibri Light" w:cs="Calibri Light"/>
          <w:b/>
          <w:bCs/>
          <w:sz w:val="32"/>
          <w:szCs w:val="32"/>
        </w:rPr>
        <w:t>Committee Meeting</w:t>
      </w:r>
      <w:r w:rsidR="00123B55">
        <w:rPr>
          <w:rFonts w:ascii="Calibri Light" w:eastAsia="Times New Roman" w:hAnsi="Calibri Light" w:cs="Calibri Light"/>
          <w:b/>
          <w:bCs/>
          <w:sz w:val="32"/>
          <w:szCs w:val="32"/>
        </w:rPr>
        <w:t xml:space="preserve"> Minutes</w:t>
      </w:r>
    </w:p>
    <w:p w:rsidR="00EE19BB" w:rsidRPr="00EE19BB" w:rsidRDefault="00310E70" w:rsidP="00EE19BB">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b/>
          <w:bCs/>
          <w:sz w:val="28"/>
          <w:szCs w:val="28"/>
        </w:rPr>
        <w:t xml:space="preserve">Technology </w:t>
      </w:r>
      <w:r w:rsidR="00EE19BB" w:rsidRPr="00EE19BB">
        <w:rPr>
          <w:rFonts w:ascii="Calibri" w:eastAsia="Times New Roman" w:hAnsi="Calibri" w:cs="Calibri"/>
          <w:b/>
          <w:bCs/>
          <w:sz w:val="28"/>
          <w:szCs w:val="28"/>
        </w:rPr>
        <w:t>Committee</w:t>
      </w:r>
    </w:p>
    <w:p w:rsidR="00EE19BB" w:rsidRPr="00EE19BB" w:rsidRDefault="00EE19BB" w:rsidP="00EE19BB">
      <w:pPr>
        <w:spacing w:after="0" w:line="240" w:lineRule="auto"/>
        <w:jc w:val="center"/>
        <w:textAlignment w:val="baseline"/>
        <w:rPr>
          <w:rFonts w:ascii="Calibri" w:eastAsia="Times New Roman" w:hAnsi="Calibri" w:cs="Calibri"/>
          <w:sz w:val="20"/>
          <w:szCs w:val="20"/>
        </w:rPr>
      </w:pPr>
      <w:r w:rsidRPr="00EE19BB">
        <w:rPr>
          <w:rFonts w:ascii="Calibri" w:eastAsia="Times New Roman" w:hAnsi="Calibri" w:cs="Calibri"/>
          <w:b/>
          <w:bCs/>
          <w:sz w:val="28"/>
          <w:szCs w:val="28"/>
        </w:rPr>
        <w:t>San Diego Miramar College</w:t>
      </w:r>
      <w:r w:rsidRPr="00EE19BB">
        <w:rPr>
          <w:rFonts w:ascii="Calibri" w:eastAsia="Times New Roman" w:hAnsi="Calibri" w:cs="Calibri"/>
          <w:sz w:val="28"/>
          <w:szCs w:val="28"/>
        </w:rPr>
        <w:t> </w:t>
      </w:r>
    </w:p>
    <w:p w:rsidR="00EE19BB" w:rsidRPr="00470BE4" w:rsidRDefault="00264A65" w:rsidP="008849BC">
      <w:pPr>
        <w:jc w:val="center"/>
        <w:rPr>
          <w:rFonts w:ascii="Aptos" w:eastAsia="Times New Roman" w:hAnsi="Aptos"/>
          <w:color w:val="000000"/>
          <w:sz w:val="24"/>
          <w:szCs w:val="24"/>
        </w:rPr>
      </w:pPr>
      <w:r>
        <w:rPr>
          <w:rFonts w:ascii="Calibri" w:eastAsia="Times New Roman" w:hAnsi="Calibri" w:cs="Calibri"/>
          <w:b/>
          <w:bCs/>
          <w:sz w:val="20"/>
          <w:szCs w:val="20"/>
        </w:rPr>
        <w:t>February 11</w:t>
      </w:r>
      <w:r w:rsidR="003D24C1">
        <w:rPr>
          <w:rFonts w:ascii="Calibri" w:eastAsia="Times New Roman" w:hAnsi="Calibri" w:cs="Calibri"/>
          <w:b/>
          <w:bCs/>
          <w:sz w:val="20"/>
          <w:szCs w:val="20"/>
        </w:rPr>
        <w:t>, 202</w:t>
      </w:r>
      <w:r>
        <w:rPr>
          <w:rFonts w:ascii="Calibri" w:eastAsia="Times New Roman" w:hAnsi="Calibri" w:cs="Calibri"/>
          <w:b/>
          <w:bCs/>
          <w:sz w:val="20"/>
          <w:szCs w:val="20"/>
        </w:rPr>
        <w:t>5</w:t>
      </w:r>
      <w:r w:rsidR="00310E70">
        <w:rPr>
          <w:rFonts w:ascii="Calibri" w:eastAsia="Times New Roman" w:hAnsi="Calibri" w:cs="Calibri"/>
          <w:b/>
          <w:bCs/>
          <w:sz w:val="20"/>
          <w:szCs w:val="20"/>
        </w:rPr>
        <w:t>, 202</w:t>
      </w:r>
      <w:r w:rsidR="003D24C1">
        <w:rPr>
          <w:rFonts w:ascii="Calibri" w:eastAsia="Times New Roman" w:hAnsi="Calibri" w:cs="Calibri"/>
          <w:b/>
          <w:bCs/>
          <w:sz w:val="20"/>
          <w:szCs w:val="20"/>
        </w:rPr>
        <w:t>4</w:t>
      </w:r>
      <w:r w:rsidR="00EE19BB" w:rsidRPr="00EE19BB">
        <w:rPr>
          <w:rFonts w:ascii="Calibri" w:eastAsia="Times New Roman" w:hAnsi="Calibri" w:cs="Calibri"/>
          <w:b/>
          <w:bCs/>
          <w:sz w:val="20"/>
          <w:szCs w:val="20"/>
        </w:rPr>
        <w:t xml:space="preserve"> ● </w:t>
      </w:r>
      <w:r w:rsidR="0095158A">
        <w:rPr>
          <w:rFonts w:ascii="Calibri" w:eastAsia="Times New Roman" w:hAnsi="Calibri" w:cs="Calibri"/>
          <w:b/>
          <w:bCs/>
          <w:sz w:val="20"/>
          <w:szCs w:val="20"/>
        </w:rPr>
        <w:t xml:space="preserve">Zoom </w:t>
      </w:r>
      <w:r w:rsidR="0095158A" w:rsidRPr="0095158A">
        <w:rPr>
          <w:rFonts w:ascii="Aptos" w:eastAsia="Times New Roman" w:hAnsi="Aptos"/>
          <w:color w:val="000000"/>
          <w:sz w:val="16"/>
          <w:szCs w:val="16"/>
        </w:rPr>
        <w:t>Meeting ID:526 847 0071</w:t>
      </w:r>
      <w:r w:rsidR="00EE19BB" w:rsidRPr="00EE19BB">
        <w:rPr>
          <w:rFonts w:ascii="Calibri" w:eastAsia="Times New Roman" w:hAnsi="Calibri" w:cs="Calibri"/>
          <w:b/>
          <w:bCs/>
          <w:sz w:val="20"/>
          <w:szCs w:val="20"/>
        </w:rPr>
        <w:t xml:space="preserve">● </w:t>
      </w:r>
      <w:r w:rsidR="00310E70">
        <w:rPr>
          <w:rFonts w:ascii="Calibri" w:eastAsia="Times New Roman" w:hAnsi="Calibri" w:cs="Calibri"/>
          <w:b/>
          <w:bCs/>
          <w:sz w:val="20"/>
          <w:szCs w:val="20"/>
        </w:rPr>
        <w:t>3:00 – 4:00 p.m.</w:t>
      </w:r>
      <w:r w:rsidR="00EE19BB" w:rsidRPr="00EE19BB">
        <w:rPr>
          <w:rFonts w:ascii="Calibri" w:eastAsia="Times New Roman" w:hAnsi="Calibri" w:cs="Calibri"/>
          <w:sz w:val="20"/>
          <w:szCs w:val="20"/>
        </w:rPr>
        <w:t> </w:t>
      </w:r>
    </w:p>
    <w:p w:rsidR="00EE19BB" w:rsidRPr="00EE19BB" w:rsidRDefault="00EE19BB" w:rsidP="00EE19BB">
      <w:pPr>
        <w:spacing w:after="0" w:line="240" w:lineRule="auto"/>
        <w:jc w:val="center"/>
        <w:textAlignment w:val="baseline"/>
        <w:rPr>
          <w:rFonts w:ascii="Calibri" w:eastAsia="Times New Roman" w:hAnsi="Calibri" w:cs="Calibri"/>
          <w:sz w:val="20"/>
          <w:szCs w:val="20"/>
        </w:rPr>
      </w:pPr>
      <w:r w:rsidRPr="00EE19BB">
        <w:rPr>
          <w:noProof/>
        </w:rPr>
        <w:drawing>
          <wp:inline distT="0" distB="0" distL="0" distR="0" wp14:anchorId="430146CB" wp14:editId="1D9F5AB7">
            <wp:extent cx="6562725" cy="104775"/>
            <wp:effectExtent l="0" t="0" r="9525" b="9525"/>
            <wp:docPr id="1" name="Picture 1" descr="C:\Users\mkunst\AppData\Local\Microsoft\Windows\INetCache\Content.MSO\F80C57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unst\AppData\Local\Microsoft\Windows\INetCache\Content.MSO\F80C576D.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62725" cy="104775"/>
                    </a:xfrm>
                    <a:prstGeom prst="rect">
                      <a:avLst/>
                    </a:prstGeom>
                    <a:noFill/>
                    <a:ln>
                      <a:noFill/>
                    </a:ln>
                  </pic:spPr>
                </pic:pic>
              </a:graphicData>
            </a:graphic>
          </wp:inline>
        </w:drawing>
      </w:r>
      <w:r w:rsidRPr="00EE19BB">
        <w:rPr>
          <w:rFonts w:ascii="Calibri" w:eastAsia="Times New Roman" w:hAnsi="Calibri" w:cs="Calibri"/>
          <w:sz w:val="20"/>
          <w:szCs w:val="20"/>
        </w:rPr>
        <w:t> </w:t>
      </w:r>
    </w:p>
    <w:p w:rsidR="00EE19BB" w:rsidRPr="00C47507" w:rsidRDefault="00EE19BB" w:rsidP="00EE19BB">
      <w:pPr>
        <w:spacing w:after="0" w:line="240" w:lineRule="auto"/>
        <w:ind w:left="990"/>
        <w:textAlignment w:val="baseline"/>
        <w:rPr>
          <w:rFonts w:ascii="Calibri" w:eastAsia="Times New Roman" w:hAnsi="Calibri" w:cs="Calibri"/>
          <w:sz w:val="20"/>
          <w:szCs w:val="20"/>
        </w:rPr>
      </w:pPr>
      <w:r w:rsidRPr="00EE19BB">
        <w:rPr>
          <w:rFonts w:ascii="Calibri" w:eastAsia="Times New Roman" w:hAnsi="Calibri" w:cs="Calibri"/>
          <w:b/>
          <w:bCs/>
          <w:sz w:val="20"/>
          <w:szCs w:val="20"/>
        </w:rPr>
        <w:t xml:space="preserve">Members: </w:t>
      </w:r>
      <w:r w:rsidR="00C47507">
        <w:rPr>
          <w:rFonts w:ascii="Calibri" w:eastAsia="Times New Roman" w:hAnsi="Calibri" w:cs="Calibri"/>
          <w:bCs/>
          <w:iCs/>
          <w:sz w:val="20"/>
          <w:szCs w:val="20"/>
        </w:rPr>
        <w:t>Bell,</w:t>
      </w:r>
      <w:r w:rsidR="00F44D58">
        <w:rPr>
          <w:rFonts w:ascii="Calibri" w:eastAsia="Times New Roman" w:hAnsi="Calibri" w:cs="Calibri"/>
          <w:bCs/>
          <w:iCs/>
          <w:sz w:val="20"/>
          <w:szCs w:val="20"/>
        </w:rPr>
        <w:t xml:space="preserve"> </w:t>
      </w:r>
      <w:r w:rsidR="00C47507">
        <w:rPr>
          <w:rFonts w:ascii="Calibri" w:eastAsia="Times New Roman" w:hAnsi="Calibri" w:cs="Calibri"/>
          <w:bCs/>
          <w:iCs/>
          <w:sz w:val="20"/>
          <w:szCs w:val="20"/>
        </w:rPr>
        <w:t>Garces</w:t>
      </w:r>
      <w:r w:rsidR="00264A65">
        <w:rPr>
          <w:rFonts w:ascii="Calibri" w:eastAsia="Times New Roman" w:hAnsi="Calibri" w:cs="Calibri"/>
          <w:bCs/>
          <w:iCs/>
          <w:sz w:val="20"/>
          <w:szCs w:val="20"/>
        </w:rPr>
        <w:t>(absent)</w:t>
      </w:r>
      <w:r w:rsidR="00C47507">
        <w:rPr>
          <w:rFonts w:ascii="Calibri" w:eastAsia="Times New Roman" w:hAnsi="Calibri" w:cs="Calibri"/>
          <w:bCs/>
          <w:iCs/>
          <w:sz w:val="20"/>
          <w:szCs w:val="20"/>
        </w:rPr>
        <w:t>, Halttunen</w:t>
      </w:r>
      <w:r w:rsidR="00264A65">
        <w:rPr>
          <w:rFonts w:ascii="Calibri" w:eastAsia="Times New Roman" w:hAnsi="Calibri" w:cs="Calibri"/>
          <w:bCs/>
          <w:iCs/>
          <w:sz w:val="20"/>
          <w:szCs w:val="20"/>
        </w:rPr>
        <w:t>(absent)</w:t>
      </w:r>
      <w:r w:rsidR="00C47507">
        <w:rPr>
          <w:rFonts w:ascii="Calibri" w:eastAsia="Times New Roman" w:hAnsi="Calibri" w:cs="Calibri"/>
          <w:bCs/>
          <w:iCs/>
          <w:sz w:val="20"/>
          <w:szCs w:val="20"/>
        </w:rPr>
        <w:t>, Hill (co-chair</w:t>
      </w:r>
      <w:r w:rsidR="00470BE4">
        <w:rPr>
          <w:rFonts w:ascii="Calibri" w:eastAsia="Times New Roman" w:hAnsi="Calibri" w:cs="Calibri"/>
          <w:bCs/>
          <w:iCs/>
          <w:sz w:val="20"/>
          <w:szCs w:val="20"/>
        </w:rPr>
        <w:t>)</w:t>
      </w:r>
      <w:r w:rsidR="00911CF3">
        <w:rPr>
          <w:rFonts w:ascii="Calibri" w:eastAsia="Times New Roman" w:hAnsi="Calibri" w:cs="Calibri"/>
          <w:bCs/>
          <w:iCs/>
          <w:sz w:val="20"/>
          <w:szCs w:val="20"/>
        </w:rPr>
        <w:t>,</w:t>
      </w:r>
      <w:r w:rsidR="00123B55">
        <w:rPr>
          <w:rFonts w:ascii="Calibri" w:eastAsia="Times New Roman" w:hAnsi="Calibri" w:cs="Calibri"/>
          <w:bCs/>
          <w:iCs/>
          <w:sz w:val="20"/>
          <w:szCs w:val="20"/>
        </w:rPr>
        <w:t xml:space="preserve"> Khan,</w:t>
      </w:r>
      <w:r w:rsidR="00C47507">
        <w:rPr>
          <w:rFonts w:ascii="Calibri" w:eastAsia="Times New Roman" w:hAnsi="Calibri" w:cs="Calibri"/>
          <w:bCs/>
          <w:iCs/>
          <w:sz w:val="20"/>
          <w:szCs w:val="20"/>
        </w:rPr>
        <w:t xml:space="preserve"> Mehlhoff, Munoz (co-chair),</w:t>
      </w:r>
      <w:r w:rsidR="008776DF">
        <w:rPr>
          <w:rFonts w:ascii="Calibri" w:eastAsia="Times New Roman" w:hAnsi="Calibri" w:cs="Calibri"/>
          <w:bCs/>
          <w:iCs/>
          <w:sz w:val="20"/>
          <w:szCs w:val="20"/>
        </w:rPr>
        <w:t xml:space="preserve"> Nevarez,</w:t>
      </w:r>
      <w:r w:rsidR="00123B55">
        <w:rPr>
          <w:rFonts w:ascii="Calibri" w:eastAsia="Times New Roman" w:hAnsi="Calibri" w:cs="Calibri"/>
          <w:bCs/>
          <w:iCs/>
          <w:sz w:val="20"/>
          <w:szCs w:val="20"/>
        </w:rPr>
        <w:t xml:space="preserve"> Pacheco</w:t>
      </w:r>
      <w:r w:rsidR="00264A65">
        <w:rPr>
          <w:rFonts w:ascii="Calibri" w:eastAsia="Times New Roman" w:hAnsi="Calibri" w:cs="Calibri"/>
          <w:bCs/>
          <w:iCs/>
          <w:sz w:val="20"/>
          <w:szCs w:val="20"/>
        </w:rPr>
        <w:t>(absent)</w:t>
      </w:r>
      <w:r w:rsidR="00123B55">
        <w:rPr>
          <w:rFonts w:ascii="Calibri" w:eastAsia="Times New Roman" w:hAnsi="Calibri" w:cs="Calibri"/>
          <w:bCs/>
          <w:iCs/>
          <w:sz w:val="20"/>
          <w:szCs w:val="20"/>
        </w:rPr>
        <w:t>,</w:t>
      </w:r>
      <w:r w:rsidR="00C47507">
        <w:rPr>
          <w:rFonts w:ascii="Calibri" w:eastAsia="Times New Roman" w:hAnsi="Calibri" w:cs="Calibri"/>
          <w:bCs/>
          <w:iCs/>
          <w:sz w:val="20"/>
          <w:szCs w:val="20"/>
        </w:rPr>
        <w:t xml:space="preserve"> Pelayo</w:t>
      </w:r>
      <w:r w:rsidR="008C6A57">
        <w:rPr>
          <w:rFonts w:ascii="Calibri" w:eastAsia="Times New Roman" w:hAnsi="Calibri" w:cs="Calibri"/>
          <w:bCs/>
          <w:iCs/>
          <w:sz w:val="20"/>
          <w:szCs w:val="20"/>
        </w:rPr>
        <w:t>,</w:t>
      </w:r>
      <w:r w:rsidR="00123B55">
        <w:rPr>
          <w:rFonts w:ascii="Calibri" w:eastAsia="Times New Roman" w:hAnsi="Calibri" w:cs="Calibri"/>
          <w:bCs/>
          <w:iCs/>
          <w:sz w:val="20"/>
          <w:szCs w:val="20"/>
        </w:rPr>
        <w:t xml:space="preserve"> Wildberger (absent),</w:t>
      </w:r>
      <w:r w:rsidR="008C6A57">
        <w:rPr>
          <w:rFonts w:ascii="Calibri" w:eastAsia="Times New Roman" w:hAnsi="Calibri" w:cs="Calibri"/>
          <w:bCs/>
          <w:iCs/>
          <w:sz w:val="20"/>
          <w:szCs w:val="20"/>
        </w:rPr>
        <w:t xml:space="preserve"> </w:t>
      </w:r>
      <w:r w:rsidR="00470BE4">
        <w:rPr>
          <w:rFonts w:ascii="Calibri" w:eastAsia="Times New Roman" w:hAnsi="Calibri" w:cs="Calibri"/>
          <w:bCs/>
          <w:iCs/>
          <w:sz w:val="20"/>
          <w:szCs w:val="20"/>
        </w:rPr>
        <w:t>Wong</w:t>
      </w:r>
      <w:r w:rsidR="00264A65">
        <w:rPr>
          <w:rFonts w:ascii="Calibri" w:eastAsia="Times New Roman" w:hAnsi="Calibri" w:cs="Calibri"/>
          <w:bCs/>
          <w:iCs/>
          <w:sz w:val="20"/>
          <w:szCs w:val="20"/>
        </w:rPr>
        <w:t>(absent)</w:t>
      </w:r>
      <w:r w:rsidR="00470BE4">
        <w:rPr>
          <w:rFonts w:ascii="Calibri" w:eastAsia="Times New Roman" w:hAnsi="Calibri" w:cs="Calibri"/>
          <w:bCs/>
          <w:iCs/>
          <w:sz w:val="20"/>
          <w:szCs w:val="20"/>
        </w:rPr>
        <w:t xml:space="preserve">, </w:t>
      </w:r>
      <w:r w:rsidR="00C47507">
        <w:rPr>
          <w:rFonts w:ascii="Calibri" w:eastAsia="Times New Roman" w:hAnsi="Calibri" w:cs="Calibri"/>
          <w:bCs/>
          <w:iCs/>
          <w:sz w:val="20"/>
          <w:szCs w:val="20"/>
        </w:rPr>
        <w:t>Woods</w:t>
      </w:r>
    </w:p>
    <w:p w:rsidR="00EE19BB" w:rsidRPr="009B212C" w:rsidRDefault="00EE19BB" w:rsidP="00EE19BB">
      <w:pPr>
        <w:spacing w:after="0" w:line="240" w:lineRule="auto"/>
        <w:ind w:left="990"/>
        <w:textAlignment w:val="baseline"/>
        <w:rPr>
          <w:rFonts w:ascii="Calibri" w:eastAsia="Times New Roman" w:hAnsi="Calibri" w:cs="Calibri"/>
          <w:sz w:val="20"/>
          <w:szCs w:val="20"/>
        </w:rPr>
      </w:pPr>
      <w:r w:rsidRPr="00EE19BB">
        <w:rPr>
          <w:rFonts w:ascii="Calibri" w:eastAsia="Times New Roman" w:hAnsi="Calibri" w:cs="Calibri"/>
          <w:b/>
          <w:bCs/>
          <w:sz w:val="20"/>
          <w:szCs w:val="20"/>
        </w:rPr>
        <w:t>Vacancies:</w:t>
      </w:r>
      <w:r w:rsidRPr="00EE19BB">
        <w:rPr>
          <w:rFonts w:ascii="Calibri" w:eastAsia="Times New Roman" w:hAnsi="Calibri" w:cs="Calibri"/>
          <w:i/>
          <w:iCs/>
          <w:sz w:val="20"/>
          <w:szCs w:val="20"/>
        </w:rPr>
        <w:t xml:space="preserve"> </w:t>
      </w:r>
      <w:r w:rsidR="00B10A66">
        <w:rPr>
          <w:rFonts w:ascii="Calibri" w:eastAsia="Times New Roman" w:hAnsi="Calibri" w:cs="Calibri"/>
          <w:iCs/>
          <w:sz w:val="20"/>
          <w:szCs w:val="20"/>
        </w:rPr>
        <w:t xml:space="preserve">ICS Designee, </w:t>
      </w:r>
      <w:r w:rsidR="00123B55">
        <w:rPr>
          <w:rFonts w:ascii="Calibri" w:eastAsia="Times New Roman" w:hAnsi="Calibri" w:cs="Calibri"/>
          <w:iCs/>
          <w:sz w:val="20"/>
          <w:szCs w:val="20"/>
        </w:rPr>
        <w:t xml:space="preserve">ASC Designee, </w:t>
      </w:r>
      <w:r w:rsidR="00B10A66">
        <w:rPr>
          <w:rFonts w:ascii="Calibri" w:eastAsia="Times New Roman" w:hAnsi="Calibri" w:cs="Calibri"/>
          <w:iCs/>
          <w:sz w:val="20"/>
          <w:szCs w:val="20"/>
        </w:rPr>
        <w:t xml:space="preserve">Classified </w:t>
      </w:r>
      <w:r w:rsidR="00107281">
        <w:rPr>
          <w:rFonts w:ascii="Calibri" w:eastAsia="Times New Roman" w:hAnsi="Calibri" w:cs="Calibri"/>
          <w:iCs/>
          <w:sz w:val="20"/>
          <w:szCs w:val="20"/>
        </w:rPr>
        <w:t>Designee (</w:t>
      </w:r>
      <w:r w:rsidR="00B10A66">
        <w:rPr>
          <w:rFonts w:ascii="Calibri" w:eastAsia="Times New Roman" w:hAnsi="Calibri" w:cs="Calibri"/>
          <w:iCs/>
          <w:sz w:val="20"/>
          <w:szCs w:val="20"/>
        </w:rPr>
        <w:t>2)</w:t>
      </w:r>
    </w:p>
    <w:p w:rsidR="00EE19BB" w:rsidRPr="00157504" w:rsidRDefault="00EE19BB" w:rsidP="00EE19BB">
      <w:pPr>
        <w:spacing w:after="0" w:line="240" w:lineRule="auto"/>
        <w:ind w:left="990"/>
        <w:textAlignment w:val="baseline"/>
        <w:rPr>
          <w:rFonts w:ascii="Calibri" w:eastAsia="Times New Roman" w:hAnsi="Calibri" w:cs="Calibri"/>
          <w:sz w:val="20"/>
          <w:szCs w:val="20"/>
        </w:rPr>
      </w:pPr>
      <w:r w:rsidRPr="00EE19BB">
        <w:rPr>
          <w:rFonts w:ascii="Calibri" w:eastAsia="Times New Roman" w:hAnsi="Calibri" w:cs="Calibri"/>
          <w:b/>
          <w:bCs/>
          <w:sz w:val="20"/>
          <w:szCs w:val="20"/>
        </w:rPr>
        <w:t>Guests:</w:t>
      </w:r>
      <w:r w:rsidR="00157504">
        <w:rPr>
          <w:rFonts w:ascii="Calibri" w:eastAsia="Times New Roman" w:hAnsi="Calibri" w:cs="Calibri"/>
          <w:iCs/>
          <w:sz w:val="20"/>
          <w:szCs w:val="20"/>
        </w:rPr>
        <w:t xml:space="preserve"> </w:t>
      </w:r>
      <w:r w:rsidR="00264A65">
        <w:rPr>
          <w:rFonts w:ascii="Calibri" w:eastAsia="Times New Roman" w:hAnsi="Calibri" w:cs="Calibri"/>
          <w:iCs/>
          <w:sz w:val="20"/>
          <w:szCs w:val="20"/>
        </w:rPr>
        <w:t>John Fusco, BTCWI Faculty</w:t>
      </w:r>
    </w:p>
    <w:p w:rsidR="00EE19BB" w:rsidRPr="00EE19BB" w:rsidRDefault="00EE19BB" w:rsidP="00EE19BB">
      <w:pPr>
        <w:spacing w:after="0" w:line="240" w:lineRule="auto"/>
        <w:ind w:left="990"/>
        <w:textAlignment w:val="baseline"/>
        <w:rPr>
          <w:rFonts w:ascii="Calibri" w:eastAsia="Times New Roman" w:hAnsi="Calibri" w:cs="Calibri"/>
          <w:sz w:val="20"/>
          <w:szCs w:val="20"/>
        </w:rPr>
      </w:pPr>
      <w:r w:rsidRPr="00EE19BB">
        <w:rPr>
          <w:rFonts w:ascii="Calibri" w:eastAsia="Times New Roman" w:hAnsi="Calibri" w:cs="Calibri"/>
          <w:sz w:val="20"/>
          <w:szCs w:val="20"/>
        </w:rPr>
        <w:t> </w:t>
      </w:r>
    </w:p>
    <w:p w:rsidR="00EE19BB" w:rsidRDefault="00EE19BB" w:rsidP="00EE19BB">
      <w:pPr>
        <w:numPr>
          <w:ilvl w:val="0"/>
          <w:numId w:val="1"/>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Call to Order</w:t>
      </w:r>
      <w:r w:rsidR="002C61EE">
        <w:rPr>
          <w:rFonts w:ascii="Calibri" w:eastAsia="Times New Roman" w:hAnsi="Calibri" w:cs="Calibri"/>
          <w:sz w:val="20"/>
          <w:szCs w:val="20"/>
        </w:rPr>
        <w:t xml:space="preserve">: Called to order by </w:t>
      </w:r>
      <w:r w:rsidR="008776DF">
        <w:rPr>
          <w:rFonts w:ascii="Calibri" w:eastAsia="Times New Roman" w:hAnsi="Calibri" w:cs="Calibri"/>
          <w:sz w:val="20"/>
          <w:szCs w:val="20"/>
        </w:rPr>
        <w:t>Munoz</w:t>
      </w:r>
      <w:r w:rsidR="002C61EE">
        <w:rPr>
          <w:rFonts w:ascii="Calibri" w:eastAsia="Times New Roman" w:hAnsi="Calibri" w:cs="Calibri"/>
          <w:sz w:val="20"/>
          <w:szCs w:val="20"/>
        </w:rPr>
        <w:t xml:space="preserve"> at 3:0</w:t>
      </w:r>
      <w:r w:rsidR="00470BE4">
        <w:rPr>
          <w:rFonts w:ascii="Calibri" w:eastAsia="Times New Roman" w:hAnsi="Calibri" w:cs="Calibri"/>
          <w:sz w:val="20"/>
          <w:szCs w:val="20"/>
        </w:rPr>
        <w:t>3</w:t>
      </w:r>
      <w:r w:rsidR="002C61EE">
        <w:rPr>
          <w:rFonts w:ascii="Calibri" w:eastAsia="Times New Roman" w:hAnsi="Calibri" w:cs="Calibri"/>
          <w:sz w:val="20"/>
          <w:szCs w:val="20"/>
        </w:rPr>
        <w:t xml:space="preserve"> p.m.</w:t>
      </w:r>
    </w:p>
    <w:p w:rsidR="00B565C6" w:rsidRPr="00470BE4" w:rsidRDefault="00B565C6" w:rsidP="00B565C6">
      <w:pPr>
        <w:spacing w:after="0" w:line="240" w:lineRule="auto"/>
        <w:ind w:left="1440"/>
        <w:textAlignment w:val="baseline"/>
        <w:rPr>
          <w:rFonts w:ascii="Calibri" w:eastAsia="Times New Roman" w:hAnsi="Calibri" w:cs="Calibri"/>
          <w:sz w:val="20"/>
          <w:szCs w:val="20"/>
        </w:rPr>
      </w:pPr>
      <w:r>
        <w:rPr>
          <w:rFonts w:ascii="Calibri" w:eastAsia="Times New Roman" w:hAnsi="Calibri" w:cs="Calibri"/>
          <w:b/>
          <w:bCs/>
          <w:sz w:val="20"/>
          <w:szCs w:val="20"/>
        </w:rPr>
        <w:t>Introductions</w:t>
      </w:r>
      <w:r w:rsidR="00470BE4">
        <w:rPr>
          <w:rFonts w:ascii="Calibri" w:eastAsia="Times New Roman" w:hAnsi="Calibri" w:cs="Calibri"/>
          <w:b/>
          <w:bCs/>
          <w:sz w:val="20"/>
          <w:szCs w:val="20"/>
        </w:rPr>
        <w:t xml:space="preserve">: </w:t>
      </w:r>
      <w:r w:rsidR="00470BE4">
        <w:rPr>
          <w:rFonts w:ascii="Calibri" w:eastAsia="Times New Roman" w:hAnsi="Calibri" w:cs="Calibri"/>
          <w:bCs/>
          <w:sz w:val="20"/>
          <w:szCs w:val="20"/>
        </w:rPr>
        <w:t>None</w:t>
      </w:r>
    </w:p>
    <w:p w:rsidR="00EE19BB" w:rsidRPr="00EE19BB" w:rsidRDefault="00EE19BB" w:rsidP="00EE19BB">
      <w:pPr>
        <w:numPr>
          <w:ilvl w:val="0"/>
          <w:numId w:val="2"/>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Approval of Agenda and Minutes</w:t>
      </w:r>
      <w:r w:rsidRPr="00EE19BB">
        <w:rPr>
          <w:rFonts w:ascii="Calibri" w:eastAsia="Times New Roman" w:hAnsi="Calibri" w:cs="Calibri"/>
          <w:sz w:val="20"/>
          <w:szCs w:val="20"/>
        </w:rPr>
        <w:t> </w:t>
      </w:r>
    </w:p>
    <w:p w:rsidR="00EE19BB" w:rsidRPr="000C40F2" w:rsidRDefault="00123B55" w:rsidP="000C40F2">
      <w:pPr>
        <w:pStyle w:val="ListParagraph"/>
        <w:spacing w:after="0" w:line="240" w:lineRule="auto"/>
        <w:ind w:left="1440" w:firstLine="720"/>
        <w:textAlignment w:val="baseline"/>
        <w:rPr>
          <w:rFonts w:ascii="Calibri" w:eastAsia="Times New Roman" w:hAnsi="Calibri" w:cs="Calibri"/>
          <w:iCs/>
          <w:sz w:val="20"/>
          <w:szCs w:val="20"/>
        </w:rPr>
      </w:pPr>
      <w:r>
        <w:rPr>
          <w:rFonts w:ascii="Calibri" w:eastAsia="Times New Roman" w:hAnsi="Calibri" w:cs="Calibri"/>
          <w:iCs/>
          <w:sz w:val="20"/>
          <w:szCs w:val="20"/>
        </w:rPr>
        <w:t xml:space="preserve">A motion to approve the </w:t>
      </w:r>
      <w:r w:rsidR="00656567">
        <w:rPr>
          <w:rFonts w:ascii="Calibri" w:eastAsia="Times New Roman" w:hAnsi="Calibri" w:cs="Calibri"/>
          <w:iCs/>
          <w:sz w:val="20"/>
          <w:szCs w:val="20"/>
        </w:rPr>
        <w:t>2/11</w:t>
      </w:r>
      <w:r>
        <w:rPr>
          <w:rFonts w:ascii="Calibri" w:eastAsia="Times New Roman" w:hAnsi="Calibri" w:cs="Calibri"/>
          <w:iCs/>
          <w:sz w:val="20"/>
          <w:szCs w:val="20"/>
        </w:rPr>
        <w:t xml:space="preserve"> agenda</w:t>
      </w:r>
      <w:r w:rsidR="00470BE4">
        <w:rPr>
          <w:rFonts w:ascii="Calibri" w:eastAsia="Times New Roman" w:hAnsi="Calibri" w:cs="Calibri"/>
          <w:iCs/>
          <w:sz w:val="20"/>
          <w:szCs w:val="20"/>
        </w:rPr>
        <w:t xml:space="preserve"> </w:t>
      </w:r>
      <w:r w:rsidR="00944534">
        <w:rPr>
          <w:rFonts w:ascii="Calibri" w:eastAsia="Times New Roman" w:hAnsi="Calibri" w:cs="Calibri"/>
          <w:iCs/>
          <w:sz w:val="20"/>
          <w:szCs w:val="20"/>
        </w:rPr>
        <w:t xml:space="preserve">was made </w:t>
      </w:r>
      <w:r>
        <w:rPr>
          <w:rFonts w:ascii="Calibri" w:eastAsia="Times New Roman" w:hAnsi="Calibri" w:cs="Calibri"/>
          <w:iCs/>
          <w:sz w:val="20"/>
          <w:szCs w:val="20"/>
        </w:rPr>
        <w:t xml:space="preserve">by </w:t>
      </w:r>
      <w:r w:rsidR="00656567">
        <w:rPr>
          <w:rFonts w:ascii="Calibri" w:eastAsia="Times New Roman" w:hAnsi="Calibri" w:cs="Calibri"/>
          <w:iCs/>
          <w:sz w:val="20"/>
          <w:szCs w:val="20"/>
        </w:rPr>
        <w:t>Mehlfoff</w:t>
      </w:r>
      <w:r>
        <w:rPr>
          <w:rFonts w:ascii="Calibri" w:eastAsia="Times New Roman" w:hAnsi="Calibri" w:cs="Calibri"/>
          <w:iCs/>
          <w:sz w:val="20"/>
          <w:szCs w:val="20"/>
        </w:rPr>
        <w:t xml:space="preserve"> and second</w:t>
      </w:r>
      <w:r w:rsidR="00814E89">
        <w:rPr>
          <w:rFonts w:ascii="Calibri" w:eastAsia="Times New Roman" w:hAnsi="Calibri" w:cs="Calibri"/>
          <w:iCs/>
          <w:sz w:val="20"/>
          <w:szCs w:val="20"/>
        </w:rPr>
        <w:t>ed</w:t>
      </w:r>
      <w:r>
        <w:rPr>
          <w:rFonts w:ascii="Calibri" w:eastAsia="Times New Roman" w:hAnsi="Calibri" w:cs="Calibri"/>
          <w:iCs/>
          <w:sz w:val="20"/>
          <w:szCs w:val="20"/>
        </w:rPr>
        <w:t xml:space="preserve"> by </w:t>
      </w:r>
      <w:r w:rsidR="00656567">
        <w:rPr>
          <w:rFonts w:ascii="Calibri" w:eastAsia="Times New Roman" w:hAnsi="Calibri" w:cs="Calibri"/>
          <w:iCs/>
          <w:sz w:val="20"/>
          <w:szCs w:val="20"/>
        </w:rPr>
        <w:t>Nevarez</w:t>
      </w:r>
      <w:r>
        <w:rPr>
          <w:rFonts w:ascii="Calibri" w:eastAsia="Times New Roman" w:hAnsi="Calibri" w:cs="Calibri"/>
          <w:iCs/>
          <w:sz w:val="20"/>
          <w:szCs w:val="20"/>
        </w:rPr>
        <w:t xml:space="preserve">.  </w:t>
      </w:r>
      <w:r w:rsidR="00656567">
        <w:rPr>
          <w:rFonts w:ascii="Calibri" w:eastAsia="Times New Roman" w:hAnsi="Calibri" w:cs="Calibri"/>
          <w:iCs/>
          <w:sz w:val="20"/>
          <w:szCs w:val="20"/>
        </w:rPr>
        <w:t>No vote was recorded</w:t>
      </w:r>
      <w:r>
        <w:rPr>
          <w:rFonts w:ascii="Calibri" w:eastAsia="Times New Roman" w:hAnsi="Calibri" w:cs="Calibri"/>
          <w:iCs/>
          <w:sz w:val="20"/>
          <w:szCs w:val="20"/>
        </w:rPr>
        <w:t>.</w:t>
      </w:r>
    </w:p>
    <w:p w:rsidR="00123B55" w:rsidRPr="00DD4C06" w:rsidRDefault="00123B55" w:rsidP="00944534">
      <w:pPr>
        <w:spacing w:after="0" w:line="240" w:lineRule="auto"/>
        <w:ind w:left="1440" w:firstLine="720"/>
        <w:textAlignment w:val="baseline"/>
        <w:rPr>
          <w:rFonts w:ascii="Calibri" w:eastAsia="Times New Roman" w:hAnsi="Calibri" w:cs="Calibri"/>
          <w:sz w:val="20"/>
          <w:szCs w:val="20"/>
        </w:rPr>
      </w:pPr>
      <w:r>
        <w:rPr>
          <w:rFonts w:ascii="Calibri" w:eastAsia="Times New Roman" w:hAnsi="Calibri" w:cs="Calibri"/>
          <w:sz w:val="20"/>
          <w:szCs w:val="20"/>
        </w:rPr>
        <w:t xml:space="preserve">A motion to approve the </w:t>
      </w:r>
      <w:r w:rsidR="00656567">
        <w:rPr>
          <w:rFonts w:ascii="Calibri" w:eastAsia="Times New Roman" w:hAnsi="Calibri" w:cs="Calibri"/>
          <w:sz w:val="20"/>
          <w:szCs w:val="20"/>
        </w:rPr>
        <w:t>11/12</w:t>
      </w:r>
      <w:r w:rsidR="00944534">
        <w:rPr>
          <w:rFonts w:ascii="Calibri" w:eastAsia="Times New Roman" w:hAnsi="Calibri" w:cs="Calibri"/>
          <w:sz w:val="20"/>
          <w:szCs w:val="20"/>
        </w:rPr>
        <w:t xml:space="preserve"> minutes was made by</w:t>
      </w:r>
      <w:r>
        <w:rPr>
          <w:rFonts w:ascii="Calibri" w:eastAsia="Times New Roman" w:hAnsi="Calibri" w:cs="Calibri"/>
          <w:sz w:val="20"/>
          <w:szCs w:val="20"/>
        </w:rPr>
        <w:t xml:space="preserve"> </w:t>
      </w:r>
      <w:r w:rsidR="00944534">
        <w:rPr>
          <w:rFonts w:ascii="Calibri" w:eastAsia="Times New Roman" w:hAnsi="Calibri" w:cs="Calibri"/>
          <w:sz w:val="20"/>
          <w:szCs w:val="20"/>
        </w:rPr>
        <w:t>Nevarez</w:t>
      </w:r>
      <w:r w:rsidR="00470BE4">
        <w:rPr>
          <w:rFonts w:ascii="Calibri" w:eastAsia="Times New Roman" w:hAnsi="Calibri" w:cs="Calibri"/>
          <w:sz w:val="20"/>
          <w:szCs w:val="20"/>
        </w:rPr>
        <w:t xml:space="preserve"> </w:t>
      </w:r>
      <w:r>
        <w:rPr>
          <w:rFonts w:ascii="Calibri" w:eastAsia="Times New Roman" w:hAnsi="Calibri" w:cs="Calibri"/>
          <w:sz w:val="20"/>
          <w:szCs w:val="20"/>
        </w:rPr>
        <w:t>and second</w:t>
      </w:r>
      <w:r w:rsidR="00814E89">
        <w:rPr>
          <w:rFonts w:ascii="Calibri" w:eastAsia="Times New Roman" w:hAnsi="Calibri" w:cs="Calibri"/>
          <w:sz w:val="20"/>
          <w:szCs w:val="20"/>
        </w:rPr>
        <w:t>ed</w:t>
      </w:r>
      <w:r>
        <w:rPr>
          <w:rFonts w:ascii="Calibri" w:eastAsia="Times New Roman" w:hAnsi="Calibri" w:cs="Calibri"/>
          <w:sz w:val="20"/>
          <w:szCs w:val="20"/>
        </w:rPr>
        <w:t xml:space="preserve"> by </w:t>
      </w:r>
      <w:r w:rsidR="00944534">
        <w:rPr>
          <w:rFonts w:ascii="Calibri" w:eastAsia="Times New Roman" w:hAnsi="Calibri" w:cs="Calibri"/>
          <w:sz w:val="20"/>
          <w:szCs w:val="20"/>
        </w:rPr>
        <w:t>Pacheco</w:t>
      </w:r>
      <w:r>
        <w:rPr>
          <w:rFonts w:ascii="Calibri" w:eastAsia="Times New Roman" w:hAnsi="Calibri" w:cs="Calibri"/>
          <w:sz w:val="20"/>
          <w:szCs w:val="20"/>
        </w:rPr>
        <w:t xml:space="preserve">. </w:t>
      </w:r>
      <w:r w:rsidR="000967FC">
        <w:rPr>
          <w:rFonts w:ascii="Calibri" w:eastAsia="Times New Roman" w:hAnsi="Calibri" w:cs="Calibri"/>
          <w:sz w:val="20"/>
          <w:szCs w:val="20"/>
        </w:rPr>
        <w:t>Unanimous.</w:t>
      </w:r>
    </w:p>
    <w:p w:rsidR="00EE19BB" w:rsidRPr="00EE19BB" w:rsidRDefault="00EE19BB" w:rsidP="00EE19BB">
      <w:pPr>
        <w:numPr>
          <w:ilvl w:val="0"/>
          <w:numId w:val="4"/>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Committee Reports/ Other</w:t>
      </w:r>
      <w:r w:rsidRPr="00EE19BB">
        <w:rPr>
          <w:rFonts w:ascii="Calibri" w:eastAsia="Times New Roman" w:hAnsi="Calibri" w:cs="Calibri"/>
          <w:sz w:val="20"/>
          <w:szCs w:val="20"/>
        </w:rPr>
        <w:t> </w:t>
      </w:r>
    </w:p>
    <w:p w:rsidR="00EE19BB" w:rsidRPr="000C40F2" w:rsidRDefault="005F36BB" w:rsidP="000C40F2">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iCs/>
          <w:sz w:val="20"/>
          <w:szCs w:val="20"/>
        </w:rPr>
        <w:t>None</w:t>
      </w:r>
    </w:p>
    <w:p w:rsidR="00EE19BB" w:rsidRPr="00EE19BB" w:rsidRDefault="008E045C" w:rsidP="00EE19BB">
      <w:pPr>
        <w:numPr>
          <w:ilvl w:val="0"/>
          <w:numId w:val="6"/>
        </w:numPr>
        <w:spacing w:after="0" w:line="240" w:lineRule="auto"/>
        <w:ind w:left="990" w:firstLine="0"/>
        <w:textAlignment w:val="baseline"/>
        <w:rPr>
          <w:rFonts w:ascii="Calibri" w:eastAsia="Times New Roman" w:hAnsi="Calibri" w:cs="Calibri"/>
          <w:sz w:val="20"/>
          <w:szCs w:val="20"/>
        </w:rPr>
      </w:pPr>
      <w:r>
        <w:rPr>
          <w:rFonts w:ascii="Calibri" w:eastAsia="Times New Roman" w:hAnsi="Calibri" w:cs="Calibri"/>
          <w:b/>
          <w:bCs/>
          <w:sz w:val="20"/>
          <w:szCs w:val="20"/>
        </w:rPr>
        <w:t>New</w:t>
      </w:r>
      <w:r w:rsidR="00EE19BB" w:rsidRPr="00EE19BB">
        <w:rPr>
          <w:rFonts w:ascii="Calibri" w:eastAsia="Times New Roman" w:hAnsi="Calibri" w:cs="Calibri"/>
          <w:b/>
          <w:bCs/>
          <w:sz w:val="20"/>
          <w:szCs w:val="20"/>
        </w:rPr>
        <w:t xml:space="preserve"> Business:</w:t>
      </w:r>
      <w:r w:rsidR="00EE19BB" w:rsidRPr="00EE19BB">
        <w:rPr>
          <w:rFonts w:ascii="Calibri" w:eastAsia="Times New Roman" w:hAnsi="Calibri" w:cs="Calibri"/>
          <w:sz w:val="20"/>
          <w:szCs w:val="20"/>
        </w:rPr>
        <w:t> </w:t>
      </w:r>
    </w:p>
    <w:tbl>
      <w:tblPr>
        <w:tblW w:w="9885" w:type="dxa"/>
        <w:tblInd w:w="1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9360"/>
      </w:tblGrid>
      <w:tr w:rsidR="00EE19BB" w:rsidRPr="00EE19BB" w:rsidTr="00D54883">
        <w:trPr>
          <w:trHeight w:val="240"/>
        </w:trPr>
        <w:tc>
          <w:tcPr>
            <w:tcW w:w="525" w:type="dxa"/>
            <w:tcBorders>
              <w:top w:val="single" w:sz="6" w:space="0" w:color="000000"/>
              <w:left w:val="single" w:sz="6" w:space="0" w:color="000000"/>
              <w:bottom w:val="single" w:sz="6" w:space="0" w:color="000000"/>
              <w:right w:val="single" w:sz="6" w:space="0" w:color="000000"/>
            </w:tcBorders>
            <w:shd w:val="clear" w:color="auto" w:fill="auto"/>
            <w:hideMark/>
          </w:tcPr>
          <w:p w:rsidR="00EE19BB" w:rsidRPr="00EE19BB" w:rsidRDefault="00EE19BB" w:rsidP="00EE19BB">
            <w:pPr>
              <w:spacing w:after="0" w:line="240" w:lineRule="auto"/>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w:t>
            </w:r>
            <w:r w:rsidRPr="00EE19BB">
              <w:rPr>
                <w:rFonts w:ascii="Calibri" w:eastAsia="Times New Roman" w:hAnsi="Calibri" w:cs="Calibri"/>
                <w:sz w:val="20"/>
                <w:szCs w:val="20"/>
              </w:rPr>
              <w:t> </w:t>
            </w:r>
          </w:p>
        </w:tc>
        <w:tc>
          <w:tcPr>
            <w:tcW w:w="9360" w:type="dxa"/>
            <w:tcBorders>
              <w:top w:val="single" w:sz="6" w:space="0" w:color="000000"/>
              <w:left w:val="single" w:sz="6" w:space="0" w:color="000000"/>
              <w:bottom w:val="single" w:sz="6" w:space="0" w:color="000000"/>
              <w:right w:val="single" w:sz="6" w:space="0" w:color="000000"/>
            </w:tcBorders>
            <w:shd w:val="clear" w:color="auto" w:fill="auto"/>
            <w:hideMark/>
          </w:tcPr>
          <w:p w:rsidR="00EE19BB" w:rsidRPr="00EE19BB" w:rsidRDefault="00EE19BB" w:rsidP="00EE19BB">
            <w:pPr>
              <w:spacing w:after="0" w:line="240" w:lineRule="auto"/>
              <w:ind w:left="4380" w:right="4365"/>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Item</w:t>
            </w:r>
            <w:r w:rsidRPr="00EE19BB">
              <w:rPr>
                <w:rFonts w:ascii="Calibri" w:eastAsia="Times New Roman" w:hAnsi="Calibri" w:cs="Calibri"/>
                <w:sz w:val="20"/>
                <w:szCs w:val="20"/>
              </w:rPr>
              <w:t> </w:t>
            </w:r>
          </w:p>
        </w:tc>
      </w:tr>
      <w:tr w:rsidR="00EE19BB" w:rsidRPr="00EE19BB" w:rsidTr="00D54883">
        <w:trPr>
          <w:trHeight w:val="300"/>
        </w:trPr>
        <w:tc>
          <w:tcPr>
            <w:tcW w:w="525" w:type="dxa"/>
            <w:tcBorders>
              <w:top w:val="single" w:sz="6" w:space="0" w:color="000000"/>
              <w:left w:val="single" w:sz="6" w:space="0" w:color="000000"/>
              <w:bottom w:val="single" w:sz="6" w:space="0" w:color="000000"/>
              <w:right w:val="single" w:sz="6" w:space="0" w:color="000000"/>
            </w:tcBorders>
            <w:shd w:val="clear" w:color="auto" w:fill="auto"/>
            <w:hideMark/>
          </w:tcPr>
          <w:p w:rsidR="00EE19BB" w:rsidRPr="00EE19BB" w:rsidRDefault="00EE19BB" w:rsidP="00EE19BB">
            <w:pPr>
              <w:spacing w:after="0" w:line="240" w:lineRule="auto"/>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1</w:t>
            </w:r>
            <w:r w:rsidRPr="00EE19BB">
              <w:rPr>
                <w:rFonts w:ascii="Calibri" w:eastAsia="Times New Roman" w:hAnsi="Calibri" w:cs="Calibri"/>
                <w:sz w:val="20"/>
                <w:szCs w:val="20"/>
              </w:rPr>
              <w:t> </w:t>
            </w:r>
          </w:p>
        </w:tc>
        <w:tc>
          <w:tcPr>
            <w:tcW w:w="9360" w:type="dxa"/>
            <w:tcBorders>
              <w:top w:val="single" w:sz="6" w:space="0" w:color="000000"/>
              <w:left w:val="single" w:sz="6" w:space="0" w:color="000000"/>
              <w:bottom w:val="single" w:sz="6" w:space="0" w:color="000000"/>
              <w:right w:val="single" w:sz="6" w:space="0" w:color="000000"/>
            </w:tcBorders>
            <w:shd w:val="clear" w:color="auto" w:fill="auto"/>
            <w:hideMark/>
          </w:tcPr>
          <w:p w:rsidR="00EE19BB" w:rsidRPr="00966FAF" w:rsidRDefault="00656567" w:rsidP="00BA0C29">
            <w:pPr>
              <w:spacing w:after="0" w:line="240" w:lineRule="auto"/>
              <w:textAlignment w:val="baseline"/>
              <w:rPr>
                <w:rFonts w:eastAsia="Times New Roman" w:cstheme="minorHAnsi"/>
              </w:rPr>
            </w:pPr>
            <w:r>
              <w:rPr>
                <w:rFonts w:eastAsia="Times New Roman" w:cstheme="minorHAnsi"/>
                <w:u w:val="single"/>
              </w:rPr>
              <w:t xml:space="preserve">Faculty Technology </w:t>
            </w:r>
            <w:r w:rsidR="00EB346A">
              <w:rPr>
                <w:rFonts w:eastAsia="Times New Roman" w:cstheme="minorHAnsi"/>
                <w:u w:val="single"/>
              </w:rPr>
              <w:t>Liaison</w:t>
            </w:r>
            <w:r w:rsidR="00BA0C29" w:rsidRPr="00966FAF">
              <w:rPr>
                <w:rFonts w:eastAsia="Times New Roman" w:cstheme="minorHAnsi"/>
              </w:rPr>
              <w:t xml:space="preserve">.  </w:t>
            </w:r>
            <w:r w:rsidR="00EB346A">
              <w:rPr>
                <w:rFonts w:eastAsia="Times New Roman" w:cstheme="minorHAnsi"/>
              </w:rPr>
              <w:t>Munoz</w:t>
            </w:r>
            <w:r w:rsidR="00DD71BD" w:rsidRPr="00966FAF">
              <w:rPr>
                <w:rFonts w:eastAsia="Times New Roman" w:cstheme="minorHAnsi"/>
              </w:rPr>
              <w:t xml:space="preserve"> </w:t>
            </w:r>
            <w:r w:rsidR="00EB346A">
              <w:rPr>
                <w:rFonts w:eastAsia="Times New Roman" w:cstheme="minorHAnsi"/>
              </w:rPr>
              <w:t>reported</w:t>
            </w:r>
            <w:r w:rsidR="0047510E">
              <w:rPr>
                <w:rFonts w:eastAsia="Times New Roman" w:cstheme="minorHAnsi"/>
              </w:rPr>
              <w:t xml:space="preserve"> that Pablo Martin has been selected to be the Liaison.  He had intended to be at this meeting but could not attend today.  In his role he will be working with Faculty to assess technology needs.  His assignment reports to VPI Odu.</w:t>
            </w:r>
          </w:p>
        </w:tc>
      </w:tr>
      <w:tr w:rsidR="00EE19BB" w:rsidRPr="00EE19BB" w:rsidTr="00944534">
        <w:trPr>
          <w:trHeight w:val="240"/>
        </w:trPr>
        <w:tc>
          <w:tcPr>
            <w:tcW w:w="525" w:type="dxa"/>
            <w:tcBorders>
              <w:top w:val="single" w:sz="6" w:space="0" w:color="000000"/>
              <w:left w:val="single" w:sz="6" w:space="0" w:color="000000"/>
              <w:bottom w:val="single" w:sz="6" w:space="0" w:color="000000"/>
              <w:right w:val="single" w:sz="6" w:space="0" w:color="000000"/>
            </w:tcBorders>
            <w:shd w:val="clear" w:color="auto" w:fill="auto"/>
          </w:tcPr>
          <w:p w:rsidR="00EE19BB" w:rsidRPr="006737E5" w:rsidRDefault="00EB346A" w:rsidP="00EE19BB">
            <w:pPr>
              <w:spacing w:after="0" w:line="240" w:lineRule="auto"/>
              <w:jc w:val="center"/>
              <w:textAlignment w:val="baseline"/>
              <w:rPr>
                <w:rFonts w:eastAsia="Times New Roman" w:cstheme="minorHAnsi"/>
                <w:b/>
                <w:sz w:val="20"/>
                <w:szCs w:val="20"/>
              </w:rPr>
            </w:pPr>
            <w:r>
              <w:rPr>
                <w:rFonts w:eastAsia="Times New Roman" w:cstheme="minorHAnsi"/>
                <w:b/>
                <w:sz w:val="20"/>
                <w:szCs w:val="20"/>
              </w:rPr>
              <w:t>2</w:t>
            </w:r>
          </w:p>
        </w:tc>
        <w:tc>
          <w:tcPr>
            <w:tcW w:w="9360" w:type="dxa"/>
            <w:tcBorders>
              <w:top w:val="single" w:sz="6" w:space="0" w:color="000000"/>
              <w:left w:val="single" w:sz="6" w:space="0" w:color="000000"/>
              <w:bottom w:val="single" w:sz="6" w:space="0" w:color="000000"/>
              <w:right w:val="single" w:sz="6" w:space="0" w:color="000000"/>
            </w:tcBorders>
            <w:shd w:val="clear" w:color="auto" w:fill="auto"/>
          </w:tcPr>
          <w:p w:rsidR="00EE19BB" w:rsidRPr="00EB346A" w:rsidRDefault="00EB346A" w:rsidP="00EE19BB">
            <w:pPr>
              <w:spacing w:after="0" w:line="240" w:lineRule="auto"/>
              <w:textAlignment w:val="baseline"/>
              <w:rPr>
                <w:rFonts w:eastAsia="Times New Roman" w:cstheme="minorHAnsi"/>
                <w:u w:val="single"/>
              </w:rPr>
            </w:pPr>
            <w:r>
              <w:rPr>
                <w:rFonts w:eastAsia="Times New Roman" w:cstheme="minorHAnsi"/>
                <w:u w:val="single"/>
              </w:rPr>
              <w:t>2025 Technology Needs Poll (draft)</w:t>
            </w:r>
            <w:r w:rsidRPr="00966FAF">
              <w:rPr>
                <w:rFonts w:eastAsia="Times New Roman" w:cstheme="minorHAnsi"/>
              </w:rPr>
              <w:t xml:space="preserve">.  </w:t>
            </w:r>
            <w:r w:rsidR="00B22361">
              <w:rPr>
                <w:rFonts w:eastAsia="Times New Roman" w:cstheme="minorHAnsi"/>
              </w:rPr>
              <w:t>Munoz shared an early draft of questions and items of consideration.  She reported th</w:t>
            </w:r>
            <w:r w:rsidR="00A422F4">
              <w:rPr>
                <w:rFonts w:eastAsia="Times New Roman" w:cstheme="minorHAnsi"/>
              </w:rPr>
              <w:t>at</w:t>
            </w:r>
            <w:r w:rsidR="00B22361">
              <w:rPr>
                <w:rFonts w:eastAsia="Times New Roman" w:cstheme="minorHAnsi"/>
              </w:rPr>
              <w:t xml:space="preserve"> this poll will be created and administered, with input from this committee, by PRIE.</w:t>
            </w:r>
            <w:r w:rsidR="00A422F4">
              <w:rPr>
                <w:rFonts w:eastAsia="Times New Roman" w:cstheme="minorHAnsi"/>
              </w:rPr>
              <w:t xml:space="preserve">  Hill reported that he will be organizing site visits to see what other campuses are doing and to provide a broader perspective of technology options.  Pelayo highlighted that not all classrooms will be the same and that we should expect that the standard will include 2-3 modalities and/or versions.  There was discussion regarding </w:t>
            </w:r>
            <w:r w:rsidR="0038259F">
              <w:rPr>
                <w:rFonts w:eastAsia="Times New Roman" w:cstheme="minorHAnsi"/>
              </w:rPr>
              <w:t>the status of CAVE.  Pelayo indicated that there was no District leadership moving this committee forward.  Hill reported that he would incorporate some of the CAVE activities into his site visits.</w:t>
            </w:r>
          </w:p>
        </w:tc>
      </w:tr>
    </w:tbl>
    <w:p w:rsidR="00EE19BB" w:rsidRPr="00EE19BB" w:rsidRDefault="00EE19BB" w:rsidP="00EE19BB">
      <w:pPr>
        <w:spacing w:after="0" w:line="240" w:lineRule="auto"/>
        <w:textAlignment w:val="baseline"/>
        <w:rPr>
          <w:rFonts w:ascii="Calibri" w:eastAsia="Times New Roman" w:hAnsi="Calibri" w:cs="Calibri"/>
          <w:sz w:val="20"/>
          <w:szCs w:val="20"/>
        </w:rPr>
      </w:pPr>
      <w:r w:rsidRPr="00EE19BB">
        <w:rPr>
          <w:rFonts w:ascii="Calibri" w:eastAsia="Times New Roman" w:hAnsi="Calibri" w:cs="Calibri"/>
          <w:sz w:val="19"/>
          <w:szCs w:val="19"/>
        </w:rPr>
        <w:t> </w:t>
      </w:r>
    </w:p>
    <w:p w:rsidR="00EE19BB" w:rsidRPr="00EE19BB" w:rsidRDefault="00944534" w:rsidP="00EE19BB">
      <w:pPr>
        <w:numPr>
          <w:ilvl w:val="0"/>
          <w:numId w:val="7"/>
        </w:numPr>
        <w:spacing w:after="0" w:line="240" w:lineRule="auto"/>
        <w:ind w:left="990" w:firstLine="0"/>
        <w:textAlignment w:val="baseline"/>
        <w:rPr>
          <w:rFonts w:ascii="Calibri" w:eastAsia="Times New Roman" w:hAnsi="Calibri" w:cs="Calibri"/>
          <w:sz w:val="20"/>
          <w:szCs w:val="20"/>
        </w:rPr>
      </w:pPr>
      <w:r>
        <w:rPr>
          <w:rFonts w:ascii="Calibri" w:eastAsia="Times New Roman" w:hAnsi="Calibri" w:cs="Calibri"/>
          <w:b/>
          <w:bCs/>
          <w:sz w:val="20"/>
          <w:szCs w:val="20"/>
        </w:rPr>
        <w:t>Old</w:t>
      </w:r>
      <w:r w:rsidR="00EE19BB" w:rsidRPr="00EE19BB">
        <w:rPr>
          <w:rFonts w:ascii="Calibri" w:eastAsia="Times New Roman" w:hAnsi="Calibri" w:cs="Calibri"/>
          <w:b/>
          <w:bCs/>
          <w:sz w:val="20"/>
          <w:szCs w:val="20"/>
        </w:rPr>
        <w:t xml:space="preserve"> Business:</w:t>
      </w:r>
      <w:r w:rsidR="00EE19BB" w:rsidRPr="00EE19BB">
        <w:rPr>
          <w:rFonts w:ascii="Calibri" w:eastAsia="Times New Roman" w:hAnsi="Calibri" w:cs="Calibri"/>
          <w:sz w:val="20"/>
          <w:szCs w:val="20"/>
        </w:rPr>
        <w:t> </w:t>
      </w:r>
    </w:p>
    <w:tbl>
      <w:tblPr>
        <w:tblW w:w="9885" w:type="dxa"/>
        <w:tblInd w:w="1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
        <w:gridCol w:w="9420"/>
      </w:tblGrid>
      <w:tr w:rsidR="00EE19BB" w:rsidRPr="00EE19BB" w:rsidTr="001C5059">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hideMark/>
          </w:tcPr>
          <w:p w:rsidR="00EE19BB" w:rsidRPr="00EE19BB" w:rsidRDefault="00EE19BB" w:rsidP="00EE19BB">
            <w:pPr>
              <w:spacing w:after="0" w:line="240" w:lineRule="auto"/>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w:t>
            </w:r>
            <w:r w:rsidRPr="00EE19BB">
              <w:rPr>
                <w:rFonts w:ascii="Calibri" w:eastAsia="Times New Roman" w:hAnsi="Calibri" w:cs="Calibri"/>
                <w:sz w:val="20"/>
                <w:szCs w:val="20"/>
              </w:rPr>
              <w:t> </w:t>
            </w:r>
          </w:p>
        </w:tc>
        <w:tc>
          <w:tcPr>
            <w:tcW w:w="9420" w:type="dxa"/>
            <w:tcBorders>
              <w:top w:val="single" w:sz="6" w:space="0" w:color="000000"/>
              <w:left w:val="single" w:sz="6" w:space="0" w:color="000000"/>
              <w:bottom w:val="single" w:sz="6" w:space="0" w:color="000000"/>
              <w:right w:val="single" w:sz="6" w:space="0" w:color="000000"/>
            </w:tcBorders>
            <w:shd w:val="clear" w:color="auto" w:fill="auto"/>
            <w:hideMark/>
          </w:tcPr>
          <w:p w:rsidR="00EE19BB" w:rsidRPr="00EE19BB" w:rsidRDefault="00EE19BB" w:rsidP="00EE19BB">
            <w:pPr>
              <w:spacing w:after="0" w:line="240" w:lineRule="auto"/>
              <w:ind w:left="4410" w:right="4395"/>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Item</w:t>
            </w:r>
            <w:r w:rsidRPr="00EE19BB">
              <w:rPr>
                <w:rFonts w:ascii="Calibri" w:eastAsia="Times New Roman" w:hAnsi="Calibri" w:cs="Calibri"/>
                <w:sz w:val="20"/>
                <w:szCs w:val="20"/>
              </w:rPr>
              <w:t> </w:t>
            </w:r>
          </w:p>
        </w:tc>
      </w:tr>
      <w:tr w:rsidR="00EE19BB" w:rsidRPr="00EE19BB" w:rsidTr="001C5059">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hideMark/>
          </w:tcPr>
          <w:p w:rsidR="00EE19BB" w:rsidRPr="00966FAF" w:rsidRDefault="00EB346A" w:rsidP="00EE19BB">
            <w:pPr>
              <w:spacing w:after="0" w:line="240" w:lineRule="auto"/>
              <w:jc w:val="center"/>
              <w:textAlignment w:val="baseline"/>
              <w:rPr>
                <w:rFonts w:eastAsia="Times New Roman" w:cstheme="minorHAnsi"/>
                <w:b/>
              </w:rPr>
            </w:pPr>
            <w:r>
              <w:rPr>
                <w:rFonts w:eastAsia="Times New Roman" w:cstheme="minorHAnsi"/>
                <w:b/>
              </w:rPr>
              <w:t>1</w:t>
            </w:r>
          </w:p>
        </w:tc>
        <w:tc>
          <w:tcPr>
            <w:tcW w:w="9420" w:type="dxa"/>
            <w:tcBorders>
              <w:top w:val="single" w:sz="6" w:space="0" w:color="000000"/>
              <w:left w:val="single" w:sz="6" w:space="0" w:color="000000"/>
              <w:bottom w:val="single" w:sz="6" w:space="0" w:color="000000"/>
              <w:right w:val="single" w:sz="6" w:space="0" w:color="000000"/>
            </w:tcBorders>
            <w:shd w:val="clear" w:color="auto" w:fill="auto"/>
            <w:hideMark/>
          </w:tcPr>
          <w:p w:rsidR="00EE19BB" w:rsidRPr="00966FAF" w:rsidRDefault="00740A3B" w:rsidP="00EE19BB">
            <w:pPr>
              <w:spacing w:after="0" w:line="240" w:lineRule="auto"/>
              <w:textAlignment w:val="baseline"/>
              <w:rPr>
                <w:rFonts w:eastAsia="Times New Roman" w:cstheme="minorHAnsi"/>
              </w:rPr>
            </w:pPr>
            <w:r>
              <w:rPr>
                <w:rFonts w:eastAsia="Times New Roman" w:cstheme="minorHAnsi"/>
                <w:u w:val="single"/>
              </w:rPr>
              <w:t>Academic Senate Items of Concern</w:t>
            </w:r>
            <w:r w:rsidR="00F44D58" w:rsidRPr="00966FAF">
              <w:rPr>
                <w:rFonts w:eastAsia="Times New Roman" w:cstheme="minorHAnsi"/>
                <w:u w:val="single"/>
              </w:rPr>
              <w:t>.</w:t>
            </w:r>
            <w:r w:rsidR="00815DF6" w:rsidRPr="00966FAF">
              <w:rPr>
                <w:rFonts w:eastAsia="Times New Roman" w:cstheme="minorHAnsi"/>
              </w:rPr>
              <w:t xml:space="preserve">  </w:t>
            </w:r>
            <w:r>
              <w:rPr>
                <w:rFonts w:eastAsia="Times New Roman" w:cstheme="minorHAnsi"/>
              </w:rPr>
              <w:t>Munoz</w:t>
            </w:r>
            <w:r w:rsidR="00DD3DE0">
              <w:rPr>
                <w:rFonts w:eastAsia="Times New Roman" w:cstheme="minorHAnsi"/>
              </w:rPr>
              <w:t xml:space="preserve"> and Hill reviewed the status of the items brought forward by the Academic Senate in the fall of 2023.</w:t>
            </w:r>
            <w:r w:rsidR="001D6A29">
              <w:rPr>
                <w:rFonts w:eastAsia="Times New Roman" w:cstheme="minorHAnsi"/>
              </w:rPr>
              <w:t xml:space="preserve">  Item #1 was noted as not a responsibility of the committee.  Item #2 will be removed.  Item #3 has significant progress.  Processes and support documents and videos are posted on the Technology website.  Item #5 will be reviewed at the March 11</w:t>
            </w:r>
            <w:r w:rsidR="001D6A29" w:rsidRPr="001D6A29">
              <w:rPr>
                <w:rFonts w:eastAsia="Times New Roman" w:cstheme="minorHAnsi"/>
                <w:vertAlign w:val="superscript"/>
              </w:rPr>
              <w:t>th</w:t>
            </w:r>
            <w:r w:rsidR="001D6A29">
              <w:rPr>
                <w:rFonts w:eastAsia="Times New Roman" w:cstheme="minorHAnsi"/>
              </w:rPr>
              <w:t xml:space="preserve"> Tech meeting.  Item #7 is completed on a regular basis.  Item #8 not under the purview of the Tech committee.</w:t>
            </w:r>
          </w:p>
        </w:tc>
      </w:tr>
      <w:tr w:rsidR="00040889" w:rsidRPr="00EE19BB" w:rsidTr="001C5059">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tcPr>
          <w:p w:rsidR="00040889" w:rsidRPr="00966FAF" w:rsidRDefault="00EB346A" w:rsidP="00EE19BB">
            <w:pPr>
              <w:spacing w:after="0" w:line="240" w:lineRule="auto"/>
              <w:jc w:val="center"/>
              <w:textAlignment w:val="baseline"/>
              <w:rPr>
                <w:rFonts w:eastAsia="Times New Roman" w:cstheme="minorHAnsi"/>
                <w:b/>
                <w:bCs/>
              </w:rPr>
            </w:pPr>
            <w:r>
              <w:rPr>
                <w:rFonts w:eastAsia="Times New Roman" w:cstheme="minorHAnsi"/>
                <w:b/>
                <w:bCs/>
              </w:rPr>
              <w:t>2</w:t>
            </w:r>
          </w:p>
        </w:tc>
        <w:tc>
          <w:tcPr>
            <w:tcW w:w="9420" w:type="dxa"/>
            <w:tcBorders>
              <w:top w:val="single" w:sz="6" w:space="0" w:color="000000"/>
              <w:left w:val="single" w:sz="6" w:space="0" w:color="000000"/>
              <w:bottom w:val="single" w:sz="6" w:space="0" w:color="000000"/>
              <w:right w:val="single" w:sz="6" w:space="0" w:color="000000"/>
            </w:tcBorders>
            <w:shd w:val="clear" w:color="auto" w:fill="auto"/>
          </w:tcPr>
          <w:p w:rsidR="00040889" w:rsidRPr="00966FAF" w:rsidRDefault="00740A3B" w:rsidP="00EE19BB">
            <w:pPr>
              <w:spacing w:after="0" w:line="240" w:lineRule="auto"/>
              <w:textAlignment w:val="baseline"/>
              <w:rPr>
                <w:rFonts w:eastAsia="Times New Roman" w:cstheme="minorHAnsi"/>
              </w:rPr>
            </w:pPr>
            <w:r>
              <w:rPr>
                <w:rFonts w:eastAsia="Times New Roman" w:cstheme="minorHAnsi"/>
                <w:u w:val="single"/>
              </w:rPr>
              <w:t>Technology Updates</w:t>
            </w:r>
            <w:r w:rsidR="00040889" w:rsidRPr="00966FAF">
              <w:rPr>
                <w:rFonts w:eastAsia="Times New Roman" w:cstheme="minorHAnsi"/>
                <w:u w:val="single"/>
              </w:rPr>
              <w:t>.</w:t>
            </w:r>
            <w:r w:rsidR="007574EF" w:rsidRPr="00966FAF">
              <w:rPr>
                <w:rFonts w:eastAsia="Times New Roman" w:cstheme="minorHAnsi"/>
              </w:rPr>
              <w:t xml:space="preserve"> </w:t>
            </w:r>
            <w:r w:rsidR="007106A2" w:rsidRPr="00966FAF">
              <w:rPr>
                <w:rFonts w:eastAsia="Times New Roman" w:cstheme="minorHAnsi"/>
              </w:rPr>
              <w:t xml:space="preserve"> </w:t>
            </w:r>
            <w:r>
              <w:rPr>
                <w:rFonts w:eastAsia="Times New Roman" w:cstheme="minorHAnsi"/>
              </w:rPr>
              <w:t>Hill</w:t>
            </w:r>
            <w:r w:rsidR="00E4265A">
              <w:rPr>
                <w:rFonts w:eastAsia="Times New Roman" w:cstheme="minorHAnsi"/>
              </w:rPr>
              <w:t xml:space="preserve"> asked VP</w:t>
            </w:r>
            <w:r w:rsidR="009E7507">
              <w:rPr>
                <w:rFonts w:eastAsia="Times New Roman" w:cstheme="minorHAnsi"/>
              </w:rPr>
              <w:t>A Bell to present a budget process presentation at the March 11</w:t>
            </w:r>
            <w:r w:rsidR="009E7507" w:rsidRPr="009E7507">
              <w:rPr>
                <w:rFonts w:eastAsia="Times New Roman" w:cstheme="minorHAnsi"/>
                <w:vertAlign w:val="superscript"/>
              </w:rPr>
              <w:t>th</w:t>
            </w:r>
            <w:r w:rsidR="009E7507">
              <w:rPr>
                <w:rFonts w:eastAsia="Times New Roman" w:cstheme="minorHAnsi"/>
              </w:rPr>
              <w:t xml:space="preserve"> meeting.  </w:t>
            </w:r>
          </w:p>
        </w:tc>
      </w:tr>
      <w:tr w:rsidR="00040889" w:rsidRPr="00EE19BB" w:rsidTr="001C5059">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tcPr>
          <w:p w:rsidR="00040889" w:rsidRPr="00966FAF" w:rsidRDefault="00EB346A" w:rsidP="00EE19BB">
            <w:pPr>
              <w:spacing w:after="0" w:line="240" w:lineRule="auto"/>
              <w:jc w:val="center"/>
              <w:textAlignment w:val="baseline"/>
              <w:rPr>
                <w:rFonts w:eastAsia="Times New Roman" w:cstheme="minorHAnsi"/>
                <w:b/>
                <w:bCs/>
              </w:rPr>
            </w:pPr>
            <w:r>
              <w:rPr>
                <w:rFonts w:eastAsia="Times New Roman" w:cstheme="minorHAnsi"/>
                <w:b/>
                <w:bCs/>
              </w:rPr>
              <w:t>3</w:t>
            </w:r>
          </w:p>
        </w:tc>
        <w:tc>
          <w:tcPr>
            <w:tcW w:w="9420" w:type="dxa"/>
            <w:tcBorders>
              <w:top w:val="single" w:sz="6" w:space="0" w:color="000000"/>
              <w:left w:val="single" w:sz="6" w:space="0" w:color="000000"/>
              <w:bottom w:val="single" w:sz="6" w:space="0" w:color="000000"/>
              <w:right w:val="single" w:sz="6" w:space="0" w:color="000000"/>
            </w:tcBorders>
            <w:shd w:val="clear" w:color="auto" w:fill="auto"/>
          </w:tcPr>
          <w:p w:rsidR="00040889" w:rsidRPr="00966FAF" w:rsidRDefault="00740A3B" w:rsidP="00EE19BB">
            <w:pPr>
              <w:spacing w:after="0" w:line="240" w:lineRule="auto"/>
              <w:textAlignment w:val="baseline"/>
              <w:rPr>
                <w:rFonts w:eastAsia="Times New Roman" w:cstheme="minorHAnsi"/>
              </w:rPr>
            </w:pPr>
            <w:r>
              <w:rPr>
                <w:rFonts w:eastAsia="Times New Roman" w:cstheme="minorHAnsi"/>
                <w:u w:val="single"/>
              </w:rPr>
              <w:t xml:space="preserve">Technology </w:t>
            </w:r>
            <w:r>
              <w:rPr>
                <w:rFonts w:eastAsia="Times New Roman" w:cstheme="minorHAnsi"/>
                <w:u w:val="single"/>
              </w:rPr>
              <w:t>Plan</w:t>
            </w:r>
            <w:r w:rsidRPr="00966FAF">
              <w:rPr>
                <w:rFonts w:eastAsia="Times New Roman" w:cstheme="minorHAnsi"/>
                <w:u w:val="single"/>
              </w:rPr>
              <w:t>.</w:t>
            </w:r>
            <w:r w:rsidRPr="00966FAF">
              <w:rPr>
                <w:rFonts w:eastAsia="Times New Roman" w:cstheme="minorHAnsi"/>
              </w:rPr>
              <w:t xml:space="preserve">  </w:t>
            </w:r>
            <w:r>
              <w:rPr>
                <w:rFonts w:eastAsia="Times New Roman" w:cstheme="minorHAnsi"/>
              </w:rPr>
              <w:t>Hill</w:t>
            </w:r>
            <w:r w:rsidR="009E7507">
              <w:rPr>
                <w:rFonts w:eastAsia="Times New Roman" w:cstheme="minorHAnsi"/>
              </w:rPr>
              <w:t xml:space="preserve"> has added new sections to the Tech Plan to mirror ACCJC standards.  The current draft of the Tech Plan will be sent to the committee for final input.</w:t>
            </w:r>
            <w:r w:rsidR="00BA3D4C">
              <w:rPr>
                <w:rFonts w:eastAsia="Times New Roman" w:cstheme="minorHAnsi"/>
              </w:rPr>
              <w:t xml:space="preserve">  Tech committee should send all input to Hill and Munoz no later than April 3, 2025.  The final draft will be reviewed at the April 8</w:t>
            </w:r>
            <w:r w:rsidR="00BA3D4C" w:rsidRPr="00BA3D4C">
              <w:rPr>
                <w:rFonts w:eastAsia="Times New Roman" w:cstheme="minorHAnsi"/>
                <w:vertAlign w:val="superscript"/>
              </w:rPr>
              <w:t>th</w:t>
            </w:r>
            <w:r w:rsidR="00BA3D4C">
              <w:rPr>
                <w:rFonts w:eastAsia="Times New Roman" w:cstheme="minorHAnsi"/>
              </w:rPr>
              <w:t xml:space="preserve"> Tech committee meeting.  Drafts will then be sent to Academic Senate, Classified Senate, ASG, and PC for review an input.  The final plan will be submitted to College Council.</w:t>
            </w:r>
          </w:p>
        </w:tc>
      </w:tr>
      <w:tr w:rsidR="00EB346A" w:rsidRPr="00EE19BB" w:rsidTr="001C5059">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tcPr>
          <w:p w:rsidR="00EB346A" w:rsidRPr="00966FAF" w:rsidRDefault="00EB346A" w:rsidP="00EE19BB">
            <w:pPr>
              <w:spacing w:after="0" w:line="240" w:lineRule="auto"/>
              <w:jc w:val="center"/>
              <w:textAlignment w:val="baseline"/>
              <w:rPr>
                <w:rFonts w:eastAsia="Times New Roman" w:cstheme="minorHAnsi"/>
                <w:b/>
                <w:bCs/>
              </w:rPr>
            </w:pPr>
          </w:p>
        </w:tc>
        <w:tc>
          <w:tcPr>
            <w:tcW w:w="9420" w:type="dxa"/>
            <w:tcBorders>
              <w:top w:val="single" w:sz="6" w:space="0" w:color="000000"/>
              <w:left w:val="single" w:sz="6" w:space="0" w:color="000000"/>
              <w:bottom w:val="single" w:sz="6" w:space="0" w:color="000000"/>
              <w:right w:val="single" w:sz="6" w:space="0" w:color="000000"/>
            </w:tcBorders>
            <w:shd w:val="clear" w:color="auto" w:fill="auto"/>
          </w:tcPr>
          <w:p w:rsidR="00EB346A" w:rsidRPr="00966FAF" w:rsidRDefault="00EB346A" w:rsidP="00EE19BB">
            <w:pPr>
              <w:spacing w:after="0" w:line="240" w:lineRule="auto"/>
              <w:textAlignment w:val="baseline"/>
              <w:rPr>
                <w:rFonts w:eastAsia="Times New Roman" w:cstheme="minorHAnsi"/>
              </w:rPr>
            </w:pPr>
          </w:p>
        </w:tc>
      </w:tr>
    </w:tbl>
    <w:p w:rsidR="00EE19BB" w:rsidRPr="00EE19BB" w:rsidRDefault="00EE19BB" w:rsidP="00EE19BB">
      <w:pPr>
        <w:spacing w:after="0" w:line="240" w:lineRule="auto"/>
        <w:textAlignment w:val="baseline"/>
        <w:rPr>
          <w:rFonts w:ascii="Calibri" w:eastAsia="Times New Roman" w:hAnsi="Calibri" w:cs="Calibri"/>
          <w:sz w:val="20"/>
          <w:szCs w:val="20"/>
        </w:rPr>
      </w:pPr>
      <w:r w:rsidRPr="00EE19BB">
        <w:rPr>
          <w:rFonts w:ascii="Calibri" w:eastAsia="Times New Roman" w:hAnsi="Calibri" w:cs="Calibri"/>
          <w:sz w:val="19"/>
          <w:szCs w:val="19"/>
        </w:rPr>
        <w:t> </w:t>
      </w:r>
    </w:p>
    <w:p w:rsidR="00EE19BB" w:rsidRDefault="00EE19BB" w:rsidP="00176FC2">
      <w:pPr>
        <w:numPr>
          <w:ilvl w:val="0"/>
          <w:numId w:val="8"/>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Announcements</w:t>
      </w:r>
      <w:r w:rsidRPr="00EE19BB">
        <w:rPr>
          <w:rFonts w:ascii="Calibri" w:eastAsia="Times New Roman" w:hAnsi="Calibri" w:cs="Calibri"/>
          <w:sz w:val="20"/>
          <w:szCs w:val="20"/>
        </w:rPr>
        <w:t> </w:t>
      </w:r>
    </w:p>
    <w:p w:rsidR="00895AEA" w:rsidRDefault="00536A43" w:rsidP="00536A43">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sz w:val="20"/>
          <w:szCs w:val="20"/>
        </w:rPr>
        <w:t>None.</w:t>
      </w:r>
    </w:p>
    <w:p w:rsidR="001C5059" w:rsidRPr="001C5059" w:rsidRDefault="001C5059" w:rsidP="001C5059">
      <w:pPr>
        <w:pStyle w:val="ListParagraph"/>
        <w:numPr>
          <w:ilvl w:val="0"/>
          <w:numId w:val="10"/>
        </w:numPr>
        <w:spacing w:after="0" w:line="240" w:lineRule="auto"/>
        <w:textAlignment w:val="baseline"/>
        <w:rPr>
          <w:rFonts w:ascii="Calibri" w:eastAsia="Times New Roman" w:hAnsi="Calibri" w:cs="Calibri"/>
          <w:b/>
          <w:sz w:val="20"/>
          <w:szCs w:val="20"/>
        </w:rPr>
      </w:pPr>
      <w:r w:rsidRPr="001C5059">
        <w:rPr>
          <w:rFonts w:ascii="Calibri" w:eastAsia="Times New Roman" w:hAnsi="Calibri" w:cs="Calibri"/>
          <w:b/>
          <w:sz w:val="20"/>
          <w:szCs w:val="20"/>
        </w:rPr>
        <w:t>Public Comment</w:t>
      </w:r>
    </w:p>
    <w:p w:rsidR="001C5059" w:rsidRPr="001C5059" w:rsidRDefault="001C5059" w:rsidP="001C5059">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sz w:val="20"/>
          <w:szCs w:val="20"/>
        </w:rPr>
        <w:t>None</w:t>
      </w:r>
    </w:p>
    <w:p w:rsidR="00EE19BB" w:rsidRPr="00EE19BB" w:rsidRDefault="00EE19BB" w:rsidP="00EE19BB">
      <w:pPr>
        <w:numPr>
          <w:ilvl w:val="0"/>
          <w:numId w:val="10"/>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Adjourned</w:t>
      </w:r>
      <w:r w:rsidRPr="00EE19BB">
        <w:rPr>
          <w:rFonts w:ascii="Calibri" w:eastAsia="Times New Roman" w:hAnsi="Calibri" w:cs="Calibri"/>
          <w:sz w:val="20"/>
          <w:szCs w:val="20"/>
        </w:rPr>
        <w:t> </w:t>
      </w:r>
    </w:p>
    <w:p w:rsidR="00EE19BB" w:rsidRPr="00176FC2" w:rsidRDefault="00176FC2" w:rsidP="00176FC2">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iCs/>
          <w:sz w:val="20"/>
          <w:szCs w:val="20"/>
        </w:rPr>
        <w:t>The meeting was adjourned at</w:t>
      </w:r>
      <w:r w:rsidR="00F70ACD">
        <w:rPr>
          <w:rFonts w:ascii="Calibri" w:eastAsia="Times New Roman" w:hAnsi="Calibri" w:cs="Calibri"/>
          <w:iCs/>
          <w:sz w:val="20"/>
          <w:szCs w:val="20"/>
        </w:rPr>
        <w:t xml:space="preserve"> </w:t>
      </w:r>
      <w:r w:rsidR="008E045C">
        <w:rPr>
          <w:rFonts w:ascii="Calibri" w:eastAsia="Times New Roman" w:hAnsi="Calibri" w:cs="Calibri"/>
          <w:iCs/>
          <w:sz w:val="20"/>
          <w:szCs w:val="20"/>
        </w:rPr>
        <w:t>4</w:t>
      </w:r>
      <w:r w:rsidR="00E4789A">
        <w:rPr>
          <w:rFonts w:ascii="Calibri" w:eastAsia="Times New Roman" w:hAnsi="Calibri" w:cs="Calibri"/>
          <w:iCs/>
          <w:sz w:val="20"/>
          <w:szCs w:val="20"/>
        </w:rPr>
        <w:t>:</w:t>
      </w:r>
      <w:r w:rsidR="008E045C">
        <w:rPr>
          <w:rFonts w:ascii="Calibri" w:eastAsia="Times New Roman" w:hAnsi="Calibri" w:cs="Calibri"/>
          <w:iCs/>
          <w:sz w:val="20"/>
          <w:szCs w:val="20"/>
        </w:rPr>
        <w:t>0</w:t>
      </w:r>
      <w:r w:rsidR="00EB346A">
        <w:rPr>
          <w:rFonts w:ascii="Calibri" w:eastAsia="Times New Roman" w:hAnsi="Calibri" w:cs="Calibri"/>
          <w:iCs/>
          <w:sz w:val="20"/>
          <w:szCs w:val="20"/>
        </w:rPr>
        <w:t>0</w:t>
      </w:r>
      <w:r>
        <w:rPr>
          <w:rFonts w:ascii="Calibri" w:eastAsia="Times New Roman" w:hAnsi="Calibri" w:cs="Calibri"/>
          <w:iCs/>
          <w:sz w:val="20"/>
          <w:szCs w:val="20"/>
        </w:rPr>
        <w:t xml:space="preserve"> p.m.</w:t>
      </w:r>
    </w:p>
    <w:p w:rsidR="00EE19BB" w:rsidRPr="00EE19BB" w:rsidRDefault="00EE19BB" w:rsidP="00EE19BB">
      <w:pPr>
        <w:numPr>
          <w:ilvl w:val="0"/>
          <w:numId w:val="12"/>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Next Scheduled Meeting</w:t>
      </w:r>
      <w:r w:rsidRPr="00EE19BB">
        <w:rPr>
          <w:rFonts w:ascii="Calibri" w:eastAsia="Times New Roman" w:hAnsi="Calibri" w:cs="Calibri"/>
          <w:sz w:val="20"/>
          <w:szCs w:val="20"/>
        </w:rPr>
        <w:t> </w:t>
      </w:r>
    </w:p>
    <w:p w:rsidR="00806FAC" w:rsidRPr="00176FC2" w:rsidRDefault="00176FC2" w:rsidP="00176FC2">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sz w:val="20"/>
          <w:szCs w:val="20"/>
        </w:rPr>
        <w:t xml:space="preserve">Tuesday, </w:t>
      </w:r>
      <w:r w:rsidR="00EB346A">
        <w:rPr>
          <w:rFonts w:ascii="Calibri" w:eastAsia="Times New Roman" w:hAnsi="Calibri" w:cs="Calibri"/>
          <w:sz w:val="20"/>
          <w:szCs w:val="20"/>
        </w:rPr>
        <w:t>March 11</w:t>
      </w:r>
      <w:r>
        <w:rPr>
          <w:rFonts w:ascii="Calibri" w:eastAsia="Times New Roman" w:hAnsi="Calibri" w:cs="Calibri"/>
          <w:sz w:val="20"/>
          <w:szCs w:val="20"/>
        </w:rPr>
        <w:t>, 202</w:t>
      </w:r>
      <w:r w:rsidR="00EB346A">
        <w:rPr>
          <w:rFonts w:ascii="Calibri" w:eastAsia="Times New Roman" w:hAnsi="Calibri" w:cs="Calibri"/>
          <w:sz w:val="20"/>
          <w:szCs w:val="20"/>
        </w:rPr>
        <w:t>5</w:t>
      </w:r>
      <w:r>
        <w:rPr>
          <w:rFonts w:ascii="Calibri" w:eastAsia="Times New Roman" w:hAnsi="Calibri" w:cs="Calibri"/>
          <w:sz w:val="20"/>
          <w:szCs w:val="20"/>
        </w:rPr>
        <w:t xml:space="preserve">, 3:00 p.m. </w:t>
      </w:r>
      <w:r w:rsidR="00EB346A">
        <w:rPr>
          <w:rFonts w:ascii="Calibri" w:eastAsia="Times New Roman" w:hAnsi="Calibri" w:cs="Calibri"/>
          <w:sz w:val="20"/>
          <w:szCs w:val="20"/>
        </w:rPr>
        <w:t>via ZOOM</w:t>
      </w:r>
    </w:p>
    <w:sectPr w:rsidR="00806FAC" w:rsidRPr="00176FC2" w:rsidSect="00EE19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11C47"/>
    <w:multiLevelType w:val="multilevel"/>
    <w:tmpl w:val="F3A0C9E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60C53AD"/>
    <w:multiLevelType w:val="multilevel"/>
    <w:tmpl w:val="92E2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CF1400"/>
    <w:multiLevelType w:val="multilevel"/>
    <w:tmpl w:val="F0F2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F5391C"/>
    <w:multiLevelType w:val="multilevel"/>
    <w:tmpl w:val="33DAC210"/>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41CD12FE"/>
    <w:multiLevelType w:val="multilevel"/>
    <w:tmpl w:val="87A8D9B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123034C"/>
    <w:multiLevelType w:val="multilevel"/>
    <w:tmpl w:val="6B94877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2B70B26"/>
    <w:multiLevelType w:val="multilevel"/>
    <w:tmpl w:val="C1B0FE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5B174D59"/>
    <w:multiLevelType w:val="multilevel"/>
    <w:tmpl w:val="1FCADF74"/>
    <w:lvl w:ilvl="0">
      <w:start w:val="7"/>
      <w:numFmt w:val="upperLetter"/>
      <w:lvlText w:val="%1."/>
      <w:lvlJc w:val="left"/>
      <w:pPr>
        <w:tabs>
          <w:tab w:val="num" w:pos="1350"/>
        </w:tabs>
        <w:ind w:left="1350" w:hanging="360"/>
      </w:pPr>
    </w:lvl>
    <w:lvl w:ilvl="1">
      <w:start w:val="1"/>
      <w:numFmt w:val="upperLetter"/>
      <w:lvlText w:val="%2."/>
      <w:lvlJc w:val="left"/>
      <w:pPr>
        <w:tabs>
          <w:tab w:val="num" w:pos="2070"/>
        </w:tabs>
        <w:ind w:left="2070" w:hanging="360"/>
      </w:pPr>
    </w:lvl>
    <w:lvl w:ilvl="2">
      <w:start w:val="1"/>
      <w:numFmt w:val="upperLetter"/>
      <w:lvlText w:val="%3."/>
      <w:lvlJc w:val="left"/>
      <w:pPr>
        <w:tabs>
          <w:tab w:val="num" w:pos="2790"/>
        </w:tabs>
        <w:ind w:left="2790" w:hanging="360"/>
      </w:pPr>
    </w:lvl>
    <w:lvl w:ilvl="3" w:tentative="1">
      <w:start w:val="1"/>
      <w:numFmt w:val="upperLetter"/>
      <w:lvlText w:val="%4."/>
      <w:lvlJc w:val="left"/>
      <w:pPr>
        <w:tabs>
          <w:tab w:val="num" w:pos="3510"/>
        </w:tabs>
        <w:ind w:left="3510" w:hanging="360"/>
      </w:pPr>
    </w:lvl>
    <w:lvl w:ilvl="4" w:tentative="1">
      <w:start w:val="1"/>
      <w:numFmt w:val="upperLetter"/>
      <w:lvlText w:val="%5."/>
      <w:lvlJc w:val="left"/>
      <w:pPr>
        <w:tabs>
          <w:tab w:val="num" w:pos="4230"/>
        </w:tabs>
        <w:ind w:left="4230" w:hanging="360"/>
      </w:pPr>
    </w:lvl>
    <w:lvl w:ilvl="5" w:tentative="1">
      <w:start w:val="1"/>
      <w:numFmt w:val="upperLetter"/>
      <w:lvlText w:val="%6."/>
      <w:lvlJc w:val="left"/>
      <w:pPr>
        <w:tabs>
          <w:tab w:val="num" w:pos="4950"/>
        </w:tabs>
        <w:ind w:left="4950" w:hanging="360"/>
      </w:pPr>
    </w:lvl>
    <w:lvl w:ilvl="6" w:tentative="1">
      <w:start w:val="1"/>
      <w:numFmt w:val="upperLetter"/>
      <w:lvlText w:val="%7."/>
      <w:lvlJc w:val="left"/>
      <w:pPr>
        <w:tabs>
          <w:tab w:val="num" w:pos="5670"/>
        </w:tabs>
        <w:ind w:left="5670" w:hanging="360"/>
      </w:pPr>
    </w:lvl>
    <w:lvl w:ilvl="7" w:tentative="1">
      <w:start w:val="1"/>
      <w:numFmt w:val="upperLetter"/>
      <w:lvlText w:val="%8."/>
      <w:lvlJc w:val="left"/>
      <w:pPr>
        <w:tabs>
          <w:tab w:val="num" w:pos="6390"/>
        </w:tabs>
        <w:ind w:left="6390" w:hanging="360"/>
      </w:pPr>
    </w:lvl>
    <w:lvl w:ilvl="8" w:tentative="1">
      <w:start w:val="1"/>
      <w:numFmt w:val="upperLetter"/>
      <w:lvlText w:val="%9."/>
      <w:lvlJc w:val="left"/>
      <w:pPr>
        <w:tabs>
          <w:tab w:val="num" w:pos="7110"/>
        </w:tabs>
        <w:ind w:left="7110" w:hanging="360"/>
      </w:pPr>
    </w:lvl>
  </w:abstractNum>
  <w:abstractNum w:abstractNumId="8" w15:restartNumberingAfterBreak="0">
    <w:nsid w:val="5EF35A9E"/>
    <w:multiLevelType w:val="multilevel"/>
    <w:tmpl w:val="6CA0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56750E"/>
    <w:multiLevelType w:val="multilevel"/>
    <w:tmpl w:val="DDAEDD0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6248212A"/>
    <w:multiLevelType w:val="multilevel"/>
    <w:tmpl w:val="F95E41E0"/>
    <w:lvl w:ilvl="0">
      <w:start w:val="2"/>
      <w:numFmt w:val="upperLetter"/>
      <w:lvlText w:val="%1."/>
      <w:lvlJc w:val="left"/>
      <w:pPr>
        <w:tabs>
          <w:tab w:val="num" w:pos="720"/>
        </w:tabs>
        <w:ind w:left="720" w:hanging="360"/>
      </w:pPr>
    </w:lvl>
    <w:lvl w:ilvl="1">
      <w:numFmt w:val="bullet"/>
      <w:lvlText w:val=""/>
      <w:lvlJc w:val="left"/>
      <w:pPr>
        <w:ind w:left="1440" w:hanging="360"/>
      </w:pPr>
      <w:rPr>
        <w:rFonts w:ascii="Symbol" w:eastAsia="Times New Roman" w:hAnsi="Symbol" w:cs="Calibri"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96F2608"/>
    <w:multiLevelType w:val="multilevel"/>
    <w:tmpl w:val="6110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5B0714"/>
    <w:multiLevelType w:val="multilevel"/>
    <w:tmpl w:val="6DDE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0"/>
  </w:num>
  <w:num w:numId="3">
    <w:abstractNumId w:val="2"/>
  </w:num>
  <w:num w:numId="4">
    <w:abstractNumId w:val="9"/>
  </w:num>
  <w:num w:numId="5">
    <w:abstractNumId w:val="11"/>
  </w:num>
  <w:num w:numId="6">
    <w:abstractNumId w:val="5"/>
  </w:num>
  <w:num w:numId="7">
    <w:abstractNumId w:val="4"/>
  </w:num>
  <w:num w:numId="8">
    <w:abstractNumId w:val="0"/>
  </w:num>
  <w:num w:numId="9">
    <w:abstractNumId w:val="8"/>
  </w:num>
  <w:num w:numId="10">
    <w:abstractNumId w:val="7"/>
  </w:num>
  <w:num w:numId="11">
    <w:abstractNumId w:val="1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33"/>
    <w:rsid w:val="0000280E"/>
    <w:rsid w:val="00003BC6"/>
    <w:rsid w:val="00040889"/>
    <w:rsid w:val="000967FC"/>
    <w:rsid w:val="000C40F2"/>
    <w:rsid w:val="000D0654"/>
    <w:rsid w:val="000E45CC"/>
    <w:rsid w:val="000F5963"/>
    <w:rsid w:val="00103ECA"/>
    <w:rsid w:val="00107281"/>
    <w:rsid w:val="00123B55"/>
    <w:rsid w:val="00125BC9"/>
    <w:rsid w:val="00137014"/>
    <w:rsid w:val="00157504"/>
    <w:rsid w:val="00176FC2"/>
    <w:rsid w:val="001C4D7F"/>
    <w:rsid w:val="001C5059"/>
    <w:rsid w:val="001D6A29"/>
    <w:rsid w:val="001F1664"/>
    <w:rsid w:val="001F7B17"/>
    <w:rsid w:val="00204183"/>
    <w:rsid w:val="00264A65"/>
    <w:rsid w:val="00290673"/>
    <w:rsid w:val="00296BAC"/>
    <w:rsid w:val="002C61EE"/>
    <w:rsid w:val="00310E70"/>
    <w:rsid w:val="00317A12"/>
    <w:rsid w:val="003343C0"/>
    <w:rsid w:val="00355755"/>
    <w:rsid w:val="0038259F"/>
    <w:rsid w:val="003A3E94"/>
    <w:rsid w:val="003D24C1"/>
    <w:rsid w:val="003E5164"/>
    <w:rsid w:val="003F6480"/>
    <w:rsid w:val="003F76A6"/>
    <w:rsid w:val="00406F8A"/>
    <w:rsid w:val="0041552C"/>
    <w:rsid w:val="00455A71"/>
    <w:rsid w:val="004563C1"/>
    <w:rsid w:val="00470BE4"/>
    <w:rsid w:val="0047510E"/>
    <w:rsid w:val="004A06BC"/>
    <w:rsid w:val="004C1A70"/>
    <w:rsid w:val="004E2B19"/>
    <w:rsid w:val="00503A83"/>
    <w:rsid w:val="00512ADC"/>
    <w:rsid w:val="00536A43"/>
    <w:rsid w:val="005F36BB"/>
    <w:rsid w:val="0063510A"/>
    <w:rsid w:val="006424AB"/>
    <w:rsid w:val="00656567"/>
    <w:rsid w:val="00660D2C"/>
    <w:rsid w:val="00671379"/>
    <w:rsid w:val="006737E5"/>
    <w:rsid w:val="006778CB"/>
    <w:rsid w:val="006A239A"/>
    <w:rsid w:val="006A77ED"/>
    <w:rsid w:val="006B14F3"/>
    <w:rsid w:val="00701434"/>
    <w:rsid w:val="007106A2"/>
    <w:rsid w:val="00714F77"/>
    <w:rsid w:val="00740A3B"/>
    <w:rsid w:val="007574EF"/>
    <w:rsid w:val="00776744"/>
    <w:rsid w:val="007A6C1B"/>
    <w:rsid w:val="007C123C"/>
    <w:rsid w:val="007D5433"/>
    <w:rsid w:val="007F255D"/>
    <w:rsid w:val="00814E89"/>
    <w:rsid w:val="00815DF6"/>
    <w:rsid w:val="00817C56"/>
    <w:rsid w:val="008312F3"/>
    <w:rsid w:val="008776DF"/>
    <w:rsid w:val="008849BC"/>
    <w:rsid w:val="008931BC"/>
    <w:rsid w:val="00895AEA"/>
    <w:rsid w:val="008B5C2B"/>
    <w:rsid w:val="008C6A57"/>
    <w:rsid w:val="008E045C"/>
    <w:rsid w:val="00911CF3"/>
    <w:rsid w:val="00944534"/>
    <w:rsid w:val="0095158A"/>
    <w:rsid w:val="009630DE"/>
    <w:rsid w:val="00966FAF"/>
    <w:rsid w:val="009678C6"/>
    <w:rsid w:val="00992DBF"/>
    <w:rsid w:val="009B212C"/>
    <w:rsid w:val="009E7507"/>
    <w:rsid w:val="00A16644"/>
    <w:rsid w:val="00A34EF1"/>
    <w:rsid w:val="00A421EC"/>
    <w:rsid w:val="00A422F4"/>
    <w:rsid w:val="00A80861"/>
    <w:rsid w:val="00AC5404"/>
    <w:rsid w:val="00AD15F8"/>
    <w:rsid w:val="00AD2CAC"/>
    <w:rsid w:val="00B10A66"/>
    <w:rsid w:val="00B124EA"/>
    <w:rsid w:val="00B155C7"/>
    <w:rsid w:val="00B22361"/>
    <w:rsid w:val="00B565C6"/>
    <w:rsid w:val="00B91578"/>
    <w:rsid w:val="00B94758"/>
    <w:rsid w:val="00BA0C29"/>
    <w:rsid w:val="00BA3D4C"/>
    <w:rsid w:val="00BA53FF"/>
    <w:rsid w:val="00C153C7"/>
    <w:rsid w:val="00C2657F"/>
    <w:rsid w:val="00C3304B"/>
    <w:rsid w:val="00C47507"/>
    <w:rsid w:val="00CD61D3"/>
    <w:rsid w:val="00CE2C59"/>
    <w:rsid w:val="00CF32BD"/>
    <w:rsid w:val="00D54883"/>
    <w:rsid w:val="00D82E3A"/>
    <w:rsid w:val="00D8721C"/>
    <w:rsid w:val="00DC33C9"/>
    <w:rsid w:val="00DD3DE0"/>
    <w:rsid w:val="00DD4C06"/>
    <w:rsid w:val="00DD71BD"/>
    <w:rsid w:val="00E278B7"/>
    <w:rsid w:val="00E4265A"/>
    <w:rsid w:val="00E4789A"/>
    <w:rsid w:val="00E61D96"/>
    <w:rsid w:val="00E84283"/>
    <w:rsid w:val="00E8521F"/>
    <w:rsid w:val="00E92B37"/>
    <w:rsid w:val="00EB346A"/>
    <w:rsid w:val="00EC7B8F"/>
    <w:rsid w:val="00EE19BB"/>
    <w:rsid w:val="00F44D58"/>
    <w:rsid w:val="00F52B0D"/>
    <w:rsid w:val="00F70ACD"/>
    <w:rsid w:val="00F84FD2"/>
    <w:rsid w:val="00F8711D"/>
    <w:rsid w:val="00F87DE4"/>
    <w:rsid w:val="00F97B44"/>
    <w:rsid w:val="00FA07E2"/>
    <w:rsid w:val="00FC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D8DD"/>
  <w15:chartTrackingRefBased/>
  <w15:docId w15:val="{08E4F80A-161C-4EFF-B74E-80C7050B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E1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19BB"/>
  </w:style>
  <w:style w:type="character" w:customStyle="1" w:styleId="eop">
    <w:name w:val="eop"/>
    <w:basedOn w:val="DefaultParagraphFont"/>
    <w:rsid w:val="00EE19BB"/>
  </w:style>
  <w:style w:type="paragraph" w:styleId="ListParagraph">
    <w:name w:val="List Paragraph"/>
    <w:basedOn w:val="Normal"/>
    <w:uiPriority w:val="34"/>
    <w:qFormat/>
    <w:rsid w:val="000C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939935">
      <w:bodyDiv w:val="1"/>
      <w:marLeft w:val="0"/>
      <w:marRight w:val="0"/>
      <w:marTop w:val="0"/>
      <w:marBottom w:val="0"/>
      <w:divBdr>
        <w:top w:val="none" w:sz="0" w:space="0" w:color="auto"/>
        <w:left w:val="none" w:sz="0" w:space="0" w:color="auto"/>
        <w:bottom w:val="none" w:sz="0" w:space="0" w:color="auto"/>
        <w:right w:val="none" w:sz="0" w:space="0" w:color="auto"/>
      </w:divBdr>
      <w:divsChild>
        <w:div w:id="1350453892">
          <w:marLeft w:val="0"/>
          <w:marRight w:val="0"/>
          <w:marTop w:val="0"/>
          <w:marBottom w:val="0"/>
          <w:divBdr>
            <w:top w:val="none" w:sz="0" w:space="0" w:color="auto"/>
            <w:left w:val="none" w:sz="0" w:space="0" w:color="auto"/>
            <w:bottom w:val="none" w:sz="0" w:space="0" w:color="auto"/>
            <w:right w:val="none" w:sz="0" w:space="0" w:color="auto"/>
          </w:divBdr>
        </w:div>
        <w:div w:id="960653482">
          <w:marLeft w:val="0"/>
          <w:marRight w:val="0"/>
          <w:marTop w:val="0"/>
          <w:marBottom w:val="0"/>
          <w:divBdr>
            <w:top w:val="none" w:sz="0" w:space="0" w:color="auto"/>
            <w:left w:val="none" w:sz="0" w:space="0" w:color="auto"/>
            <w:bottom w:val="none" w:sz="0" w:space="0" w:color="auto"/>
            <w:right w:val="none" w:sz="0" w:space="0" w:color="auto"/>
          </w:divBdr>
        </w:div>
        <w:div w:id="1758205985">
          <w:marLeft w:val="0"/>
          <w:marRight w:val="0"/>
          <w:marTop w:val="0"/>
          <w:marBottom w:val="0"/>
          <w:divBdr>
            <w:top w:val="none" w:sz="0" w:space="0" w:color="auto"/>
            <w:left w:val="none" w:sz="0" w:space="0" w:color="auto"/>
            <w:bottom w:val="none" w:sz="0" w:space="0" w:color="auto"/>
            <w:right w:val="none" w:sz="0" w:space="0" w:color="auto"/>
          </w:divBdr>
        </w:div>
        <w:div w:id="971599762">
          <w:marLeft w:val="0"/>
          <w:marRight w:val="0"/>
          <w:marTop w:val="0"/>
          <w:marBottom w:val="0"/>
          <w:divBdr>
            <w:top w:val="none" w:sz="0" w:space="0" w:color="auto"/>
            <w:left w:val="none" w:sz="0" w:space="0" w:color="auto"/>
            <w:bottom w:val="none" w:sz="0" w:space="0" w:color="auto"/>
            <w:right w:val="none" w:sz="0" w:space="0" w:color="auto"/>
          </w:divBdr>
        </w:div>
        <w:div w:id="1091462510">
          <w:marLeft w:val="0"/>
          <w:marRight w:val="0"/>
          <w:marTop w:val="0"/>
          <w:marBottom w:val="0"/>
          <w:divBdr>
            <w:top w:val="none" w:sz="0" w:space="0" w:color="auto"/>
            <w:left w:val="none" w:sz="0" w:space="0" w:color="auto"/>
            <w:bottom w:val="none" w:sz="0" w:space="0" w:color="auto"/>
            <w:right w:val="none" w:sz="0" w:space="0" w:color="auto"/>
          </w:divBdr>
        </w:div>
        <w:div w:id="244925880">
          <w:marLeft w:val="0"/>
          <w:marRight w:val="0"/>
          <w:marTop w:val="0"/>
          <w:marBottom w:val="0"/>
          <w:divBdr>
            <w:top w:val="none" w:sz="0" w:space="0" w:color="auto"/>
            <w:left w:val="none" w:sz="0" w:space="0" w:color="auto"/>
            <w:bottom w:val="none" w:sz="0" w:space="0" w:color="auto"/>
            <w:right w:val="none" w:sz="0" w:space="0" w:color="auto"/>
          </w:divBdr>
        </w:div>
        <w:div w:id="372927284">
          <w:marLeft w:val="0"/>
          <w:marRight w:val="0"/>
          <w:marTop w:val="0"/>
          <w:marBottom w:val="0"/>
          <w:divBdr>
            <w:top w:val="none" w:sz="0" w:space="0" w:color="auto"/>
            <w:left w:val="none" w:sz="0" w:space="0" w:color="auto"/>
            <w:bottom w:val="none" w:sz="0" w:space="0" w:color="auto"/>
            <w:right w:val="none" w:sz="0" w:space="0" w:color="auto"/>
          </w:divBdr>
        </w:div>
        <w:div w:id="1753313617">
          <w:marLeft w:val="0"/>
          <w:marRight w:val="0"/>
          <w:marTop w:val="0"/>
          <w:marBottom w:val="0"/>
          <w:divBdr>
            <w:top w:val="none" w:sz="0" w:space="0" w:color="auto"/>
            <w:left w:val="none" w:sz="0" w:space="0" w:color="auto"/>
            <w:bottom w:val="none" w:sz="0" w:space="0" w:color="auto"/>
            <w:right w:val="none" w:sz="0" w:space="0" w:color="auto"/>
          </w:divBdr>
        </w:div>
        <w:div w:id="1632781449">
          <w:marLeft w:val="0"/>
          <w:marRight w:val="0"/>
          <w:marTop w:val="0"/>
          <w:marBottom w:val="0"/>
          <w:divBdr>
            <w:top w:val="none" w:sz="0" w:space="0" w:color="auto"/>
            <w:left w:val="none" w:sz="0" w:space="0" w:color="auto"/>
            <w:bottom w:val="none" w:sz="0" w:space="0" w:color="auto"/>
            <w:right w:val="none" w:sz="0" w:space="0" w:color="auto"/>
          </w:divBdr>
        </w:div>
        <w:div w:id="811755549">
          <w:marLeft w:val="0"/>
          <w:marRight w:val="0"/>
          <w:marTop w:val="0"/>
          <w:marBottom w:val="0"/>
          <w:divBdr>
            <w:top w:val="none" w:sz="0" w:space="0" w:color="auto"/>
            <w:left w:val="none" w:sz="0" w:space="0" w:color="auto"/>
            <w:bottom w:val="none" w:sz="0" w:space="0" w:color="auto"/>
            <w:right w:val="none" w:sz="0" w:space="0" w:color="auto"/>
          </w:divBdr>
        </w:div>
        <w:div w:id="1157380842">
          <w:marLeft w:val="-75"/>
          <w:marRight w:val="0"/>
          <w:marTop w:val="30"/>
          <w:marBottom w:val="30"/>
          <w:divBdr>
            <w:top w:val="none" w:sz="0" w:space="0" w:color="auto"/>
            <w:left w:val="none" w:sz="0" w:space="0" w:color="auto"/>
            <w:bottom w:val="none" w:sz="0" w:space="0" w:color="auto"/>
            <w:right w:val="none" w:sz="0" w:space="0" w:color="auto"/>
          </w:divBdr>
          <w:divsChild>
            <w:div w:id="290399603">
              <w:marLeft w:val="0"/>
              <w:marRight w:val="0"/>
              <w:marTop w:val="0"/>
              <w:marBottom w:val="0"/>
              <w:divBdr>
                <w:top w:val="none" w:sz="0" w:space="0" w:color="auto"/>
                <w:left w:val="none" w:sz="0" w:space="0" w:color="auto"/>
                <w:bottom w:val="none" w:sz="0" w:space="0" w:color="auto"/>
                <w:right w:val="none" w:sz="0" w:space="0" w:color="auto"/>
              </w:divBdr>
              <w:divsChild>
                <w:div w:id="1521971532">
                  <w:marLeft w:val="0"/>
                  <w:marRight w:val="0"/>
                  <w:marTop w:val="0"/>
                  <w:marBottom w:val="0"/>
                  <w:divBdr>
                    <w:top w:val="none" w:sz="0" w:space="0" w:color="auto"/>
                    <w:left w:val="none" w:sz="0" w:space="0" w:color="auto"/>
                    <w:bottom w:val="none" w:sz="0" w:space="0" w:color="auto"/>
                    <w:right w:val="none" w:sz="0" w:space="0" w:color="auto"/>
                  </w:divBdr>
                </w:div>
              </w:divsChild>
            </w:div>
            <w:div w:id="895626790">
              <w:marLeft w:val="0"/>
              <w:marRight w:val="0"/>
              <w:marTop w:val="0"/>
              <w:marBottom w:val="0"/>
              <w:divBdr>
                <w:top w:val="none" w:sz="0" w:space="0" w:color="auto"/>
                <w:left w:val="none" w:sz="0" w:space="0" w:color="auto"/>
                <w:bottom w:val="none" w:sz="0" w:space="0" w:color="auto"/>
                <w:right w:val="none" w:sz="0" w:space="0" w:color="auto"/>
              </w:divBdr>
              <w:divsChild>
                <w:div w:id="1058700628">
                  <w:marLeft w:val="0"/>
                  <w:marRight w:val="0"/>
                  <w:marTop w:val="0"/>
                  <w:marBottom w:val="0"/>
                  <w:divBdr>
                    <w:top w:val="none" w:sz="0" w:space="0" w:color="auto"/>
                    <w:left w:val="none" w:sz="0" w:space="0" w:color="auto"/>
                    <w:bottom w:val="none" w:sz="0" w:space="0" w:color="auto"/>
                    <w:right w:val="none" w:sz="0" w:space="0" w:color="auto"/>
                  </w:divBdr>
                </w:div>
              </w:divsChild>
            </w:div>
            <w:div w:id="2142116389">
              <w:marLeft w:val="0"/>
              <w:marRight w:val="0"/>
              <w:marTop w:val="0"/>
              <w:marBottom w:val="0"/>
              <w:divBdr>
                <w:top w:val="none" w:sz="0" w:space="0" w:color="auto"/>
                <w:left w:val="none" w:sz="0" w:space="0" w:color="auto"/>
                <w:bottom w:val="none" w:sz="0" w:space="0" w:color="auto"/>
                <w:right w:val="none" w:sz="0" w:space="0" w:color="auto"/>
              </w:divBdr>
              <w:divsChild>
                <w:div w:id="194974311">
                  <w:marLeft w:val="0"/>
                  <w:marRight w:val="0"/>
                  <w:marTop w:val="0"/>
                  <w:marBottom w:val="0"/>
                  <w:divBdr>
                    <w:top w:val="none" w:sz="0" w:space="0" w:color="auto"/>
                    <w:left w:val="none" w:sz="0" w:space="0" w:color="auto"/>
                    <w:bottom w:val="none" w:sz="0" w:space="0" w:color="auto"/>
                    <w:right w:val="none" w:sz="0" w:space="0" w:color="auto"/>
                  </w:divBdr>
                </w:div>
              </w:divsChild>
            </w:div>
            <w:div w:id="1511525824">
              <w:marLeft w:val="0"/>
              <w:marRight w:val="0"/>
              <w:marTop w:val="0"/>
              <w:marBottom w:val="0"/>
              <w:divBdr>
                <w:top w:val="none" w:sz="0" w:space="0" w:color="auto"/>
                <w:left w:val="none" w:sz="0" w:space="0" w:color="auto"/>
                <w:bottom w:val="none" w:sz="0" w:space="0" w:color="auto"/>
                <w:right w:val="none" w:sz="0" w:space="0" w:color="auto"/>
              </w:divBdr>
              <w:divsChild>
                <w:div w:id="60757598">
                  <w:marLeft w:val="0"/>
                  <w:marRight w:val="0"/>
                  <w:marTop w:val="0"/>
                  <w:marBottom w:val="0"/>
                  <w:divBdr>
                    <w:top w:val="none" w:sz="0" w:space="0" w:color="auto"/>
                    <w:left w:val="none" w:sz="0" w:space="0" w:color="auto"/>
                    <w:bottom w:val="none" w:sz="0" w:space="0" w:color="auto"/>
                    <w:right w:val="none" w:sz="0" w:space="0" w:color="auto"/>
                  </w:divBdr>
                </w:div>
                <w:div w:id="702439403">
                  <w:marLeft w:val="0"/>
                  <w:marRight w:val="0"/>
                  <w:marTop w:val="0"/>
                  <w:marBottom w:val="0"/>
                  <w:divBdr>
                    <w:top w:val="none" w:sz="0" w:space="0" w:color="auto"/>
                    <w:left w:val="none" w:sz="0" w:space="0" w:color="auto"/>
                    <w:bottom w:val="none" w:sz="0" w:space="0" w:color="auto"/>
                    <w:right w:val="none" w:sz="0" w:space="0" w:color="auto"/>
                  </w:divBdr>
                </w:div>
              </w:divsChild>
            </w:div>
            <w:div w:id="785344420">
              <w:marLeft w:val="0"/>
              <w:marRight w:val="0"/>
              <w:marTop w:val="0"/>
              <w:marBottom w:val="0"/>
              <w:divBdr>
                <w:top w:val="none" w:sz="0" w:space="0" w:color="auto"/>
                <w:left w:val="none" w:sz="0" w:space="0" w:color="auto"/>
                <w:bottom w:val="none" w:sz="0" w:space="0" w:color="auto"/>
                <w:right w:val="none" w:sz="0" w:space="0" w:color="auto"/>
              </w:divBdr>
              <w:divsChild>
                <w:div w:id="448092247">
                  <w:marLeft w:val="0"/>
                  <w:marRight w:val="0"/>
                  <w:marTop w:val="0"/>
                  <w:marBottom w:val="0"/>
                  <w:divBdr>
                    <w:top w:val="none" w:sz="0" w:space="0" w:color="auto"/>
                    <w:left w:val="none" w:sz="0" w:space="0" w:color="auto"/>
                    <w:bottom w:val="none" w:sz="0" w:space="0" w:color="auto"/>
                    <w:right w:val="none" w:sz="0" w:space="0" w:color="auto"/>
                  </w:divBdr>
                </w:div>
              </w:divsChild>
            </w:div>
            <w:div w:id="1511024633">
              <w:marLeft w:val="0"/>
              <w:marRight w:val="0"/>
              <w:marTop w:val="0"/>
              <w:marBottom w:val="0"/>
              <w:divBdr>
                <w:top w:val="none" w:sz="0" w:space="0" w:color="auto"/>
                <w:left w:val="none" w:sz="0" w:space="0" w:color="auto"/>
                <w:bottom w:val="none" w:sz="0" w:space="0" w:color="auto"/>
                <w:right w:val="none" w:sz="0" w:space="0" w:color="auto"/>
              </w:divBdr>
              <w:divsChild>
                <w:div w:id="513767078">
                  <w:marLeft w:val="0"/>
                  <w:marRight w:val="0"/>
                  <w:marTop w:val="0"/>
                  <w:marBottom w:val="0"/>
                  <w:divBdr>
                    <w:top w:val="none" w:sz="0" w:space="0" w:color="auto"/>
                    <w:left w:val="none" w:sz="0" w:space="0" w:color="auto"/>
                    <w:bottom w:val="none" w:sz="0" w:space="0" w:color="auto"/>
                    <w:right w:val="none" w:sz="0" w:space="0" w:color="auto"/>
                  </w:divBdr>
                </w:div>
              </w:divsChild>
            </w:div>
            <w:div w:id="768113675">
              <w:marLeft w:val="0"/>
              <w:marRight w:val="0"/>
              <w:marTop w:val="0"/>
              <w:marBottom w:val="0"/>
              <w:divBdr>
                <w:top w:val="none" w:sz="0" w:space="0" w:color="auto"/>
                <w:left w:val="none" w:sz="0" w:space="0" w:color="auto"/>
                <w:bottom w:val="none" w:sz="0" w:space="0" w:color="auto"/>
                <w:right w:val="none" w:sz="0" w:space="0" w:color="auto"/>
              </w:divBdr>
              <w:divsChild>
                <w:div w:id="1656300838">
                  <w:marLeft w:val="0"/>
                  <w:marRight w:val="0"/>
                  <w:marTop w:val="0"/>
                  <w:marBottom w:val="0"/>
                  <w:divBdr>
                    <w:top w:val="none" w:sz="0" w:space="0" w:color="auto"/>
                    <w:left w:val="none" w:sz="0" w:space="0" w:color="auto"/>
                    <w:bottom w:val="none" w:sz="0" w:space="0" w:color="auto"/>
                    <w:right w:val="none" w:sz="0" w:space="0" w:color="auto"/>
                  </w:divBdr>
                </w:div>
              </w:divsChild>
            </w:div>
            <w:div w:id="2091074554">
              <w:marLeft w:val="0"/>
              <w:marRight w:val="0"/>
              <w:marTop w:val="0"/>
              <w:marBottom w:val="0"/>
              <w:divBdr>
                <w:top w:val="none" w:sz="0" w:space="0" w:color="auto"/>
                <w:left w:val="none" w:sz="0" w:space="0" w:color="auto"/>
                <w:bottom w:val="none" w:sz="0" w:space="0" w:color="auto"/>
                <w:right w:val="none" w:sz="0" w:space="0" w:color="auto"/>
              </w:divBdr>
              <w:divsChild>
                <w:div w:id="17871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3807">
          <w:marLeft w:val="0"/>
          <w:marRight w:val="0"/>
          <w:marTop w:val="0"/>
          <w:marBottom w:val="0"/>
          <w:divBdr>
            <w:top w:val="none" w:sz="0" w:space="0" w:color="auto"/>
            <w:left w:val="none" w:sz="0" w:space="0" w:color="auto"/>
            <w:bottom w:val="none" w:sz="0" w:space="0" w:color="auto"/>
            <w:right w:val="none" w:sz="0" w:space="0" w:color="auto"/>
          </w:divBdr>
        </w:div>
        <w:div w:id="671690281">
          <w:marLeft w:val="0"/>
          <w:marRight w:val="0"/>
          <w:marTop w:val="0"/>
          <w:marBottom w:val="0"/>
          <w:divBdr>
            <w:top w:val="none" w:sz="0" w:space="0" w:color="auto"/>
            <w:left w:val="none" w:sz="0" w:space="0" w:color="auto"/>
            <w:bottom w:val="none" w:sz="0" w:space="0" w:color="auto"/>
            <w:right w:val="none" w:sz="0" w:space="0" w:color="auto"/>
          </w:divBdr>
        </w:div>
        <w:div w:id="1441295209">
          <w:marLeft w:val="-75"/>
          <w:marRight w:val="0"/>
          <w:marTop w:val="30"/>
          <w:marBottom w:val="30"/>
          <w:divBdr>
            <w:top w:val="none" w:sz="0" w:space="0" w:color="auto"/>
            <w:left w:val="none" w:sz="0" w:space="0" w:color="auto"/>
            <w:bottom w:val="none" w:sz="0" w:space="0" w:color="auto"/>
            <w:right w:val="none" w:sz="0" w:space="0" w:color="auto"/>
          </w:divBdr>
          <w:divsChild>
            <w:div w:id="1309283908">
              <w:marLeft w:val="0"/>
              <w:marRight w:val="0"/>
              <w:marTop w:val="0"/>
              <w:marBottom w:val="0"/>
              <w:divBdr>
                <w:top w:val="none" w:sz="0" w:space="0" w:color="auto"/>
                <w:left w:val="none" w:sz="0" w:space="0" w:color="auto"/>
                <w:bottom w:val="none" w:sz="0" w:space="0" w:color="auto"/>
                <w:right w:val="none" w:sz="0" w:space="0" w:color="auto"/>
              </w:divBdr>
              <w:divsChild>
                <w:div w:id="2093041220">
                  <w:marLeft w:val="0"/>
                  <w:marRight w:val="0"/>
                  <w:marTop w:val="0"/>
                  <w:marBottom w:val="0"/>
                  <w:divBdr>
                    <w:top w:val="none" w:sz="0" w:space="0" w:color="auto"/>
                    <w:left w:val="none" w:sz="0" w:space="0" w:color="auto"/>
                    <w:bottom w:val="none" w:sz="0" w:space="0" w:color="auto"/>
                    <w:right w:val="none" w:sz="0" w:space="0" w:color="auto"/>
                  </w:divBdr>
                </w:div>
              </w:divsChild>
            </w:div>
            <w:div w:id="1435322785">
              <w:marLeft w:val="0"/>
              <w:marRight w:val="0"/>
              <w:marTop w:val="0"/>
              <w:marBottom w:val="0"/>
              <w:divBdr>
                <w:top w:val="none" w:sz="0" w:space="0" w:color="auto"/>
                <w:left w:val="none" w:sz="0" w:space="0" w:color="auto"/>
                <w:bottom w:val="none" w:sz="0" w:space="0" w:color="auto"/>
                <w:right w:val="none" w:sz="0" w:space="0" w:color="auto"/>
              </w:divBdr>
              <w:divsChild>
                <w:div w:id="1287741105">
                  <w:marLeft w:val="0"/>
                  <w:marRight w:val="0"/>
                  <w:marTop w:val="0"/>
                  <w:marBottom w:val="0"/>
                  <w:divBdr>
                    <w:top w:val="none" w:sz="0" w:space="0" w:color="auto"/>
                    <w:left w:val="none" w:sz="0" w:space="0" w:color="auto"/>
                    <w:bottom w:val="none" w:sz="0" w:space="0" w:color="auto"/>
                    <w:right w:val="none" w:sz="0" w:space="0" w:color="auto"/>
                  </w:divBdr>
                </w:div>
              </w:divsChild>
            </w:div>
            <w:div w:id="971785948">
              <w:marLeft w:val="0"/>
              <w:marRight w:val="0"/>
              <w:marTop w:val="0"/>
              <w:marBottom w:val="0"/>
              <w:divBdr>
                <w:top w:val="none" w:sz="0" w:space="0" w:color="auto"/>
                <w:left w:val="none" w:sz="0" w:space="0" w:color="auto"/>
                <w:bottom w:val="none" w:sz="0" w:space="0" w:color="auto"/>
                <w:right w:val="none" w:sz="0" w:space="0" w:color="auto"/>
              </w:divBdr>
              <w:divsChild>
                <w:div w:id="1323654082">
                  <w:marLeft w:val="0"/>
                  <w:marRight w:val="0"/>
                  <w:marTop w:val="0"/>
                  <w:marBottom w:val="0"/>
                  <w:divBdr>
                    <w:top w:val="none" w:sz="0" w:space="0" w:color="auto"/>
                    <w:left w:val="none" w:sz="0" w:space="0" w:color="auto"/>
                    <w:bottom w:val="none" w:sz="0" w:space="0" w:color="auto"/>
                    <w:right w:val="none" w:sz="0" w:space="0" w:color="auto"/>
                  </w:divBdr>
                </w:div>
              </w:divsChild>
            </w:div>
            <w:div w:id="557277711">
              <w:marLeft w:val="0"/>
              <w:marRight w:val="0"/>
              <w:marTop w:val="0"/>
              <w:marBottom w:val="0"/>
              <w:divBdr>
                <w:top w:val="none" w:sz="0" w:space="0" w:color="auto"/>
                <w:left w:val="none" w:sz="0" w:space="0" w:color="auto"/>
                <w:bottom w:val="none" w:sz="0" w:space="0" w:color="auto"/>
                <w:right w:val="none" w:sz="0" w:space="0" w:color="auto"/>
              </w:divBdr>
              <w:divsChild>
                <w:div w:id="2146773399">
                  <w:marLeft w:val="0"/>
                  <w:marRight w:val="0"/>
                  <w:marTop w:val="0"/>
                  <w:marBottom w:val="0"/>
                  <w:divBdr>
                    <w:top w:val="none" w:sz="0" w:space="0" w:color="auto"/>
                    <w:left w:val="none" w:sz="0" w:space="0" w:color="auto"/>
                    <w:bottom w:val="none" w:sz="0" w:space="0" w:color="auto"/>
                    <w:right w:val="none" w:sz="0" w:space="0" w:color="auto"/>
                  </w:divBdr>
                </w:div>
              </w:divsChild>
            </w:div>
            <w:div w:id="2069037280">
              <w:marLeft w:val="0"/>
              <w:marRight w:val="0"/>
              <w:marTop w:val="0"/>
              <w:marBottom w:val="0"/>
              <w:divBdr>
                <w:top w:val="none" w:sz="0" w:space="0" w:color="auto"/>
                <w:left w:val="none" w:sz="0" w:space="0" w:color="auto"/>
                <w:bottom w:val="none" w:sz="0" w:space="0" w:color="auto"/>
                <w:right w:val="none" w:sz="0" w:space="0" w:color="auto"/>
              </w:divBdr>
              <w:divsChild>
                <w:div w:id="2094886025">
                  <w:marLeft w:val="0"/>
                  <w:marRight w:val="0"/>
                  <w:marTop w:val="0"/>
                  <w:marBottom w:val="0"/>
                  <w:divBdr>
                    <w:top w:val="none" w:sz="0" w:space="0" w:color="auto"/>
                    <w:left w:val="none" w:sz="0" w:space="0" w:color="auto"/>
                    <w:bottom w:val="none" w:sz="0" w:space="0" w:color="auto"/>
                    <w:right w:val="none" w:sz="0" w:space="0" w:color="auto"/>
                  </w:divBdr>
                </w:div>
              </w:divsChild>
            </w:div>
            <w:div w:id="761342156">
              <w:marLeft w:val="0"/>
              <w:marRight w:val="0"/>
              <w:marTop w:val="0"/>
              <w:marBottom w:val="0"/>
              <w:divBdr>
                <w:top w:val="none" w:sz="0" w:space="0" w:color="auto"/>
                <w:left w:val="none" w:sz="0" w:space="0" w:color="auto"/>
                <w:bottom w:val="none" w:sz="0" w:space="0" w:color="auto"/>
                <w:right w:val="none" w:sz="0" w:space="0" w:color="auto"/>
              </w:divBdr>
              <w:divsChild>
                <w:div w:id="646086159">
                  <w:marLeft w:val="0"/>
                  <w:marRight w:val="0"/>
                  <w:marTop w:val="0"/>
                  <w:marBottom w:val="0"/>
                  <w:divBdr>
                    <w:top w:val="none" w:sz="0" w:space="0" w:color="auto"/>
                    <w:left w:val="none" w:sz="0" w:space="0" w:color="auto"/>
                    <w:bottom w:val="none" w:sz="0" w:space="0" w:color="auto"/>
                    <w:right w:val="none" w:sz="0" w:space="0" w:color="auto"/>
                  </w:divBdr>
                </w:div>
              </w:divsChild>
            </w:div>
            <w:div w:id="177232859">
              <w:marLeft w:val="0"/>
              <w:marRight w:val="0"/>
              <w:marTop w:val="0"/>
              <w:marBottom w:val="0"/>
              <w:divBdr>
                <w:top w:val="none" w:sz="0" w:space="0" w:color="auto"/>
                <w:left w:val="none" w:sz="0" w:space="0" w:color="auto"/>
                <w:bottom w:val="none" w:sz="0" w:space="0" w:color="auto"/>
                <w:right w:val="none" w:sz="0" w:space="0" w:color="auto"/>
              </w:divBdr>
              <w:divsChild>
                <w:div w:id="963775779">
                  <w:marLeft w:val="0"/>
                  <w:marRight w:val="0"/>
                  <w:marTop w:val="0"/>
                  <w:marBottom w:val="0"/>
                  <w:divBdr>
                    <w:top w:val="none" w:sz="0" w:space="0" w:color="auto"/>
                    <w:left w:val="none" w:sz="0" w:space="0" w:color="auto"/>
                    <w:bottom w:val="none" w:sz="0" w:space="0" w:color="auto"/>
                    <w:right w:val="none" w:sz="0" w:space="0" w:color="auto"/>
                  </w:divBdr>
                </w:div>
              </w:divsChild>
            </w:div>
            <w:div w:id="1205102089">
              <w:marLeft w:val="0"/>
              <w:marRight w:val="0"/>
              <w:marTop w:val="0"/>
              <w:marBottom w:val="0"/>
              <w:divBdr>
                <w:top w:val="none" w:sz="0" w:space="0" w:color="auto"/>
                <w:left w:val="none" w:sz="0" w:space="0" w:color="auto"/>
                <w:bottom w:val="none" w:sz="0" w:space="0" w:color="auto"/>
                <w:right w:val="none" w:sz="0" w:space="0" w:color="auto"/>
              </w:divBdr>
              <w:divsChild>
                <w:div w:id="19811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7720">
          <w:marLeft w:val="0"/>
          <w:marRight w:val="0"/>
          <w:marTop w:val="0"/>
          <w:marBottom w:val="0"/>
          <w:divBdr>
            <w:top w:val="none" w:sz="0" w:space="0" w:color="auto"/>
            <w:left w:val="none" w:sz="0" w:space="0" w:color="auto"/>
            <w:bottom w:val="none" w:sz="0" w:space="0" w:color="auto"/>
            <w:right w:val="none" w:sz="0" w:space="0" w:color="auto"/>
          </w:divBdr>
        </w:div>
        <w:div w:id="494688254">
          <w:marLeft w:val="0"/>
          <w:marRight w:val="0"/>
          <w:marTop w:val="0"/>
          <w:marBottom w:val="0"/>
          <w:divBdr>
            <w:top w:val="none" w:sz="0" w:space="0" w:color="auto"/>
            <w:left w:val="none" w:sz="0" w:space="0" w:color="auto"/>
            <w:bottom w:val="none" w:sz="0" w:space="0" w:color="auto"/>
            <w:right w:val="none" w:sz="0" w:space="0" w:color="auto"/>
          </w:divBdr>
        </w:div>
        <w:div w:id="977344446">
          <w:marLeft w:val="0"/>
          <w:marRight w:val="0"/>
          <w:marTop w:val="0"/>
          <w:marBottom w:val="0"/>
          <w:divBdr>
            <w:top w:val="none" w:sz="0" w:space="0" w:color="auto"/>
            <w:left w:val="none" w:sz="0" w:space="0" w:color="auto"/>
            <w:bottom w:val="none" w:sz="0" w:space="0" w:color="auto"/>
            <w:right w:val="none" w:sz="0" w:space="0" w:color="auto"/>
          </w:divBdr>
        </w:div>
        <w:div w:id="2115057994">
          <w:marLeft w:val="0"/>
          <w:marRight w:val="0"/>
          <w:marTop w:val="0"/>
          <w:marBottom w:val="0"/>
          <w:divBdr>
            <w:top w:val="none" w:sz="0" w:space="0" w:color="auto"/>
            <w:left w:val="none" w:sz="0" w:space="0" w:color="auto"/>
            <w:bottom w:val="none" w:sz="0" w:space="0" w:color="auto"/>
            <w:right w:val="none" w:sz="0" w:space="0" w:color="auto"/>
          </w:divBdr>
        </w:div>
        <w:div w:id="1385523756">
          <w:marLeft w:val="0"/>
          <w:marRight w:val="0"/>
          <w:marTop w:val="0"/>
          <w:marBottom w:val="0"/>
          <w:divBdr>
            <w:top w:val="none" w:sz="0" w:space="0" w:color="auto"/>
            <w:left w:val="none" w:sz="0" w:space="0" w:color="auto"/>
            <w:bottom w:val="none" w:sz="0" w:space="0" w:color="auto"/>
            <w:right w:val="none" w:sz="0" w:space="0" w:color="auto"/>
          </w:divBdr>
        </w:div>
        <w:div w:id="1151602920">
          <w:marLeft w:val="0"/>
          <w:marRight w:val="0"/>
          <w:marTop w:val="0"/>
          <w:marBottom w:val="0"/>
          <w:divBdr>
            <w:top w:val="none" w:sz="0" w:space="0" w:color="auto"/>
            <w:left w:val="none" w:sz="0" w:space="0" w:color="auto"/>
            <w:bottom w:val="none" w:sz="0" w:space="0" w:color="auto"/>
            <w:right w:val="none" w:sz="0" w:space="0" w:color="auto"/>
          </w:divBdr>
        </w:div>
        <w:div w:id="616639762">
          <w:marLeft w:val="0"/>
          <w:marRight w:val="0"/>
          <w:marTop w:val="0"/>
          <w:marBottom w:val="0"/>
          <w:divBdr>
            <w:top w:val="none" w:sz="0" w:space="0" w:color="auto"/>
            <w:left w:val="none" w:sz="0" w:space="0" w:color="auto"/>
            <w:bottom w:val="none" w:sz="0" w:space="0" w:color="auto"/>
            <w:right w:val="none" w:sz="0" w:space="0" w:color="auto"/>
          </w:divBdr>
        </w:div>
      </w:divsChild>
    </w:div>
    <w:div w:id="13280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 Kunst</dc:creator>
  <cp:keywords/>
  <dc:description/>
  <cp:lastModifiedBy>Brett Bell</cp:lastModifiedBy>
  <cp:revision>18</cp:revision>
  <dcterms:created xsi:type="dcterms:W3CDTF">2024-11-18T15:46:00Z</dcterms:created>
  <dcterms:modified xsi:type="dcterms:W3CDTF">2025-02-12T20:45:00Z</dcterms:modified>
</cp:coreProperties>
</file>