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D404F82" wp14:paraId="2C078E63" wp14:textId="72003780">
      <w:pPr>
        <w:jc w:val="center"/>
      </w:pPr>
      <w:r w:rsidR="1F0C47DA">
        <w:rPr/>
        <w:t xml:space="preserve">Classified Senate - </w:t>
      </w:r>
      <w:r w:rsidR="1F0C47DA">
        <w:rPr/>
        <w:t xml:space="preserve">Dues Drive / Fundraising </w:t>
      </w:r>
    </w:p>
    <w:p w:rsidR="7D404F82" w:rsidP="7D404F82" w:rsidRDefault="7D404F82" w14:paraId="4287C416" w14:textId="3A33FA32">
      <w:pPr>
        <w:jc w:val="center"/>
      </w:pPr>
    </w:p>
    <w:p w:rsidR="30C8388E" w:rsidP="6E46817E" w:rsidRDefault="30C8388E" w14:paraId="61972CA2" w14:textId="19CC5B21">
      <w:pPr>
        <w:jc w:val="left"/>
        <w:rPr>
          <w:b w:val="1"/>
          <w:bCs w:val="1"/>
          <w:u w:val="single"/>
        </w:rPr>
      </w:pPr>
      <w:r w:rsidRPr="6E46817E" w:rsidR="30C8388E">
        <w:rPr>
          <w:b w:val="1"/>
          <w:bCs w:val="1"/>
          <w:u w:val="single"/>
        </w:rPr>
        <w:t xml:space="preserve">Dues Drive: </w:t>
      </w:r>
    </w:p>
    <w:p w:rsidR="68334D69" w:rsidP="6E46817E" w:rsidRDefault="68334D69" w14:paraId="03F6BBBB" w14:textId="359DA365">
      <w:pPr>
        <w:pStyle w:val="ListParagraph"/>
        <w:numPr>
          <w:ilvl w:val="0"/>
          <w:numId w:val="1"/>
        </w:numPr>
        <w:jc w:val="left"/>
        <w:rPr/>
      </w:pPr>
      <w:r w:rsidR="30C8388E">
        <w:rPr/>
        <w:t xml:space="preserve">Encourage Monthly Payroll Deductions </w:t>
      </w:r>
    </w:p>
    <w:p w:rsidR="30C8388E" w:rsidP="6E46817E" w:rsidRDefault="30C8388E" w14:paraId="3A3B627C" w14:textId="427A4BD2">
      <w:pPr>
        <w:pStyle w:val="ListParagraph"/>
        <w:numPr>
          <w:ilvl w:val="1"/>
          <w:numId w:val="1"/>
        </w:numPr>
        <w:jc w:val="left"/>
        <w:rPr/>
      </w:pPr>
      <w:r w:rsidR="30C8388E">
        <w:rPr/>
        <w:t xml:space="preserve">Include </w:t>
      </w:r>
      <w:hyperlink r:id="R8a67a5a29f1d4ad9">
        <w:r w:rsidRPr="6E46817E" w:rsidR="30C8388E">
          <w:rPr>
            <w:rStyle w:val="Hyperlink"/>
          </w:rPr>
          <w:t>instructions on how to do this</w:t>
        </w:r>
      </w:hyperlink>
      <w:r w:rsidR="30C8388E">
        <w:rPr/>
        <w:t xml:space="preserve">, along with a </w:t>
      </w:r>
      <w:hyperlink r:id="Rdd2489c34afb4a6a">
        <w:r w:rsidRPr="6E46817E" w:rsidR="30C8388E">
          <w:rPr>
            <w:rStyle w:val="Hyperlink"/>
          </w:rPr>
          <w:t>video tutorial</w:t>
        </w:r>
      </w:hyperlink>
      <w:r w:rsidR="30C8388E">
        <w:rPr/>
        <w:t xml:space="preserve"> </w:t>
      </w:r>
    </w:p>
    <w:p w:rsidR="30C8388E" w:rsidP="6E46817E" w:rsidRDefault="30C8388E" w14:paraId="31C0B917" w14:textId="02173DA0">
      <w:pPr>
        <w:pStyle w:val="ListParagraph"/>
        <w:numPr>
          <w:ilvl w:val="0"/>
          <w:numId w:val="1"/>
        </w:numPr>
        <w:jc w:val="left"/>
        <w:rPr/>
      </w:pPr>
      <w:r w:rsidR="30C8388E">
        <w:rPr/>
        <w:t xml:space="preserve">Promote Benefits of paying Classified Senate dues </w:t>
      </w:r>
    </w:p>
    <w:p w:rsidR="30C8388E" w:rsidP="6E46817E" w:rsidRDefault="30C8388E" w14:paraId="1186CCBB" w14:textId="4A325AE8">
      <w:pPr>
        <w:pStyle w:val="ListParagraph"/>
        <w:numPr>
          <w:ilvl w:val="1"/>
          <w:numId w:val="1"/>
        </w:numPr>
        <w:jc w:val="left"/>
        <w:rPr/>
      </w:pPr>
      <w:r w:rsidR="30C8388E">
        <w:rPr/>
        <w:t xml:space="preserve">Proceeds support the following </w:t>
      </w:r>
    </w:p>
    <w:p w:rsidR="30C8388E" w:rsidP="6E46817E" w:rsidRDefault="30C8388E" w14:paraId="3475F479" w14:textId="21E1E1E7">
      <w:pPr>
        <w:pStyle w:val="ListParagraph"/>
        <w:numPr>
          <w:ilvl w:val="2"/>
          <w:numId w:val="1"/>
        </w:numPr>
        <w:jc w:val="left"/>
        <w:rPr/>
      </w:pPr>
      <w:r w:rsidR="30C8388E">
        <w:rPr/>
        <w:t xml:space="preserve">Halloween Party and </w:t>
      </w:r>
      <w:r w:rsidR="30C8388E">
        <w:rPr/>
        <w:t>Costume</w:t>
      </w:r>
      <w:r w:rsidR="30C8388E">
        <w:rPr/>
        <w:t xml:space="preserve"> Contest </w:t>
      </w:r>
    </w:p>
    <w:p w:rsidR="30C8388E" w:rsidP="6E46817E" w:rsidRDefault="30C8388E" w14:paraId="6B5F175D" w14:textId="5F5A914C">
      <w:pPr>
        <w:pStyle w:val="ListParagraph"/>
        <w:numPr>
          <w:ilvl w:val="2"/>
          <w:numId w:val="1"/>
        </w:numPr>
        <w:jc w:val="left"/>
        <w:rPr/>
      </w:pPr>
      <w:r w:rsidR="30C8388E">
        <w:rPr/>
        <w:t xml:space="preserve">Classified Senate Sam S. </w:t>
      </w:r>
      <w:r w:rsidR="30C8388E">
        <w:rPr/>
        <w:t>Shooshtary</w:t>
      </w:r>
      <w:r w:rsidR="30C8388E">
        <w:rPr/>
        <w:t xml:space="preserve"> Scholarship </w:t>
      </w:r>
    </w:p>
    <w:p w:rsidR="30C8388E" w:rsidP="6E46817E" w:rsidRDefault="30C8388E" w14:paraId="0D66E79B" w14:textId="4B0300E6">
      <w:pPr>
        <w:pStyle w:val="ListParagraph"/>
        <w:numPr>
          <w:ilvl w:val="2"/>
          <w:numId w:val="1"/>
        </w:numPr>
        <w:jc w:val="left"/>
        <w:rPr/>
      </w:pPr>
      <w:r w:rsidR="30C8388E">
        <w:rPr/>
        <w:t xml:space="preserve">End of Year Awards and Carnival </w:t>
      </w:r>
    </w:p>
    <w:p w:rsidR="6E46817E" w:rsidP="6E46817E" w:rsidRDefault="6E46817E" w14:paraId="519A4C75" w14:textId="78289B16">
      <w:pPr>
        <w:pStyle w:val="Normal"/>
        <w:jc w:val="left"/>
        <w:rPr>
          <w:sz w:val="24"/>
          <w:szCs w:val="24"/>
        </w:rPr>
      </w:pPr>
    </w:p>
    <w:p w:rsidR="30C8388E" w:rsidP="6E46817E" w:rsidRDefault="30C8388E" w14:paraId="44EB6CB4" w14:textId="56A00BC8">
      <w:pPr>
        <w:pStyle w:val="Normal"/>
        <w:jc w:val="left"/>
        <w:rPr>
          <w:b w:val="1"/>
          <w:bCs w:val="1"/>
          <w:sz w:val="24"/>
          <w:szCs w:val="24"/>
          <w:u w:val="single"/>
        </w:rPr>
      </w:pPr>
      <w:r w:rsidRPr="6E46817E" w:rsidR="30C8388E">
        <w:rPr>
          <w:b w:val="1"/>
          <w:bCs w:val="1"/>
          <w:sz w:val="24"/>
          <w:szCs w:val="24"/>
          <w:u w:val="single"/>
        </w:rPr>
        <w:t xml:space="preserve">Fundraising: </w:t>
      </w:r>
    </w:p>
    <w:p w:rsidR="30C8388E" w:rsidP="6E46817E" w:rsidRDefault="30C8388E" w14:paraId="3077F8A6" w14:textId="59CB5DBF">
      <w:pPr>
        <w:pStyle w:val="ListParagraph"/>
        <w:numPr>
          <w:ilvl w:val="0"/>
          <w:numId w:val="2"/>
        </w:numPr>
        <w:jc w:val="left"/>
        <w:rPr>
          <w:sz w:val="24"/>
          <w:szCs w:val="24"/>
        </w:rPr>
      </w:pPr>
      <w:r w:rsidRPr="6E46817E" w:rsidR="30C8388E">
        <w:rPr>
          <w:sz w:val="24"/>
          <w:szCs w:val="24"/>
        </w:rPr>
        <w:t xml:space="preserve">Restaurant Fundraisers </w:t>
      </w:r>
    </w:p>
    <w:p w:rsidR="30C8388E" w:rsidP="6E46817E" w:rsidRDefault="30C8388E" w14:paraId="5FEAB889" w14:textId="2DC1D1E4">
      <w:pPr>
        <w:pStyle w:val="ListParagraph"/>
        <w:numPr>
          <w:ilvl w:val="0"/>
          <w:numId w:val="2"/>
        </w:numPr>
        <w:jc w:val="left"/>
        <w:rPr>
          <w:sz w:val="24"/>
          <w:szCs w:val="24"/>
        </w:rPr>
      </w:pPr>
      <w:r w:rsidRPr="6E46817E" w:rsidR="30C8388E">
        <w:rPr>
          <w:sz w:val="24"/>
          <w:szCs w:val="24"/>
        </w:rPr>
        <w:t>Thank you Grams</w:t>
      </w:r>
    </w:p>
    <w:p w:rsidR="30C8388E" w:rsidP="6E46817E" w:rsidRDefault="30C8388E" w14:paraId="1A5F5030" w14:textId="77018A69">
      <w:pPr>
        <w:pStyle w:val="ListParagraph"/>
        <w:numPr>
          <w:ilvl w:val="1"/>
          <w:numId w:val="2"/>
        </w:numPr>
        <w:jc w:val="left"/>
        <w:rPr>
          <w:sz w:val="24"/>
          <w:szCs w:val="24"/>
        </w:rPr>
      </w:pPr>
      <w:r w:rsidRPr="6E46817E" w:rsidR="30C8388E">
        <w:rPr>
          <w:sz w:val="24"/>
          <w:szCs w:val="24"/>
        </w:rPr>
        <w:t xml:space="preserve">Holiday grams to support EOPS Adopt </w:t>
      </w:r>
      <w:r w:rsidRPr="6E46817E" w:rsidR="0CFF20F6">
        <w:rPr>
          <w:sz w:val="24"/>
          <w:szCs w:val="24"/>
        </w:rPr>
        <w:t>a</w:t>
      </w:r>
      <w:r w:rsidRPr="6E46817E" w:rsidR="30C8388E">
        <w:rPr>
          <w:sz w:val="24"/>
          <w:szCs w:val="24"/>
        </w:rPr>
        <w:t xml:space="preserve"> Family drive in December </w:t>
      </w:r>
    </w:p>
    <w:p w:rsidR="30C8388E" w:rsidP="6E46817E" w:rsidRDefault="30C8388E" w14:paraId="7618C034" w14:textId="1CAB17E6">
      <w:pPr>
        <w:pStyle w:val="ListParagraph"/>
        <w:numPr>
          <w:ilvl w:val="0"/>
          <w:numId w:val="2"/>
        </w:numPr>
        <w:jc w:val="left"/>
        <w:rPr>
          <w:sz w:val="24"/>
          <w:szCs w:val="24"/>
        </w:rPr>
      </w:pPr>
      <w:r w:rsidRPr="6E46817E" w:rsidR="30C8388E">
        <w:rPr>
          <w:sz w:val="24"/>
          <w:szCs w:val="24"/>
        </w:rPr>
        <w:t>Poker Tournament</w:t>
      </w:r>
      <w:r w:rsidRPr="6E46817E" w:rsidR="133FB740">
        <w:rPr>
          <w:sz w:val="24"/>
          <w:szCs w:val="24"/>
        </w:rPr>
        <w:t>*</w:t>
      </w:r>
      <w:r w:rsidRPr="6E46817E" w:rsidR="30C8388E">
        <w:rPr>
          <w:sz w:val="24"/>
          <w:szCs w:val="24"/>
        </w:rPr>
        <w:t xml:space="preserve"> </w:t>
      </w:r>
    </w:p>
    <w:p w:rsidR="30C8388E" w:rsidP="6E46817E" w:rsidRDefault="30C8388E" w14:paraId="649811AD" w14:textId="50E35535">
      <w:pPr>
        <w:pStyle w:val="ListParagraph"/>
        <w:numPr>
          <w:ilvl w:val="0"/>
          <w:numId w:val="2"/>
        </w:numPr>
        <w:jc w:val="left"/>
        <w:rPr>
          <w:sz w:val="24"/>
          <w:szCs w:val="24"/>
        </w:rPr>
      </w:pPr>
      <w:r w:rsidRPr="6E46817E" w:rsidR="30C8388E">
        <w:rPr>
          <w:sz w:val="24"/>
          <w:szCs w:val="24"/>
        </w:rPr>
        <w:t xml:space="preserve">Happy Hour – cocktails and/or mocktails </w:t>
      </w:r>
    </w:p>
    <w:p w:rsidR="30C8388E" w:rsidP="6E46817E" w:rsidRDefault="30C8388E" w14:paraId="0C171CCB" w14:textId="1833825F">
      <w:pPr>
        <w:pStyle w:val="ListParagraph"/>
        <w:numPr>
          <w:ilvl w:val="0"/>
          <w:numId w:val="2"/>
        </w:numPr>
        <w:jc w:val="left"/>
        <w:rPr>
          <w:sz w:val="24"/>
          <w:szCs w:val="24"/>
        </w:rPr>
      </w:pPr>
      <w:r w:rsidRPr="6E46817E" w:rsidR="30C8388E">
        <w:rPr>
          <w:sz w:val="24"/>
          <w:szCs w:val="24"/>
        </w:rPr>
        <w:t xml:space="preserve">Donations </w:t>
      </w:r>
    </w:p>
    <w:p w:rsidR="30C8388E" w:rsidP="6E46817E" w:rsidRDefault="30C8388E" w14:paraId="1CB02607" w14:textId="577F9260">
      <w:pPr>
        <w:pStyle w:val="ListParagraph"/>
        <w:numPr>
          <w:ilvl w:val="1"/>
          <w:numId w:val="2"/>
        </w:numPr>
        <w:jc w:val="left"/>
        <w:rPr>
          <w:sz w:val="24"/>
          <w:szCs w:val="24"/>
        </w:rPr>
      </w:pPr>
      <w:r w:rsidRPr="6E46817E" w:rsidR="30C8388E">
        <w:rPr>
          <w:sz w:val="24"/>
          <w:szCs w:val="24"/>
        </w:rPr>
        <w:t xml:space="preserve">Venmo </w:t>
      </w:r>
    </w:p>
    <w:p w:rsidR="30C8388E" w:rsidP="6E46817E" w:rsidRDefault="30C8388E" w14:paraId="07DDFF35" w14:textId="1E7C4D8E">
      <w:pPr>
        <w:pStyle w:val="ListParagraph"/>
        <w:numPr>
          <w:ilvl w:val="1"/>
          <w:numId w:val="2"/>
        </w:numPr>
        <w:jc w:val="left"/>
        <w:rPr>
          <w:sz w:val="24"/>
          <w:szCs w:val="24"/>
        </w:rPr>
      </w:pPr>
      <w:r w:rsidRPr="6E46817E" w:rsidR="30C8388E">
        <w:rPr>
          <w:sz w:val="24"/>
          <w:szCs w:val="24"/>
        </w:rPr>
        <w:t xml:space="preserve">GoFundMe </w:t>
      </w:r>
    </w:p>
    <w:p w:rsidR="30C8388E" w:rsidP="6E46817E" w:rsidRDefault="30C8388E" w14:paraId="225B1CC4" w14:textId="5AB1809B">
      <w:pPr>
        <w:pStyle w:val="ListParagraph"/>
        <w:numPr>
          <w:ilvl w:val="0"/>
          <w:numId w:val="2"/>
        </w:numPr>
        <w:jc w:val="left"/>
        <w:rPr>
          <w:sz w:val="24"/>
          <w:szCs w:val="24"/>
        </w:rPr>
      </w:pPr>
      <w:r w:rsidRPr="6E46817E" w:rsidR="30C8388E">
        <w:rPr>
          <w:sz w:val="24"/>
          <w:szCs w:val="24"/>
        </w:rPr>
        <w:t>Arts &amp; Crafts Fair</w:t>
      </w:r>
    </w:p>
    <w:p w:rsidR="30C8388E" w:rsidP="6E46817E" w:rsidRDefault="30C8388E" w14:paraId="6A70DB65" w14:textId="50262C2A">
      <w:pPr>
        <w:pStyle w:val="ListParagraph"/>
        <w:numPr>
          <w:ilvl w:val="0"/>
          <w:numId w:val="2"/>
        </w:numPr>
        <w:jc w:val="left"/>
        <w:rPr>
          <w:sz w:val="24"/>
          <w:szCs w:val="24"/>
        </w:rPr>
      </w:pPr>
      <w:r w:rsidRPr="6E46817E" w:rsidR="30C8388E">
        <w:rPr>
          <w:sz w:val="24"/>
          <w:szCs w:val="24"/>
        </w:rPr>
        <w:t xml:space="preserve">Concession Stand at Athletic games </w:t>
      </w:r>
    </w:p>
    <w:p w:rsidR="30C8388E" w:rsidP="6E46817E" w:rsidRDefault="30C8388E" w14:paraId="4F7A3E0B" w14:textId="6EF36338">
      <w:pPr>
        <w:pStyle w:val="ListParagraph"/>
        <w:numPr>
          <w:ilvl w:val="0"/>
          <w:numId w:val="2"/>
        </w:numPr>
        <w:jc w:val="left"/>
        <w:rPr>
          <w:sz w:val="24"/>
          <w:szCs w:val="24"/>
        </w:rPr>
      </w:pPr>
      <w:r w:rsidRPr="6E46817E" w:rsidR="30C8388E">
        <w:rPr>
          <w:sz w:val="24"/>
          <w:szCs w:val="24"/>
        </w:rPr>
        <w:t xml:space="preserve">Bake Sale </w:t>
      </w:r>
    </w:p>
    <w:p w:rsidR="30C8388E" w:rsidP="6E46817E" w:rsidRDefault="30C8388E" w14:paraId="3AE24E10" w14:textId="359F02DC">
      <w:pPr>
        <w:pStyle w:val="ListParagraph"/>
        <w:numPr>
          <w:ilvl w:val="0"/>
          <w:numId w:val="2"/>
        </w:numPr>
        <w:jc w:val="left"/>
        <w:rPr>
          <w:sz w:val="24"/>
          <w:szCs w:val="24"/>
        </w:rPr>
      </w:pPr>
      <w:r w:rsidRPr="6E46817E" w:rsidR="30C8388E">
        <w:rPr>
          <w:sz w:val="24"/>
          <w:szCs w:val="24"/>
        </w:rPr>
        <w:t xml:space="preserve">Vending Machine </w:t>
      </w:r>
    </w:p>
    <w:p w:rsidR="6E46817E" w:rsidP="6E46817E" w:rsidRDefault="6E46817E" w14:paraId="57166A0B" w14:textId="180D9C8C">
      <w:pPr>
        <w:pStyle w:val="Normal"/>
        <w:jc w:val="left"/>
      </w:pPr>
    </w:p>
    <w:tbl>
      <w:tblPr>
        <w:tblStyle w:val="TableNormal"/>
        <w:bidiVisual w:val="0"/>
        <w:tblW w:w="0" w:type="auto"/>
        <w:tblInd w:w="-885" w:type="dxa"/>
        <w:tblLayout w:type="fixed"/>
        <w:tblLook w:val="06A0" w:firstRow="1" w:lastRow="0" w:firstColumn="1" w:lastColumn="0" w:noHBand="1" w:noVBand="1"/>
      </w:tblPr>
      <w:tblGrid>
        <w:gridCol w:w="7496"/>
        <w:gridCol w:w="4188"/>
      </w:tblGrid>
      <w:tr w:rsidR="6E46817E" w:rsidTr="6E46817E" w14:paraId="128A0E7F">
        <w:trPr>
          <w:trHeight w:val="300"/>
        </w:trPr>
        <w:tc>
          <w:tcPr>
            <w:tcW w:w="7496" w:type="dxa"/>
            <w:tcMar/>
            <w:vAlign w:val="top"/>
          </w:tcPr>
          <w:p w:rsidR="21288546" w:rsidP="6E46817E" w:rsidRDefault="21288546" w14:paraId="3B7E3450" w14:textId="112EF7A7">
            <w:pPr>
              <w:spacing w:before="0" w:beforeAutospacing="off" w:after="0" w:afterAutospacing="off"/>
              <w:jc w:val="left"/>
            </w:pPr>
            <w:r w:rsidRPr="6E46817E" w:rsidR="21288546">
              <w:rPr>
                <w:b w:val="1"/>
                <w:bCs w:val="1"/>
              </w:rPr>
              <w:t>*</w:t>
            </w:r>
            <w:r w:rsidRPr="6E46817E" w:rsidR="6E46817E">
              <w:rPr>
                <w:b w:val="1"/>
                <w:bCs w:val="1"/>
              </w:rPr>
              <w:t>Can a Public Community College in San Diego Host a Poker Fundraiser?</w:t>
            </w:r>
          </w:p>
        </w:tc>
        <w:tc>
          <w:tcPr>
            <w:tcW w:w="4188" w:type="dxa"/>
            <w:tcMar/>
            <w:vAlign w:val="top"/>
          </w:tcPr>
          <w:p w:rsidR="6E46817E" w:rsidP="6E46817E" w:rsidRDefault="6E46817E" w14:paraId="43BF376A" w14:textId="069A439B">
            <w:pPr>
              <w:spacing w:before="0" w:beforeAutospacing="off" w:after="0" w:afterAutospacing="off"/>
              <w:jc w:val="left"/>
            </w:pPr>
            <w:r w:rsidRPr="6E46817E" w:rsidR="6E46817E">
              <w:rPr>
                <w:b w:val="1"/>
                <w:bCs w:val="1"/>
              </w:rPr>
              <w:t>Answer</w:t>
            </w:r>
          </w:p>
        </w:tc>
      </w:tr>
      <w:tr w:rsidR="6E46817E" w:rsidTr="6E46817E" w14:paraId="32202BCE">
        <w:trPr>
          <w:trHeight w:val="300"/>
        </w:trPr>
        <w:tc>
          <w:tcPr>
            <w:tcW w:w="7496" w:type="dxa"/>
            <w:tcMar/>
            <w:vAlign w:val="center"/>
          </w:tcPr>
          <w:p w:rsidR="6E46817E" w:rsidP="6E46817E" w:rsidRDefault="6E46817E" w14:paraId="667A28EE" w14:textId="43CAD809">
            <w:pPr>
              <w:spacing w:before="0" w:beforeAutospacing="off" w:after="0" w:afterAutospacing="off"/>
            </w:pPr>
            <w:r w:rsidR="6E46817E">
              <w:rPr/>
              <w:t>Register under nonprofit “charity poker night” rules</w:t>
            </w:r>
          </w:p>
        </w:tc>
        <w:tc>
          <w:tcPr>
            <w:tcW w:w="4188" w:type="dxa"/>
            <w:tcMar/>
            <w:vAlign w:val="center"/>
          </w:tcPr>
          <w:p w:rsidR="6E46817E" w:rsidP="6E46817E" w:rsidRDefault="6E46817E" w14:paraId="18F53D52" w14:textId="4F8D93F3">
            <w:pPr>
              <w:spacing w:before="0" w:beforeAutospacing="off" w:after="0" w:afterAutospacing="off"/>
            </w:pPr>
            <w:r w:rsidR="6E46817E">
              <w:rPr/>
              <w:t>No (college isn’t an eligible nonprofit)</w:t>
            </w:r>
          </w:p>
        </w:tc>
      </w:tr>
      <w:tr w:rsidR="6E46817E" w:rsidTr="6E46817E" w14:paraId="32E9BD63">
        <w:trPr>
          <w:trHeight w:val="300"/>
        </w:trPr>
        <w:tc>
          <w:tcPr>
            <w:tcW w:w="7496" w:type="dxa"/>
            <w:tcMar/>
            <w:vAlign w:val="center"/>
          </w:tcPr>
          <w:p w:rsidR="6E46817E" w:rsidP="6E46817E" w:rsidRDefault="6E46817E" w14:paraId="4BA0BEA5" w14:textId="26A23968">
            <w:pPr>
              <w:spacing w:before="0" w:beforeAutospacing="off" w:after="0" w:afterAutospacing="off"/>
            </w:pPr>
            <w:r w:rsidR="6E46817E">
              <w:rPr/>
              <w:t>Hold a poker-style event with cash prizes and wagering</w:t>
            </w:r>
          </w:p>
        </w:tc>
        <w:tc>
          <w:tcPr>
            <w:tcW w:w="4188" w:type="dxa"/>
            <w:tcMar/>
            <w:vAlign w:val="center"/>
          </w:tcPr>
          <w:p w:rsidR="6E46817E" w:rsidP="6E46817E" w:rsidRDefault="6E46817E" w14:paraId="5860828B" w14:textId="383918B5">
            <w:pPr>
              <w:spacing w:before="0" w:beforeAutospacing="off" w:after="0" w:afterAutospacing="off"/>
            </w:pPr>
            <w:r w:rsidR="6E46817E">
              <w:rPr/>
              <w:t>No (prohibited)</w:t>
            </w:r>
          </w:p>
        </w:tc>
      </w:tr>
      <w:tr w:rsidR="6E46817E" w:rsidTr="6E46817E" w14:paraId="675903CF">
        <w:trPr>
          <w:trHeight w:val="300"/>
        </w:trPr>
        <w:tc>
          <w:tcPr>
            <w:tcW w:w="7496" w:type="dxa"/>
            <w:tcMar/>
            <w:vAlign w:val="center"/>
          </w:tcPr>
          <w:p w:rsidR="6E46817E" w:rsidP="6E46817E" w:rsidRDefault="6E46817E" w14:paraId="4868A9F5" w14:textId="6CFA9EEC">
            <w:pPr>
              <w:spacing w:before="0" w:beforeAutospacing="off" w:after="0" w:afterAutospacing="off"/>
            </w:pPr>
            <w:r w:rsidR="6E46817E">
              <w:rPr/>
              <w:t>Host a poker-themed game night (chips, no cash, prizes)</w:t>
            </w:r>
          </w:p>
        </w:tc>
        <w:tc>
          <w:tcPr>
            <w:tcW w:w="4188" w:type="dxa"/>
            <w:tcMar/>
            <w:vAlign w:val="center"/>
          </w:tcPr>
          <w:p w:rsidR="6E46817E" w:rsidP="6E46817E" w:rsidRDefault="6E46817E" w14:paraId="53E3C6EA" w14:textId="28A7E0E1">
            <w:pPr>
              <w:spacing w:before="0" w:beforeAutospacing="off" w:after="0" w:afterAutospacing="off"/>
            </w:pPr>
            <w:r w:rsidR="6E46817E">
              <w:rPr/>
              <w:t>Possibly—with careful structuring</w:t>
            </w:r>
          </w:p>
        </w:tc>
      </w:tr>
      <w:tr w:rsidR="6E46817E" w:rsidTr="6E46817E" w14:paraId="7F7C7255">
        <w:trPr>
          <w:trHeight w:val="300"/>
        </w:trPr>
        <w:tc>
          <w:tcPr>
            <w:tcW w:w="7496" w:type="dxa"/>
            <w:tcMar/>
            <w:vAlign w:val="center"/>
          </w:tcPr>
          <w:p w:rsidR="6E46817E" w:rsidP="6E46817E" w:rsidRDefault="6E46817E" w14:paraId="68C4C335" w14:textId="53B718A8">
            <w:pPr>
              <w:spacing w:before="0" w:beforeAutospacing="off" w:after="0" w:afterAutospacing="off"/>
            </w:pPr>
            <w:r w:rsidR="6E46817E">
              <w:rPr/>
              <w:t>Partner with a proper nonprofit to host under legal framework</w:t>
            </w:r>
          </w:p>
        </w:tc>
        <w:tc>
          <w:tcPr>
            <w:tcW w:w="4188" w:type="dxa"/>
            <w:tcMar/>
            <w:vAlign w:val="center"/>
          </w:tcPr>
          <w:p w:rsidR="6E46817E" w:rsidP="6E46817E" w:rsidRDefault="6E46817E" w14:paraId="29E1FB64" w14:textId="7CEE22F6">
            <w:pPr>
              <w:spacing w:before="0" w:beforeAutospacing="off" w:after="0" w:afterAutospacing="off"/>
            </w:pPr>
            <w:r w:rsidR="6E46817E">
              <w:rPr/>
              <w:t>Yes—if auxiliary qualifies</w:t>
            </w:r>
          </w:p>
        </w:tc>
      </w:tr>
      <w:tr w:rsidR="6E46817E" w:rsidTr="6E46817E" w14:paraId="1575C51B">
        <w:trPr>
          <w:trHeight w:val="300"/>
        </w:trPr>
        <w:tc>
          <w:tcPr>
            <w:tcW w:w="7496" w:type="dxa"/>
            <w:tcMar/>
            <w:vAlign w:val="center"/>
          </w:tcPr>
          <w:p w:rsidR="6E46817E" w:rsidP="6E46817E" w:rsidRDefault="6E46817E" w14:paraId="14EAB7BF" w14:textId="5B7A2109">
            <w:pPr>
              <w:spacing w:before="0" w:beforeAutospacing="off" w:after="0" w:afterAutospacing="off"/>
            </w:pPr>
            <w:r w:rsidR="6E46817E">
              <w:rPr/>
              <w:t>Use alternative fundraising (raffles, silent auctions, bingo)</w:t>
            </w:r>
          </w:p>
        </w:tc>
        <w:tc>
          <w:tcPr>
            <w:tcW w:w="4188" w:type="dxa"/>
            <w:tcMar/>
            <w:vAlign w:val="center"/>
          </w:tcPr>
          <w:p w:rsidR="6E46817E" w:rsidP="6E46817E" w:rsidRDefault="6E46817E" w14:paraId="1562A6AB" w14:textId="5143F382">
            <w:pPr>
              <w:spacing w:before="0" w:beforeAutospacing="off" w:after="0" w:afterAutospacing="off"/>
            </w:pPr>
            <w:r w:rsidR="6E46817E">
              <w:rPr/>
              <w:t>Yes—with proper licensing and registration</w:t>
            </w:r>
          </w:p>
        </w:tc>
      </w:tr>
    </w:tbl>
    <w:p w:rsidR="6E46817E" w:rsidP="6E46817E" w:rsidRDefault="6E46817E" w14:paraId="2C252A73" w14:textId="7D8111AE">
      <w:pPr>
        <w:jc w:val="left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CYLPgvBhrDC/xJ" int2:id="05vLy6gS">
      <int2:state int2:type="spell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468e3a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e4930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2604C59"/>
    <w:rsid w:val="0CFF20F6"/>
    <w:rsid w:val="12604C59"/>
    <w:rsid w:val="133FB740"/>
    <w:rsid w:val="1F0C47DA"/>
    <w:rsid w:val="1FDD46DD"/>
    <w:rsid w:val="21288546"/>
    <w:rsid w:val="2A6522D7"/>
    <w:rsid w:val="30C8388E"/>
    <w:rsid w:val="32240FC3"/>
    <w:rsid w:val="359588CA"/>
    <w:rsid w:val="3753E3EB"/>
    <w:rsid w:val="42C58B8D"/>
    <w:rsid w:val="46B1D757"/>
    <w:rsid w:val="480BFA2B"/>
    <w:rsid w:val="496FC9AA"/>
    <w:rsid w:val="55D97A7C"/>
    <w:rsid w:val="68334D69"/>
    <w:rsid w:val="6E46817E"/>
    <w:rsid w:val="7164541D"/>
    <w:rsid w:val="73AB7B9D"/>
    <w:rsid w:val="7D40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04C59"/>
  <w15:chartTrackingRefBased/>
  <w15:docId w15:val="{973021D0-0FEE-4548-B9F2-EDA0B2D6940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6E46817E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6E46817E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sdccd.edu/docs/humanresources/payroll/forms/Voluntary%20Deduction%20Authorization.pdf" TargetMode="External" Id="R8a67a5a29f1d4ad9" /><Relationship Type="http://schemas.openxmlformats.org/officeDocument/2006/relationships/hyperlink" Target="https://www.youtube.com/watch?v=H63r4Tq_TBo&amp;ab_channel=SeanRyan" TargetMode="External" Id="Rdd2489c34afb4a6a" /><Relationship Type="http://schemas.microsoft.com/office/2020/10/relationships/intelligence" Target="intelligence2.xml" Id="R9135a502f430463a" /><Relationship Type="http://schemas.openxmlformats.org/officeDocument/2006/relationships/numbering" Target="numbering.xml" Id="Re012e3b83caa410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3DCD9CCE64014C985738F0798E2450" ma:contentTypeVersion="11" ma:contentTypeDescription="Create a new document." ma:contentTypeScope="" ma:versionID="b81a0027bb77f2f4b05480606ab5b7ba">
  <xsd:schema xmlns:xsd="http://www.w3.org/2001/XMLSchema" xmlns:xs="http://www.w3.org/2001/XMLSchema" xmlns:p="http://schemas.microsoft.com/office/2006/metadata/properties" xmlns:ns2="545de79f-b81e-42d7-81f6-0490d844e9d9" xmlns:ns3="5082d184-c1b6-4adc-a11f-08067e942f5d" targetNamespace="http://schemas.microsoft.com/office/2006/metadata/properties" ma:root="true" ma:fieldsID="f92b9329455177265426db59f60cd724" ns2:_="" ns3:_="">
    <xsd:import namespace="545de79f-b81e-42d7-81f6-0490d844e9d9"/>
    <xsd:import namespace="5082d184-c1b6-4adc-a11f-08067e942f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de79f-b81e-42d7-81f6-0490d844e9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623f574-7200-4a29-981e-196d7702f3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2d184-c1b6-4adc-a11f-08067e942f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c96420e-d809-4648-a0f5-0871304ddd05}" ma:internalName="TaxCatchAll" ma:showField="CatchAllData" ma:web="5082d184-c1b6-4adc-a11f-08067e942f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5de79f-b81e-42d7-81f6-0490d844e9d9">
      <Terms xmlns="http://schemas.microsoft.com/office/infopath/2007/PartnerControls"/>
    </lcf76f155ced4ddcb4097134ff3c332f>
    <TaxCatchAll xmlns="5082d184-c1b6-4adc-a11f-08067e942f5d" xsi:nil="true"/>
  </documentManagement>
</p:properties>
</file>

<file path=customXml/itemProps1.xml><?xml version="1.0" encoding="utf-8"?>
<ds:datastoreItem xmlns:ds="http://schemas.openxmlformats.org/officeDocument/2006/customXml" ds:itemID="{CCD1B432-D8E4-4444-8136-B79D6BA98210}"/>
</file>

<file path=customXml/itemProps2.xml><?xml version="1.0" encoding="utf-8"?>
<ds:datastoreItem xmlns:ds="http://schemas.openxmlformats.org/officeDocument/2006/customXml" ds:itemID="{FE1DE770-5F7C-4F16-98F1-FEFF38B7C4A9}"/>
</file>

<file path=customXml/itemProps3.xml><?xml version="1.0" encoding="utf-8"?>
<ds:datastoreItem xmlns:ds="http://schemas.openxmlformats.org/officeDocument/2006/customXml" ds:itemID="{3269AA71-EC0F-4BED-8C20-FA2C52A7840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Malia Kunst</dc:creator>
  <keywords/>
  <dc:description/>
  <lastModifiedBy>Malia Kunst</lastModifiedBy>
  <dcterms:created xsi:type="dcterms:W3CDTF">2025-09-09T18:31:38.0000000Z</dcterms:created>
  <dcterms:modified xsi:type="dcterms:W3CDTF">2025-09-09T22:19:43.4550179Z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0x010100EC3DCD9CCE64014C985738F0798E2450</vt:lpwstr>
  </property>
  <property fmtid="{D5CDD505-2E9C-101B-9397-08002B2CF9AE}" pid="3" name="MediaServiceImageTags">
    <vt:lpwstr/>
  </property>
</Properties>
</file>