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3AE9B" w14:textId="0A22508A" w:rsidR="00464C8E" w:rsidRPr="00464C8E" w:rsidRDefault="00464C8E" w:rsidP="000770A8">
      <w:pPr>
        <w:pStyle w:val="Header"/>
        <w:jc w:val="center"/>
        <w:rPr>
          <w:b/>
        </w:rPr>
      </w:pPr>
      <w:r w:rsidRPr="00464C8E">
        <w:rPr>
          <w:b/>
          <w:highlight w:val="yellow"/>
        </w:rPr>
        <w:t xml:space="preserve">Submit your proxy form, </w:t>
      </w:r>
      <w:hyperlink r:id="rId11" w:history="1">
        <w:r w:rsidRPr="00464C8E">
          <w:rPr>
            <w:rStyle w:val="Hyperlink"/>
            <w:b/>
            <w:highlight w:val="yellow"/>
          </w:rPr>
          <w:t>here</w:t>
        </w:r>
      </w:hyperlink>
      <w:r w:rsidRPr="00464C8E">
        <w:rPr>
          <w:b/>
          <w:highlight w:val="yellow"/>
        </w:rPr>
        <w:t>.</w:t>
      </w:r>
    </w:p>
    <w:p w14:paraId="1FEB3D56" w14:textId="49F1101B" w:rsidR="00AB3797" w:rsidRDefault="00935524" w:rsidP="000770A8">
      <w:pPr>
        <w:pStyle w:val="BodyText"/>
        <w:ind w:left="0"/>
        <w:jc w:val="center"/>
        <w:rPr>
          <w:b/>
          <w:bCs/>
          <w:sz w:val="28"/>
          <w:szCs w:val="28"/>
        </w:rPr>
      </w:pPr>
      <w:r>
        <w:rPr>
          <w:b/>
          <w:bCs/>
          <w:sz w:val="28"/>
          <w:szCs w:val="28"/>
        </w:rPr>
        <w:t>College Council</w:t>
      </w:r>
      <w:r w:rsidR="00AB3797" w:rsidRPr="009B7B8F">
        <w:rPr>
          <w:b/>
          <w:bCs/>
          <w:sz w:val="28"/>
          <w:szCs w:val="28"/>
        </w:rPr>
        <w:t xml:space="preserve"> Meeting Agenda</w:t>
      </w:r>
    </w:p>
    <w:p w14:paraId="1E9CCE42" w14:textId="77777777" w:rsidR="00AB3797" w:rsidRPr="009B7B8F" w:rsidRDefault="00AB3797" w:rsidP="000770A8">
      <w:pPr>
        <w:pStyle w:val="BodyText"/>
        <w:ind w:left="0"/>
        <w:jc w:val="center"/>
        <w:rPr>
          <w:b/>
          <w:bCs/>
          <w:sz w:val="28"/>
          <w:szCs w:val="28"/>
        </w:rPr>
      </w:pPr>
      <w:r w:rsidRPr="009B7B8F">
        <w:rPr>
          <w:b/>
          <w:bCs/>
          <w:sz w:val="28"/>
          <w:szCs w:val="28"/>
        </w:rPr>
        <w:t>San Diego Miramar College</w:t>
      </w:r>
    </w:p>
    <w:p w14:paraId="00A16E6E" w14:textId="6073DB7E" w:rsidR="00AB3797" w:rsidRDefault="000770A8" w:rsidP="000770A8">
      <w:pPr>
        <w:ind w:left="2160" w:right="2702"/>
        <w:jc w:val="center"/>
        <w:rPr>
          <w:b/>
          <w:sz w:val="20"/>
        </w:rPr>
      </w:pPr>
      <w:r>
        <w:rPr>
          <w:b/>
          <w:sz w:val="20"/>
        </w:rPr>
        <w:t xml:space="preserve">           </w:t>
      </w:r>
      <w:r w:rsidR="00A87161">
        <w:rPr>
          <w:b/>
          <w:sz w:val="20"/>
        </w:rPr>
        <w:t>4</w:t>
      </w:r>
      <w:r w:rsidR="00A214BA">
        <w:rPr>
          <w:b/>
          <w:sz w:val="20"/>
        </w:rPr>
        <w:t>/</w:t>
      </w:r>
      <w:r w:rsidR="002D1717">
        <w:rPr>
          <w:b/>
          <w:sz w:val="20"/>
        </w:rPr>
        <w:t>22</w:t>
      </w:r>
      <w:r w:rsidR="00553201">
        <w:rPr>
          <w:b/>
          <w:sz w:val="20"/>
        </w:rPr>
        <w:t>/2</w:t>
      </w:r>
      <w:r w:rsidR="008836B8">
        <w:rPr>
          <w:b/>
          <w:sz w:val="20"/>
        </w:rPr>
        <w:t>5</w:t>
      </w:r>
      <w:r w:rsidR="00AB3797">
        <w:rPr>
          <w:b/>
          <w:sz w:val="20"/>
        </w:rPr>
        <w:t xml:space="preserve"> ● </w:t>
      </w:r>
      <w:r w:rsidR="008836B8">
        <w:rPr>
          <w:b/>
          <w:sz w:val="20"/>
        </w:rPr>
        <w:t>K1-202</w:t>
      </w:r>
      <w:r w:rsidR="00AB5EF1">
        <w:rPr>
          <w:b/>
          <w:sz w:val="20"/>
        </w:rPr>
        <w:t>/</w:t>
      </w:r>
      <w:hyperlink r:id="rId12" w:history="1">
        <w:r w:rsidR="00935524" w:rsidRPr="00205259">
          <w:rPr>
            <w:rStyle w:val="Hyperlink"/>
            <w:b/>
            <w:sz w:val="20"/>
          </w:rPr>
          <w:t>Zoom</w:t>
        </w:r>
      </w:hyperlink>
      <w:r w:rsidR="00AB3797">
        <w:rPr>
          <w:b/>
          <w:sz w:val="20"/>
        </w:rPr>
        <w:t xml:space="preserve"> ● </w:t>
      </w:r>
      <w:r w:rsidR="00935524">
        <w:rPr>
          <w:b/>
          <w:sz w:val="20"/>
        </w:rPr>
        <w:t xml:space="preserve">1:00 pm – </w:t>
      </w:r>
      <w:r w:rsidR="00AB5EF1">
        <w:rPr>
          <w:b/>
          <w:sz w:val="20"/>
        </w:rPr>
        <w:t>2</w:t>
      </w:r>
      <w:r w:rsidR="00935524">
        <w:rPr>
          <w:b/>
          <w:sz w:val="20"/>
        </w:rPr>
        <w:t>:</w:t>
      </w:r>
      <w:r w:rsidR="00AB5EF1">
        <w:rPr>
          <w:b/>
          <w:sz w:val="20"/>
        </w:rPr>
        <w:t>3</w:t>
      </w:r>
      <w:r w:rsidR="00935524">
        <w:rPr>
          <w:b/>
          <w:sz w:val="20"/>
        </w:rPr>
        <w:t>0</w:t>
      </w:r>
      <w:r>
        <w:rPr>
          <w:b/>
          <w:sz w:val="20"/>
        </w:rPr>
        <w:t xml:space="preserve"> </w:t>
      </w:r>
      <w:r w:rsidR="00935524">
        <w:rPr>
          <w:b/>
          <w:sz w:val="20"/>
        </w:rPr>
        <w:t>pm</w:t>
      </w:r>
    </w:p>
    <w:p w14:paraId="4C162B21" w14:textId="77777777" w:rsidR="00AB3797" w:rsidRDefault="00AB3797" w:rsidP="00AB3797">
      <w:pPr>
        <w:pStyle w:val="BodyText"/>
        <w:ind w:left="0"/>
        <w:rPr>
          <w:b/>
          <w:sz w:val="20"/>
        </w:rPr>
      </w:pPr>
      <w:r>
        <w:rPr>
          <w:noProof/>
        </w:rPr>
        <mc:AlternateContent>
          <mc:Choice Requires="wpg">
            <w:drawing>
              <wp:anchor distT="0" distB="0" distL="114300" distR="114300" simplePos="0" relativeHeight="251658240" behindDoc="0" locked="0" layoutInCell="1" allowOverlap="1" wp14:anchorId="30C19866" wp14:editId="0E0055CD">
                <wp:simplePos x="0" y="0"/>
                <wp:positionH relativeFrom="margin">
                  <wp:align>center</wp:align>
                </wp:positionH>
                <wp:positionV relativeFrom="paragraph">
                  <wp:posOffset>96520</wp:posOffset>
                </wp:positionV>
                <wp:extent cx="6544310" cy="98425"/>
                <wp:effectExtent l="0" t="0" r="889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4310" cy="98425"/>
                          <a:chOff x="1867" y="353"/>
                          <a:chExt cx="10306" cy="155"/>
                        </a:xfrm>
                      </wpg:grpSpPr>
                      <pic:pic xmlns:pic="http://schemas.openxmlformats.org/drawingml/2006/picture">
                        <pic:nvPicPr>
                          <pic:cNvPr id="59"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867" y="352"/>
                            <a:ext cx="10306"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 name="Line 39"/>
                        <wps:cNvCnPr>
                          <a:cxnSpLocks noChangeShapeType="1"/>
                        </wps:cNvCnPr>
                        <wps:spPr bwMode="auto">
                          <a:xfrm>
                            <a:off x="1920" y="411"/>
                            <a:ext cx="10215" cy="0"/>
                          </a:xfrm>
                          <a:prstGeom prst="line">
                            <a:avLst/>
                          </a:prstGeom>
                          <a:noFill/>
                          <a:ln w="25400">
                            <a:solidFill>
                              <a:srgbClr val="4F81B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8C46FB" id="Group 38" o:spid="_x0000_s1026" style="position:absolute;margin-left:0;margin-top:7.6pt;width:515.3pt;height:7.75pt;z-index:251658240;mso-position-horizontal:center;mso-position-horizontal-relative:margin" coordorigin="1867,353" coordsize="10306,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left:1867;top:352;width:10306;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">
                  <v:imagedata r:id="rId14" o:title=""/>
                </v:shape>
                <v:line id="Line 39" o:spid="_x0000_s1028" style="position:absolute;visibility:visible;mso-wrap-style:square" from="1920,411" to="12135,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" strokecolor="#4f81bc" strokeweight="2pt"/>
                <w10:wrap anchorx="margin"/>
              </v:group>
            </w:pict>
          </mc:Fallback>
        </mc:AlternateContent>
      </w:r>
    </w:p>
    <w:p w14:paraId="7E904CDB" w14:textId="77777777" w:rsidR="00462AFF" w:rsidRDefault="00462AFF" w:rsidP="00462AFF">
      <w:pPr>
        <w:rPr>
          <w:b/>
          <w:sz w:val="20"/>
        </w:rPr>
      </w:pPr>
    </w:p>
    <w:p w14:paraId="7AB80BDA" w14:textId="6EA87F3D" w:rsidR="00462AFF" w:rsidRPr="00462AFF" w:rsidRDefault="00462AFF" w:rsidP="00462AFF">
      <w:pPr>
        <w:rPr>
          <w:sz w:val="20"/>
        </w:rPr>
      </w:pPr>
      <w:r>
        <w:rPr>
          <w:b/>
          <w:sz w:val="20"/>
        </w:rPr>
        <w:t xml:space="preserve">Co-Chair: </w:t>
      </w:r>
      <w:r w:rsidRPr="00462AFF">
        <w:rPr>
          <w:sz w:val="20"/>
        </w:rPr>
        <w:t xml:space="preserve">Wesley Lundburg, College President (non-voting) </w:t>
      </w:r>
    </w:p>
    <w:p w14:paraId="267D1C1C" w14:textId="52550402" w:rsidR="00462AFF" w:rsidRDefault="00462AFF" w:rsidP="00462AFF">
      <w:pPr>
        <w:rPr>
          <w:b/>
          <w:sz w:val="20"/>
        </w:rPr>
      </w:pPr>
      <w:r>
        <w:rPr>
          <w:b/>
          <w:sz w:val="20"/>
        </w:rPr>
        <w:t xml:space="preserve">Co-Chair: </w:t>
      </w:r>
      <w:r w:rsidR="00204D1A">
        <w:rPr>
          <w:sz w:val="20"/>
        </w:rPr>
        <w:t>Pablo Martin</w:t>
      </w:r>
      <w:r w:rsidRPr="00462AFF">
        <w:rPr>
          <w:sz w:val="20"/>
        </w:rPr>
        <w:t xml:space="preserve">, Constituency member from faculty, classified professionals, or students. </w:t>
      </w:r>
    </w:p>
    <w:p w14:paraId="41A0B3DB" w14:textId="0CFECFF8" w:rsidR="00462AFF" w:rsidRDefault="00462AFF" w:rsidP="00462AFF">
      <w:pPr>
        <w:rPr>
          <w:b/>
          <w:sz w:val="20"/>
        </w:rPr>
      </w:pPr>
      <w:r>
        <w:rPr>
          <w:b/>
          <w:sz w:val="20"/>
        </w:rPr>
        <w:t xml:space="preserve">Committee </w:t>
      </w:r>
      <w:r w:rsidR="00AB3797">
        <w:rPr>
          <w:b/>
          <w:sz w:val="20"/>
        </w:rPr>
        <w:t>Members:</w:t>
      </w:r>
      <w:r w:rsidR="00092559">
        <w:rPr>
          <w:b/>
          <w:sz w:val="20"/>
        </w:rPr>
        <w:t xml:space="preserve"> </w:t>
      </w:r>
    </w:p>
    <w:tbl>
      <w:tblPr>
        <w:tblStyle w:val="TableGrid"/>
        <w:tblW w:w="9810" w:type="dxa"/>
        <w:tblInd w:w="-5" w:type="dxa"/>
        <w:tblLook w:val="04A0" w:firstRow="1" w:lastRow="0" w:firstColumn="1" w:lastColumn="0" w:noHBand="0" w:noVBand="1"/>
      </w:tblPr>
      <w:tblGrid>
        <w:gridCol w:w="2250"/>
        <w:gridCol w:w="2700"/>
        <w:gridCol w:w="3060"/>
        <w:gridCol w:w="1800"/>
      </w:tblGrid>
      <w:tr w:rsidR="00462AFF" w14:paraId="38E8044B" w14:textId="77777777" w:rsidTr="1409BF02">
        <w:tc>
          <w:tcPr>
            <w:tcW w:w="2250" w:type="dxa"/>
          </w:tcPr>
          <w:p w14:paraId="3F556871" w14:textId="1F7C6642" w:rsidR="00462AFF" w:rsidRPr="00462AFF" w:rsidRDefault="00462AFF" w:rsidP="00092559">
            <w:pPr>
              <w:spacing w:before="148"/>
              <w:rPr>
                <w:b/>
                <w:i/>
                <w:sz w:val="20"/>
              </w:rPr>
            </w:pPr>
            <w:r w:rsidRPr="00462AFF">
              <w:rPr>
                <w:b/>
                <w:i/>
                <w:sz w:val="20"/>
              </w:rPr>
              <w:t>Administrators (3)</w:t>
            </w:r>
          </w:p>
        </w:tc>
        <w:tc>
          <w:tcPr>
            <w:tcW w:w="2700" w:type="dxa"/>
          </w:tcPr>
          <w:p w14:paraId="4A948C8B" w14:textId="4B35D78C" w:rsidR="00462AFF" w:rsidRPr="00462AFF" w:rsidRDefault="00462AFF" w:rsidP="00092559">
            <w:pPr>
              <w:spacing w:before="148"/>
              <w:rPr>
                <w:b/>
                <w:i/>
                <w:sz w:val="20"/>
              </w:rPr>
            </w:pPr>
            <w:r w:rsidRPr="00462AFF">
              <w:rPr>
                <w:b/>
                <w:i/>
                <w:sz w:val="20"/>
              </w:rPr>
              <w:t>Classified Professionals (3)</w:t>
            </w:r>
          </w:p>
        </w:tc>
        <w:tc>
          <w:tcPr>
            <w:tcW w:w="3060" w:type="dxa"/>
          </w:tcPr>
          <w:p w14:paraId="3FE09400" w14:textId="7F68F98E" w:rsidR="00462AFF" w:rsidRPr="00462AFF" w:rsidRDefault="00462AFF" w:rsidP="00092559">
            <w:pPr>
              <w:spacing w:before="148"/>
              <w:rPr>
                <w:b/>
                <w:i/>
                <w:sz w:val="20"/>
              </w:rPr>
            </w:pPr>
            <w:r w:rsidRPr="00462AFF">
              <w:rPr>
                <w:b/>
                <w:i/>
                <w:sz w:val="20"/>
              </w:rPr>
              <w:t>Faculty (3)</w:t>
            </w:r>
          </w:p>
        </w:tc>
        <w:tc>
          <w:tcPr>
            <w:tcW w:w="1800" w:type="dxa"/>
          </w:tcPr>
          <w:p w14:paraId="259AA63C" w14:textId="69F649DB" w:rsidR="00462AFF" w:rsidRPr="00462AFF" w:rsidRDefault="00462AFF" w:rsidP="00092559">
            <w:pPr>
              <w:spacing w:before="148"/>
              <w:rPr>
                <w:b/>
                <w:i/>
                <w:sz w:val="20"/>
              </w:rPr>
            </w:pPr>
            <w:r w:rsidRPr="00462AFF">
              <w:rPr>
                <w:b/>
                <w:i/>
                <w:sz w:val="20"/>
              </w:rPr>
              <w:t>Students (3)</w:t>
            </w:r>
          </w:p>
        </w:tc>
      </w:tr>
      <w:tr w:rsidR="00462AFF" w14:paraId="25F5136A" w14:textId="77777777" w:rsidTr="1409BF02">
        <w:trPr>
          <w:trHeight w:val="836"/>
        </w:trPr>
        <w:tc>
          <w:tcPr>
            <w:tcW w:w="2250" w:type="dxa"/>
          </w:tcPr>
          <w:p w14:paraId="5983091A" w14:textId="77777777" w:rsidR="00462AFF" w:rsidRDefault="00462AFF" w:rsidP="00462AFF">
            <w:pPr>
              <w:spacing w:before="148"/>
              <w:rPr>
                <w:i/>
                <w:sz w:val="20"/>
              </w:rPr>
            </w:pPr>
            <w:r>
              <w:rPr>
                <w:i/>
                <w:sz w:val="20"/>
              </w:rPr>
              <w:t xml:space="preserve">Vice President of Instructional Services: </w:t>
            </w:r>
          </w:p>
          <w:p w14:paraId="37F98970" w14:textId="64752219" w:rsidR="00462AFF" w:rsidRPr="00462AFF" w:rsidRDefault="00462AFF" w:rsidP="00462AFF">
            <w:pPr>
              <w:spacing w:before="148"/>
              <w:rPr>
                <w:b/>
                <w:i/>
                <w:sz w:val="20"/>
              </w:rPr>
            </w:pPr>
            <w:r w:rsidRPr="00462AFF">
              <w:rPr>
                <w:b/>
                <w:i/>
                <w:sz w:val="20"/>
              </w:rPr>
              <w:t>Michael Odu</w:t>
            </w:r>
            <w:r w:rsidR="001D6C11">
              <w:rPr>
                <w:b/>
                <w:i/>
                <w:sz w:val="20"/>
              </w:rPr>
              <w:t xml:space="preserve"> </w:t>
            </w:r>
          </w:p>
        </w:tc>
        <w:tc>
          <w:tcPr>
            <w:tcW w:w="2700" w:type="dxa"/>
          </w:tcPr>
          <w:p w14:paraId="70378F55" w14:textId="77777777" w:rsidR="00462AFF" w:rsidRDefault="00462AFF" w:rsidP="00092559">
            <w:pPr>
              <w:spacing w:before="148"/>
              <w:rPr>
                <w:i/>
                <w:sz w:val="20"/>
              </w:rPr>
            </w:pPr>
            <w:r>
              <w:rPr>
                <w:i/>
                <w:sz w:val="20"/>
              </w:rPr>
              <w:t xml:space="preserve">Classified Senate President: </w:t>
            </w:r>
          </w:p>
          <w:p w14:paraId="7B1A5F82" w14:textId="69EA952B" w:rsidR="00462AFF" w:rsidRPr="00462AFF" w:rsidRDefault="00462AFF" w:rsidP="00092559">
            <w:pPr>
              <w:spacing w:before="148"/>
              <w:rPr>
                <w:b/>
                <w:i/>
                <w:sz w:val="20"/>
              </w:rPr>
            </w:pPr>
            <w:r w:rsidRPr="00462AFF">
              <w:rPr>
                <w:b/>
                <w:i/>
                <w:sz w:val="20"/>
              </w:rPr>
              <w:t>Malia Kunst</w:t>
            </w:r>
            <w:r w:rsidR="005D23D7">
              <w:rPr>
                <w:b/>
                <w:i/>
                <w:sz w:val="20"/>
              </w:rPr>
              <w:t xml:space="preserve"> </w:t>
            </w:r>
          </w:p>
        </w:tc>
        <w:tc>
          <w:tcPr>
            <w:tcW w:w="3060" w:type="dxa"/>
          </w:tcPr>
          <w:p w14:paraId="45674B3F" w14:textId="77777777" w:rsidR="00462AFF" w:rsidRDefault="00462AFF" w:rsidP="00092559">
            <w:pPr>
              <w:spacing w:before="148"/>
              <w:rPr>
                <w:i/>
                <w:sz w:val="20"/>
              </w:rPr>
            </w:pPr>
            <w:r>
              <w:rPr>
                <w:i/>
                <w:sz w:val="20"/>
              </w:rPr>
              <w:t xml:space="preserve">Academic Senate President: </w:t>
            </w:r>
          </w:p>
          <w:p w14:paraId="3DCEE58E" w14:textId="5051C8F4" w:rsidR="00462AFF" w:rsidRPr="00462AFF" w:rsidRDefault="00462AFF" w:rsidP="00092559">
            <w:pPr>
              <w:spacing w:before="148"/>
              <w:rPr>
                <w:b/>
                <w:i/>
                <w:sz w:val="20"/>
              </w:rPr>
            </w:pPr>
            <w:r w:rsidRPr="00462AFF">
              <w:rPr>
                <w:b/>
                <w:i/>
                <w:sz w:val="20"/>
              </w:rPr>
              <w:t>Pablo Martin</w:t>
            </w:r>
            <w:r w:rsidR="00861C87">
              <w:rPr>
                <w:b/>
                <w:i/>
                <w:sz w:val="20"/>
              </w:rPr>
              <w:t xml:space="preserve"> </w:t>
            </w:r>
          </w:p>
        </w:tc>
        <w:tc>
          <w:tcPr>
            <w:tcW w:w="1800" w:type="dxa"/>
          </w:tcPr>
          <w:p w14:paraId="6F3E977F" w14:textId="77777777" w:rsidR="00462AFF" w:rsidRDefault="00462AFF" w:rsidP="00092559">
            <w:pPr>
              <w:spacing w:before="148"/>
              <w:rPr>
                <w:i/>
                <w:sz w:val="20"/>
              </w:rPr>
            </w:pPr>
            <w:r>
              <w:rPr>
                <w:i/>
                <w:sz w:val="20"/>
              </w:rPr>
              <w:t xml:space="preserve">ASG President: </w:t>
            </w:r>
          </w:p>
          <w:p w14:paraId="45493EA5" w14:textId="4D9F3051" w:rsidR="00462AFF" w:rsidRPr="00462AFF" w:rsidRDefault="00B76A68" w:rsidP="00092559">
            <w:pPr>
              <w:spacing w:before="148"/>
              <w:rPr>
                <w:b/>
                <w:i/>
                <w:sz w:val="20"/>
              </w:rPr>
            </w:pPr>
            <w:r>
              <w:rPr>
                <w:b/>
                <w:i/>
                <w:sz w:val="20"/>
              </w:rPr>
              <w:t>Hailey Hua</w:t>
            </w:r>
          </w:p>
        </w:tc>
      </w:tr>
      <w:tr w:rsidR="00462AFF" w14:paraId="442F7C1D" w14:textId="77777777" w:rsidTr="1409BF02">
        <w:tc>
          <w:tcPr>
            <w:tcW w:w="2250" w:type="dxa"/>
          </w:tcPr>
          <w:p w14:paraId="2B89D6AA" w14:textId="77777777" w:rsidR="00462AFF" w:rsidRDefault="00462AFF" w:rsidP="00092559">
            <w:pPr>
              <w:spacing w:before="148"/>
              <w:rPr>
                <w:i/>
                <w:sz w:val="20"/>
              </w:rPr>
            </w:pPr>
            <w:r>
              <w:rPr>
                <w:i/>
                <w:sz w:val="20"/>
              </w:rPr>
              <w:t xml:space="preserve">Vice President of Student Services: </w:t>
            </w:r>
          </w:p>
          <w:p w14:paraId="45F68A52" w14:textId="0E9B6FA1" w:rsidR="00462AFF" w:rsidRPr="00462AFF" w:rsidRDefault="00462AFF" w:rsidP="00092559">
            <w:pPr>
              <w:spacing w:before="148"/>
              <w:rPr>
                <w:b/>
                <w:i/>
                <w:sz w:val="20"/>
              </w:rPr>
            </w:pPr>
            <w:r w:rsidRPr="00462AFF">
              <w:rPr>
                <w:b/>
                <w:i/>
                <w:sz w:val="20"/>
              </w:rPr>
              <w:t>Adrian Gonzales</w:t>
            </w:r>
          </w:p>
        </w:tc>
        <w:tc>
          <w:tcPr>
            <w:tcW w:w="2700" w:type="dxa"/>
          </w:tcPr>
          <w:p w14:paraId="6F89BC09" w14:textId="77777777" w:rsidR="00462AFF" w:rsidRDefault="00462AFF" w:rsidP="00092559">
            <w:pPr>
              <w:spacing w:before="148"/>
              <w:rPr>
                <w:i/>
                <w:sz w:val="20"/>
              </w:rPr>
            </w:pPr>
            <w:r>
              <w:rPr>
                <w:i/>
                <w:sz w:val="20"/>
              </w:rPr>
              <w:t xml:space="preserve">Classified Senate Vice President: </w:t>
            </w:r>
          </w:p>
          <w:p w14:paraId="1E254A33" w14:textId="1614A172" w:rsidR="00462AFF" w:rsidRPr="00462AFF" w:rsidRDefault="00462AFF" w:rsidP="00092559">
            <w:pPr>
              <w:spacing w:before="148"/>
              <w:rPr>
                <w:b/>
                <w:i/>
                <w:sz w:val="20"/>
              </w:rPr>
            </w:pPr>
            <w:r w:rsidRPr="00462AFF">
              <w:rPr>
                <w:b/>
                <w:i/>
                <w:sz w:val="20"/>
              </w:rPr>
              <w:t>Carol Sampaga</w:t>
            </w:r>
            <w:r w:rsidR="00200FA6">
              <w:rPr>
                <w:b/>
                <w:i/>
                <w:sz w:val="20"/>
              </w:rPr>
              <w:t xml:space="preserve"> </w:t>
            </w:r>
            <w:r w:rsidR="002D1717">
              <w:rPr>
                <w:b/>
                <w:i/>
                <w:sz w:val="20"/>
              </w:rPr>
              <w:t>(</w:t>
            </w:r>
            <w:proofErr w:type="spellStart"/>
            <w:r w:rsidR="002D1717">
              <w:rPr>
                <w:b/>
                <w:i/>
                <w:sz w:val="20"/>
              </w:rPr>
              <w:t>proxyL</w:t>
            </w:r>
            <w:proofErr w:type="spellEnd"/>
            <w:r w:rsidR="002D1717">
              <w:rPr>
                <w:b/>
                <w:i/>
                <w:sz w:val="20"/>
              </w:rPr>
              <w:t>: Kunst)</w:t>
            </w:r>
          </w:p>
        </w:tc>
        <w:tc>
          <w:tcPr>
            <w:tcW w:w="3060" w:type="dxa"/>
          </w:tcPr>
          <w:p w14:paraId="09CF5112" w14:textId="58A0B8CA" w:rsidR="00462AFF" w:rsidRDefault="00462AFF" w:rsidP="00092559">
            <w:pPr>
              <w:spacing w:before="148"/>
              <w:rPr>
                <w:i/>
                <w:sz w:val="20"/>
              </w:rPr>
            </w:pPr>
            <w:r>
              <w:rPr>
                <w:i/>
                <w:sz w:val="20"/>
              </w:rPr>
              <w:t xml:space="preserve">Academic Senate Vice President or </w:t>
            </w:r>
            <w:r w:rsidR="000D77F3">
              <w:rPr>
                <w:i/>
                <w:sz w:val="20"/>
              </w:rPr>
              <w:t>President-Elect</w:t>
            </w:r>
            <w:r>
              <w:rPr>
                <w:i/>
                <w:sz w:val="20"/>
              </w:rPr>
              <w:t xml:space="preserve">: </w:t>
            </w:r>
          </w:p>
          <w:p w14:paraId="179C5B46" w14:textId="5872ED77" w:rsidR="00462AFF" w:rsidRPr="00462AFF" w:rsidRDefault="00462AFF" w:rsidP="00092559">
            <w:pPr>
              <w:spacing w:before="148"/>
              <w:rPr>
                <w:b/>
                <w:i/>
                <w:sz w:val="20"/>
              </w:rPr>
            </w:pPr>
            <w:r w:rsidRPr="00462AFF">
              <w:rPr>
                <w:b/>
                <w:i/>
                <w:sz w:val="20"/>
              </w:rPr>
              <w:t xml:space="preserve">Carmen Carrasquillo </w:t>
            </w:r>
          </w:p>
        </w:tc>
        <w:tc>
          <w:tcPr>
            <w:tcW w:w="1800" w:type="dxa"/>
          </w:tcPr>
          <w:p w14:paraId="23DBDAF4" w14:textId="77777777" w:rsidR="00462AFF" w:rsidRDefault="00462AFF" w:rsidP="00092559">
            <w:pPr>
              <w:spacing w:before="148"/>
              <w:rPr>
                <w:i/>
                <w:sz w:val="20"/>
              </w:rPr>
            </w:pPr>
            <w:r>
              <w:rPr>
                <w:i/>
                <w:sz w:val="20"/>
              </w:rPr>
              <w:t xml:space="preserve">Designee: </w:t>
            </w:r>
          </w:p>
          <w:p w14:paraId="6466509D" w14:textId="55BE7E34" w:rsidR="00462AFF" w:rsidRPr="004D3DD7" w:rsidRDefault="004D3DD7" w:rsidP="00092559">
            <w:pPr>
              <w:spacing w:before="148"/>
              <w:rPr>
                <w:b/>
                <w:i/>
                <w:sz w:val="20"/>
              </w:rPr>
            </w:pPr>
            <w:r w:rsidRPr="004D3DD7">
              <w:rPr>
                <w:b/>
                <w:i/>
                <w:sz w:val="20"/>
              </w:rPr>
              <w:t>X Ruiz</w:t>
            </w:r>
          </w:p>
        </w:tc>
      </w:tr>
      <w:tr w:rsidR="00462AFF" w14:paraId="469D923D" w14:textId="77777777" w:rsidTr="1409BF02">
        <w:tc>
          <w:tcPr>
            <w:tcW w:w="2250" w:type="dxa"/>
          </w:tcPr>
          <w:p w14:paraId="25EBCAD3" w14:textId="77777777" w:rsidR="00462AFF" w:rsidRDefault="00462AFF" w:rsidP="00092559">
            <w:pPr>
              <w:spacing w:before="148"/>
              <w:rPr>
                <w:i/>
                <w:sz w:val="20"/>
              </w:rPr>
            </w:pPr>
            <w:r>
              <w:rPr>
                <w:i/>
                <w:sz w:val="20"/>
              </w:rPr>
              <w:t xml:space="preserve">Vice President of Administrative Services: </w:t>
            </w:r>
          </w:p>
          <w:p w14:paraId="6CB93FA5" w14:textId="785E94DB" w:rsidR="00462AFF" w:rsidRPr="00462AFF" w:rsidRDefault="00462AFF" w:rsidP="00092559">
            <w:pPr>
              <w:spacing w:before="148"/>
              <w:rPr>
                <w:b/>
                <w:i/>
                <w:sz w:val="20"/>
              </w:rPr>
            </w:pPr>
            <w:r w:rsidRPr="00462AFF">
              <w:rPr>
                <w:b/>
                <w:i/>
                <w:sz w:val="20"/>
              </w:rPr>
              <w:t>Brett Bell</w:t>
            </w:r>
          </w:p>
        </w:tc>
        <w:tc>
          <w:tcPr>
            <w:tcW w:w="2700" w:type="dxa"/>
          </w:tcPr>
          <w:p w14:paraId="58BD2DEE" w14:textId="77777777" w:rsidR="00462AFF" w:rsidRDefault="00462AFF" w:rsidP="00092559">
            <w:pPr>
              <w:spacing w:before="148"/>
              <w:rPr>
                <w:i/>
                <w:sz w:val="20"/>
              </w:rPr>
            </w:pPr>
            <w:r>
              <w:rPr>
                <w:i/>
                <w:sz w:val="20"/>
              </w:rPr>
              <w:t xml:space="preserve">Classified Senate, Senator At-Large: </w:t>
            </w:r>
          </w:p>
          <w:p w14:paraId="19CB985A" w14:textId="6619DF11" w:rsidR="00462AFF" w:rsidRPr="004B4A9C" w:rsidRDefault="004B4A9C" w:rsidP="00092559">
            <w:pPr>
              <w:spacing w:before="148"/>
              <w:rPr>
                <w:b/>
                <w:i/>
                <w:sz w:val="20"/>
              </w:rPr>
            </w:pPr>
            <w:r w:rsidRPr="004B4A9C">
              <w:rPr>
                <w:b/>
                <w:i/>
                <w:sz w:val="20"/>
              </w:rPr>
              <w:t>Arnice Neff</w:t>
            </w:r>
          </w:p>
        </w:tc>
        <w:tc>
          <w:tcPr>
            <w:tcW w:w="3060" w:type="dxa"/>
          </w:tcPr>
          <w:p w14:paraId="07CE061F" w14:textId="77777777" w:rsidR="00462AFF" w:rsidRDefault="00462AFF" w:rsidP="00092559">
            <w:pPr>
              <w:spacing w:before="148"/>
              <w:rPr>
                <w:i/>
                <w:sz w:val="20"/>
              </w:rPr>
            </w:pPr>
            <w:r>
              <w:rPr>
                <w:i/>
                <w:sz w:val="20"/>
              </w:rPr>
              <w:t xml:space="preserve">Chair of Chairs: </w:t>
            </w:r>
          </w:p>
          <w:p w14:paraId="32A06E77" w14:textId="11BA6940" w:rsidR="00462AFF" w:rsidRPr="00462AFF" w:rsidRDefault="00462AFF" w:rsidP="1409BF02">
            <w:pPr>
              <w:spacing w:before="148"/>
              <w:rPr>
                <w:b/>
                <w:bCs/>
                <w:i/>
                <w:iCs/>
                <w:sz w:val="20"/>
                <w:szCs w:val="20"/>
              </w:rPr>
            </w:pPr>
            <w:r w:rsidRPr="1409BF02">
              <w:rPr>
                <w:b/>
                <w:bCs/>
                <w:i/>
                <w:iCs/>
                <w:sz w:val="20"/>
                <w:szCs w:val="20"/>
              </w:rPr>
              <w:t>Kevin Petti</w:t>
            </w:r>
          </w:p>
        </w:tc>
        <w:tc>
          <w:tcPr>
            <w:tcW w:w="1800" w:type="dxa"/>
          </w:tcPr>
          <w:p w14:paraId="24F2D3DD" w14:textId="77777777" w:rsidR="00462AFF" w:rsidRDefault="00462AFF" w:rsidP="00092559">
            <w:pPr>
              <w:spacing w:before="148"/>
              <w:rPr>
                <w:i/>
                <w:sz w:val="20"/>
              </w:rPr>
            </w:pPr>
            <w:r>
              <w:rPr>
                <w:i/>
                <w:sz w:val="20"/>
              </w:rPr>
              <w:t xml:space="preserve">Designee: </w:t>
            </w:r>
          </w:p>
          <w:p w14:paraId="4FBAA6CB" w14:textId="79A3D080" w:rsidR="00462AFF" w:rsidRPr="00500544" w:rsidRDefault="00F357C2" w:rsidP="00092559">
            <w:pPr>
              <w:spacing w:before="148"/>
              <w:rPr>
                <w:b/>
                <w:i/>
                <w:sz w:val="20"/>
              </w:rPr>
            </w:pPr>
            <w:r>
              <w:rPr>
                <w:b/>
                <w:i/>
                <w:sz w:val="20"/>
              </w:rPr>
              <w:t xml:space="preserve">Blaize Fonseca </w:t>
            </w:r>
          </w:p>
        </w:tc>
      </w:tr>
      <w:tr w:rsidR="00462AFF" w14:paraId="44630A8E" w14:textId="77777777" w:rsidTr="1409BF02">
        <w:tc>
          <w:tcPr>
            <w:tcW w:w="2250" w:type="dxa"/>
          </w:tcPr>
          <w:p w14:paraId="0F3E021E" w14:textId="77777777" w:rsidR="00462AFF" w:rsidRDefault="00462AFF" w:rsidP="00092559">
            <w:pPr>
              <w:spacing w:before="148"/>
              <w:rPr>
                <w:i/>
                <w:sz w:val="20"/>
              </w:rPr>
            </w:pPr>
            <w:r>
              <w:rPr>
                <w:i/>
                <w:sz w:val="20"/>
              </w:rPr>
              <w:t xml:space="preserve">Alternates (1): </w:t>
            </w:r>
          </w:p>
          <w:p w14:paraId="25FFF57E" w14:textId="1196D4A5" w:rsidR="00462AFF" w:rsidRPr="00462AFF" w:rsidRDefault="00462AFF" w:rsidP="00092559">
            <w:pPr>
              <w:spacing w:before="148"/>
              <w:rPr>
                <w:b/>
                <w:i/>
                <w:sz w:val="20"/>
              </w:rPr>
            </w:pPr>
            <w:r w:rsidRPr="00462AFF">
              <w:rPr>
                <w:b/>
                <w:i/>
                <w:sz w:val="20"/>
              </w:rPr>
              <w:t>Daniel Miramontez</w:t>
            </w:r>
          </w:p>
        </w:tc>
        <w:tc>
          <w:tcPr>
            <w:tcW w:w="2700" w:type="dxa"/>
          </w:tcPr>
          <w:p w14:paraId="33DE8F9F" w14:textId="77777777" w:rsidR="00462AFF" w:rsidRDefault="00462AFF" w:rsidP="00092559">
            <w:pPr>
              <w:spacing w:before="148"/>
              <w:rPr>
                <w:i/>
                <w:sz w:val="20"/>
              </w:rPr>
            </w:pPr>
            <w:r>
              <w:rPr>
                <w:i/>
                <w:sz w:val="20"/>
              </w:rPr>
              <w:t xml:space="preserve">Alternates (1): </w:t>
            </w:r>
          </w:p>
          <w:p w14:paraId="6779B99D" w14:textId="3B0E6C91" w:rsidR="00462AFF" w:rsidRDefault="00462AFF" w:rsidP="00092559">
            <w:pPr>
              <w:spacing w:before="148"/>
              <w:rPr>
                <w:i/>
                <w:sz w:val="20"/>
              </w:rPr>
            </w:pPr>
            <w:r w:rsidRPr="00F21EAE">
              <w:rPr>
                <w:i/>
                <w:sz w:val="20"/>
                <w:highlight w:val="yellow"/>
              </w:rPr>
              <w:t>Vacant</w:t>
            </w:r>
          </w:p>
        </w:tc>
        <w:tc>
          <w:tcPr>
            <w:tcW w:w="3060" w:type="dxa"/>
          </w:tcPr>
          <w:p w14:paraId="4B4524A9" w14:textId="77777777" w:rsidR="00462AFF" w:rsidRDefault="00462AFF" w:rsidP="00092559">
            <w:pPr>
              <w:spacing w:before="148"/>
              <w:rPr>
                <w:i/>
                <w:sz w:val="20"/>
              </w:rPr>
            </w:pPr>
            <w:r>
              <w:rPr>
                <w:i/>
                <w:sz w:val="20"/>
              </w:rPr>
              <w:t xml:space="preserve">Alternates (1): </w:t>
            </w:r>
          </w:p>
          <w:p w14:paraId="43D2A9E1" w14:textId="1FEF83E3" w:rsidR="00462AFF" w:rsidRDefault="00462AFF" w:rsidP="00092559">
            <w:pPr>
              <w:spacing w:before="148"/>
              <w:rPr>
                <w:i/>
                <w:sz w:val="20"/>
              </w:rPr>
            </w:pPr>
            <w:r w:rsidRPr="00F21EAE">
              <w:rPr>
                <w:i/>
                <w:sz w:val="20"/>
                <w:highlight w:val="yellow"/>
              </w:rPr>
              <w:t>Vacant</w:t>
            </w:r>
          </w:p>
        </w:tc>
        <w:tc>
          <w:tcPr>
            <w:tcW w:w="1800" w:type="dxa"/>
          </w:tcPr>
          <w:p w14:paraId="2CA21753" w14:textId="77777777" w:rsidR="00462AFF" w:rsidRDefault="00462AFF" w:rsidP="00092559">
            <w:pPr>
              <w:spacing w:before="148"/>
              <w:rPr>
                <w:i/>
                <w:sz w:val="20"/>
              </w:rPr>
            </w:pPr>
            <w:r>
              <w:rPr>
                <w:i/>
                <w:sz w:val="20"/>
              </w:rPr>
              <w:t xml:space="preserve">Alternates (1): </w:t>
            </w:r>
          </w:p>
          <w:p w14:paraId="03CC0185" w14:textId="30488F69" w:rsidR="00462AFF" w:rsidRPr="00B75AA9" w:rsidRDefault="2BD291AE" w:rsidP="1409BF02">
            <w:pPr>
              <w:spacing w:before="148"/>
              <w:rPr>
                <w:i/>
                <w:iCs/>
                <w:sz w:val="20"/>
                <w:szCs w:val="20"/>
                <w:highlight w:val="yellow"/>
              </w:rPr>
            </w:pPr>
            <w:r w:rsidRPr="1409BF02">
              <w:rPr>
                <w:i/>
                <w:iCs/>
                <w:sz w:val="20"/>
                <w:szCs w:val="20"/>
                <w:highlight w:val="yellow"/>
              </w:rPr>
              <w:t>Vacant</w:t>
            </w:r>
          </w:p>
        </w:tc>
      </w:tr>
    </w:tbl>
    <w:p w14:paraId="286F36F4" w14:textId="69D90B92" w:rsidR="00462AFF" w:rsidRDefault="00462AFF" w:rsidP="00B11ED0">
      <w:pPr>
        <w:pStyle w:val="Header"/>
        <w:rPr>
          <w:sz w:val="20"/>
        </w:rPr>
      </w:pPr>
      <w:r>
        <w:rPr>
          <w:b/>
          <w:sz w:val="20"/>
        </w:rPr>
        <w:t xml:space="preserve">Quorum: </w:t>
      </w:r>
      <w:r w:rsidRPr="00462AFF">
        <w:rPr>
          <w:sz w:val="20"/>
        </w:rPr>
        <w:t>50% +1 of each constituency group’s members (i.e., 2 per constituency group)</w:t>
      </w:r>
    </w:p>
    <w:p w14:paraId="469DC232" w14:textId="6FA85E05" w:rsidR="005D4EE7" w:rsidRPr="005D4EE7" w:rsidRDefault="005D4EE7" w:rsidP="00B11ED0">
      <w:pPr>
        <w:pStyle w:val="Header"/>
        <w:rPr>
          <w:sz w:val="20"/>
        </w:rPr>
      </w:pPr>
      <w:r>
        <w:rPr>
          <w:b/>
          <w:sz w:val="20"/>
        </w:rPr>
        <w:t xml:space="preserve">Guests: </w:t>
      </w:r>
      <w:r>
        <w:rPr>
          <w:sz w:val="20"/>
        </w:rPr>
        <w:t xml:space="preserve">Nessa Julian, Cheryl Barnard </w:t>
      </w:r>
    </w:p>
    <w:p w14:paraId="62C9F33E" w14:textId="79C4CEC4" w:rsidR="00302E12" w:rsidRPr="00B11ED0" w:rsidRDefault="00710879" w:rsidP="00B11ED0">
      <w:pPr>
        <w:pStyle w:val="Header"/>
      </w:pPr>
      <w:r>
        <w:rPr>
          <w:b/>
          <w:sz w:val="20"/>
        </w:rPr>
        <w:t>2024-2025</w:t>
      </w:r>
      <w:r w:rsidR="00302E12" w:rsidRPr="00302E12">
        <w:rPr>
          <w:b/>
          <w:sz w:val="20"/>
        </w:rPr>
        <w:t xml:space="preserve"> Theme:</w:t>
      </w:r>
      <w:r w:rsidR="00302E12">
        <w:t xml:space="preserve"> </w:t>
      </w:r>
      <w:r w:rsidR="00302E12" w:rsidRPr="00302E12">
        <w:rPr>
          <w:i/>
          <w:sz w:val="20"/>
        </w:rPr>
        <w:t>Cultivating Community: Making the invisible, visible.</w:t>
      </w:r>
    </w:p>
    <w:p w14:paraId="6D4E2873" w14:textId="77777777" w:rsidR="001D1F19" w:rsidRPr="001D1F19" w:rsidRDefault="001D1F19" w:rsidP="001D1F19">
      <w:pPr>
        <w:ind w:right="1263"/>
        <w:rPr>
          <w:sz w:val="20"/>
        </w:rPr>
      </w:pPr>
    </w:p>
    <w:p w14:paraId="6A72A99A" w14:textId="573FEB12" w:rsidR="00AB3797" w:rsidRDefault="00AB3797" w:rsidP="00AB3797">
      <w:pPr>
        <w:pStyle w:val="ListParagraph"/>
        <w:numPr>
          <w:ilvl w:val="0"/>
          <w:numId w:val="1"/>
        </w:numPr>
        <w:tabs>
          <w:tab w:val="left" w:pos="1361"/>
        </w:tabs>
        <w:spacing w:before="1" w:line="243" w:lineRule="exact"/>
        <w:ind w:hanging="361"/>
        <w:jc w:val="left"/>
        <w:rPr>
          <w:b/>
          <w:sz w:val="20"/>
        </w:rPr>
      </w:pPr>
      <w:r>
        <w:rPr>
          <w:b/>
          <w:sz w:val="20"/>
        </w:rPr>
        <w:t>Call to</w:t>
      </w:r>
      <w:r>
        <w:rPr>
          <w:b/>
          <w:spacing w:val="-3"/>
          <w:sz w:val="20"/>
        </w:rPr>
        <w:t xml:space="preserve"> </w:t>
      </w:r>
      <w:r>
        <w:rPr>
          <w:b/>
          <w:sz w:val="20"/>
        </w:rPr>
        <w:t>Order</w:t>
      </w:r>
    </w:p>
    <w:p w14:paraId="4A29F5A5" w14:textId="3C721278" w:rsidR="00A214BA" w:rsidRPr="00A214BA" w:rsidRDefault="00A214BA" w:rsidP="00A214BA">
      <w:pPr>
        <w:pStyle w:val="ListParagraph"/>
        <w:numPr>
          <w:ilvl w:val="0"/>
          <w:numId w:val="1"/>
        </w:numPr>
        <w:tabs>
          <w:tab w:val="left" w:pos="1361"/>
        </w:tabs>
        <w:spacing w:before="1" w:line="243" w:lineRule="exact"/>
        <w:ind w:hanging="361"/>
        <w:jc w:val="left"/>
        <w:rPr>
          <w:b/>
          <w:sz w:val="20"/>
        </w:rPr>
      </w:pPr>
      <w:r>
        <w:rPr>
          <w:b/>
          <w:sz w:val="20"/>
        </w:rPr>
        <w:t xml:space="preserve">Permission to Record Meeting </w:t>
      </w:r>
    </w:p>
    <w:p w14:paraId="7C7DBD3D" w14:textId="77777777" w:rsidR="00643047" w:rsidRDefault="00AB3797" w:rsidP="00144752">
      <w:pPr>
        <w:pStyle w:val="ListParagraph"/>
        <w:numPr>
          <w:ilvl w:val="0"/>
          <w:numId w:val="1"/>
        </w:numPr>
        <w:tabs>
          <w:tab w:val="left" w:pos="1361"/>
        </w:tabs>
        <w:spacing w:line="243" w:lineRule="exact"/>
        <w:ind w:hanging="361"/>
        <w:jc w:val="left"/>
        <w:rPr>
          <w:b/>
          <w:sz w:val="20"/>
        </w:rPr>
      </w:pPr>
      <w:r>
        <w:rPr>
          <w:b/>
          <w:sz w:val="20"/>
        </w:rPr>
        <w:t xml:space="preserve">Approval of Agenda </w:t>
      </w:r>
    </w:p>
    <w:p w14:paraId="4827AFF0" w14:textId="080F5E01" w:rsidR="0063517E" w:rsidRDefault="00643047" w:rsidP="0063517E">
      <w:pPr>
        <w:pStyle w:val="ListParagraph"/>
        <w:numPr>
          <w:ilvl w:val="0"/>
          <w:numId w:val="1"/>
        </w:numPr>
        <w:tabs>
          <w:tab w:val="left" w:pos="1361"/>
        </w:tabs>
        <w:spacing w:line="243" w:lineRule="exact"/>
        <w:ind w:hanging="361"/>
        <w:jc w:val="left"/>
        <w:rPr>
          <w:b/>
          <w:sz w:val="20"/>
        </w:rPr>
      </w:pPr>
      <w:r>
        <w:rPr>
          <w:b/>
          <w:sz w:val="20"/>
        </w:rPr>
        <w:t xml:space="preserve">Approval of </w:t>
      </w:r>
      <w:r w:rsidR="00AB3797">
        <w:rPr>
          <w:b/>
          <w:sz w:val="20"/>
        </w:rPr>
        <w:t>Minutes</w:t>
      </w:r>
    </w:p>
    <w:p w14:paraId="2DCFA08F" w14:textId="1E807079" w:rsidR="00A87161" w:rsidRDefault="00A87161" w:rsidP="0063517E">
      <w:pPr>
        <w:pStyle w:val="ListParagraph"/>
        <w:numPr>
          <w:ilvl w:val="0"/>
          <w:numId w:val="16"/>
        </w:numPr>
        <w:tabs>
          <w:tab w:val="left" w:pos="1361"/>
        </w:tabs>
        <w:spacing w:line="243" w:lineRule="exact"/>
        <w:rPr>
          <w:sz w:val="20"/>
        </w:rPr>
      </w:pPr>
      <w:r>
        <w:rPr>
          <w:sz w:val="20"/>
        </w:rPr>
        <w:t xml:space="preserve">3/25/25 (pending) </w:t>
      </w:r>
    </w:p>
    <w:p w14:paraId="4067A2E1" w14:textId="2CC48EA9" w:rsidR="002D1717" w:rsidRPr="000E245B" w:rsidRDefault="002D1717" w:rsidP="0063517E">
      <w:pPr>
        <w:pStyle w:val="ListParagraph"/>
        <w:numPr>
          <w:ilvl w:val="0"/>
          <w:numId w:val="16"/>
        </w:numPr>
        <w:tabs>
          <w:tab w:val="left" w:pos="1361"/>
        </w:tabs>
        <w:spacing w:line="243" w:lineRule="exact"/>
        <w:rPr>
          <w:sz w:val="20"/>
        </w:rPr>
      </w:pPr>
      <w:r>
        <w:rPr>
          <w:sz w:val="20"/>
        </w:rPr>
        <w:t>4/8/25 (pending)</w:t>
      </w:r>
    </w:p>
    <w:p w14:paraId="2317024F" w14:textId="0CEF56F6" w:rsidR="00FB6757" w:rsidRPr="00FB6757" w:rsidRDefault="00EF4708" w:rsidP="0063517E">
      <w:pPr>
        <w:pStyle w:val="ListParagraph"/>
        <w:numPr>
          <w:ilvl w:val="0"/>
          <w:numId w:val="1"/>
        </w:numPr>
        <w:tabs>
          <w:tab w:val="left" w:pos="1361"/>
        </w:tabs>
        <w:spacing w:line="243" w:lineRule="exact"/>
        <w:ind w:hanging="361"/>
        <w:jc w:val="left"/>
        <w:rPr>
          <w:b/>
          <w:sz w:val="20"/>
        </w:rPr>
      </w:pPr>
      <w:r>
        <w:rPr>
          <w:b/>
          <w:sz w:val="20"/>
        </w:rPr>
        <w:t xml:space="preserve">Public Comment </w:t>
      </w:r>
    </w:p>
    <w:p w14:paraId="44C04A05" w14:textId="77777777" w:rsidR="00AB3797" w:rsidRPr="008006D9" w:rsidRDefault="00AB3797" w:rsidP="00357CFD">
      <w:pPr>
        <w:pStyle w:val="ListParagraph"/>
        <w:numPr>
          <w:ilvl w:val="0"/>
          <w:numId w:val="1"/>
        </w:numPr>
        <w:tabs>
          <w:tab w:val="left" w:pos="1360"/>
          <w:tab w:val="left" w:pos="1361"/>
        </w:tabs>
        <w:ind w:hanging="361"/>
        <w:jc w:val="left"/>
        <w:rPr>
          <w:b/>
          <w:i/>
          <w:sz w:val="20"/>
        </w:rPr>
      </w:pPr>
      <w:r>
        <w:rPr>
          <w:b/>
          <w:sz w:val="20"/>
        </w:rPr>
        <w:t>Committee</w:t>
      </w:r>
      <w:r>
        <w:rPr>
          <w:b/>
          <w:spacing w:val="-1"/>
          <w:sz w:val="20"/>
        </w:rPr>
        <w:t xml:space="preserve"> </w:t>
      </w:r>
      <w:r>
        <w:rPr>
          <w:b/>
          <w:sz w:val="20"/>
        </w:rPr>
        <w:t>Reports/Other</w:t>
      </w:r>
      <w:r w:rsidR="008006D9">
        <w:rPr>
          <w:b/>
          <w:sz w:val="20"/>
        </w:rPr>
        <w:t xml:space="preserve"> </w:t>
      </w:r>
      <w:r w:rsidR="008006D9" w:rsidRPr="008006D9">
        <w:rPr>
          <w:b/>
          <w:i/>
          <w:sz w:val="20"/>
        </w:rPr>
        <w:t>(2-3 minutes)</w:t>
      </w:r>
    </w:p>
    <w:p w14:paraId="1FE479EF" w14:textId="77777777" w:rsidR="0006705A" w:rsidRDefault="0006705A" w:rsidP="0006705A">
      <w:pPr>
        <w:pStyle w:val="ListParagraph"/>
        <w:numPr>
          <w:ilvl w:val="0"/>
          <w:numId w:val="4"/>
        </w:numPr>
        <w:tabs>
          <w:tab w:val="left" w:pos="1360"/>
          <w:tab w:val="left" w:pos="1361"/>
        </w:tabs>
        <w:rPr>
          <w:b/>
          <w:sz w:val="20"/>
        </w:rPr>
      </w:pPr>
      <w:r w:rsidRPr="0006705A">
        <w:rPr>
          <w:b/>
          <w:sz w:val="20"/>
        </w:rPr>
        <w:t>President’s Report</w:t>
      </w:r>
    </w:p>
    <w:p w14:paraId="1B2690AE" w14:textId="0E8E44D0" w:rsidR="0006705A" w:rsidRDefault="0006705A" w:rsidP="0006705A">
      <w:pPr>
        <w:pStyle w:val="ListParagraph"/>
        <w:numPr>
          <w:ilvl w:val="0"/>
          <w:numId w:val="4"/>
        </w:numPr>
        <w:tabs>
          <w:tab w:val="left" w:pos="1360"/>
          <w:tab w:val="left" w:pos="1361"/>
        </w:tabs>
        <w:rPr>
          <w:b/>
          <w:sz w:val="20"/>
        </w:rPr>
      </w:pPr>
      <w:r w:rsidRPr="0006705A">
        <w:rPr>
          <w:b/>
          <w:sz w:val="20"/>
        </w:rPr>
        <w:t>AS Report</w:t>
      </w:r>
      <w:r w:rsidR="002808F2">
        <w:rPr>
          <w:b/>
          <w:sz w:val="20"/>
        </w:rPr>
        <w:t xml:space="preserve"> </w:t>
      </w:r>
    </w:p>
    <w:p w14:paraId="3189284C" w14:textId="77777777" w:rsidR="0006705A" w:rsidRDefault="0006705A" w:rsidP="0006705A">
      <w:pPr>
        <w:pStyle w:val="ListParagraph"/>
        <w:numPr>
          <w:ilvl w:val="0"/>
          <w:numId w:val="4"/>
        </w:numPr>
        <w:tabs>
          <w:tab w:val="left" w:pos="1360"/>
          <w:tab w:val="left" w:pos="1361"/>
        </w:tabs>
        <w:rPr>
          <w:b/>
          <w:sz w:val="20"/>
        </w:rPr>
      </w:pPr>
      <w:r w:rsidRPr="0006705A">
        <w:rPr>
          <w:b/>
          <w:sz w:val="20"/>
        </w:rPr>
        <w:t>CS Report</w:t>
      </w:r>
    </w:p>
    <w:p w14:paraId="75DBB137" w14:textId="77777777" w:rsidR="0006705A" w:rsidRDefault="0006705A" w:rsidP="0006705A">
      <w:pPr>
        <w:pStyle w:val="ListParagraph"/>
        <w:numPr>
          <w:ilvl w:val="0"/>
          <w:numId w:val="4"/>
        </w:numPr>
        <w:tabs>
          <w:tab w:val="left" w:pos="1360"/>
          <w:tab w:val="left" w:pos="1361"/>
        </w:tabs>
        <w:rPr>
          <w:b/>
          <w:sz w:val="20"/>
        </w:rPr>
      </w:pPr>
      <w:r w:rsidRPr="0006705A">
        <w:rPr>
          <w:b/>
          <w:sz w:val="20"/>
        </w:rPr>
        <w:t>ASG Report</w:t>
      </w:r>
    </w:p>
    <w:p w14:paraId="082A815F" w14:textId="77777777" w:rsidR="0006705A" w:rsidRPr="0006705A" w:rsidRDefault="0006705A" w:rsidP="0006705A">
      <w:pPr>
        <w:pStyle w:val="ListParagraph"/>
        <w:numPr>
          <w:ilvl w:val="0"/>
          <w:numId w:val="4"/>
        </w:numPr>
        <w:tabs>
          <w:tab w:val="left" w:pos="1360"/>
          <w:tab w:val="left" w:pos="1361"/>
        </w:tabs>
        <w:rPr>
          <w:b/>
          <w:sz w:val="20"/>
        </w:rPr>
      </w:pPr>
      <w:r w:rsidRPr="0006705A">
        <w:rPr>
          <w:b/>
          <w:sz w:val="20"/>
        </w:rPr>
        <w:t>Other</w:t>
      </w:r>
    </w:p>
    <w:p w14:paraId="61B1CCB0" w14:textId="77777777" w:rsidR="00AB3797" w:rsidRDefault="00AB3797" w:rsidP="00AB3797">
      <w:pPr>
        <w:pStyle w:val="ListParagraph"/>
        <w:numPr>
          <w:ilvl w:val="0"/>
          <w:numId w:val="1"/>
        </w:numPr>
        <w:tabs>
          <w:tab w:val="left" w:pos="1361"/>
        </w:tabs>
        <w:ind w:hanging="361"/>
        <w:jc w:val="left"/>
        <w:rPr>
          <w:b/>
          <w:sz w:val="20"/>
        </w:rPr>
      </w:pPr>
      <w:r>
        <w:rPr>
          <w:b/>
          <w:sz w:val="20"/>
        </w:rPr>
        <w:t>Old</w:t>
      </w:r>
      <w:r>
        <w:rPr>
          <w:b/>
          <w:spacing w:val="-1"/>
          <w:sz w:val="20"/>
        </w:rPr>
        <w:t xml:space="preserve"> </w:t>
      </w:r>
      <w:r>
        <w:rPr>
          <w:b/>
          <w:sz w:val="20"/>
        </w:rPr>
        <w:t>Business:</w:t>
      </w:r>
    </w:p>
    <w:tbl>
      <w:tblPr>
        <w:tblW w:w="10957" w:type="dxa"/>
        <w:tblInd w:w="-7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0"/>
        <w:gridCol w:w="5580"/>
        <w:gridCol w:w="720"/>
        <w:gridCol w:w="1470"/>
        <w:gridCol w:w="1590"/>
        <w:gridCol w:w="1147"/>
      </w:tblGrid>
      <w:tr w:rsidR="008006D9" w14:paraId="09507560" w14:textId="77777777" w:rsidTr="1409BF02">
        <w:trPr>
          <w:trHeight w:val="486"/>
        </w:trPr>
        <w:tc>
          <w:tcPr>
            <w:tcW w:w="450" w:type="dxa"/>
          </w:tcPr>
          <w:p w14:paraId="7D065819" w14:textId="77777777" w:rsidR="008006D9" w:rsidRDefault="008006D9" w:rsidP="006D1AF6">
            <w:pPr>
              <w:pStyle w:val="TableParagraph"/>
              <w:spacing w:line="243" w:lineRule="exact"/>
              <w:ind w:left="0" w:right="188"/>
              <w:jc w:val="right"/>
              <w:rPr>
                <w:b/>
                <w:sz w:val="20"/>
              </w:rPr>
            </w:pPr>
            <w:r>
              <w:rPr>
                <w:b/>
                <w:w w:val="99"/>
                <w:sz w:val="20"/>
              </w:rPr>
              <w:t>#</w:t>
            </w:r>
          </w:p>
        </w:tc>
        <w:tc>
          <w:tcPr>
            <w:tcW w:w="5580" w:type="dxa"/>
          </w:tcPr>
          <w:p w14:paraId="776EA0F4" w14:textId="77777777" w:rsidR="008006D9" w:rsidRDefault="008006D9" w:rsidP="006D1AF6">
            <w:pPr>
              <w:pStyle w:val="TableParagraph"/>
              <w:spacing w:line="243" w:lineRule="exact"/>
              <w:ind w:left="1930" w:right="1922"/>
              <w:jc w:val="center"/>
              <w:rPr>
                <w:b/>
                <w:sz w:val="20"/>
              </w:rPr>
            </w:pPr>
            <w:r>
              <w:rPr>
                <w:b/>
                <w:sz w:val="20"/>
              </w:rPr>
              <w:t>Item</w:t>
            </w:r>
          </w:p>
        </w:tc>
        <w:tc>
          <w:tcPr>
            <w:tcW w:w="720" w:type="dxa"/>
          </w:tcPr>
          <w:p w14:paraId="6A21A3CE" w14:textId="77777777" w:rsidR="008006D9" w:rsidRDefault="008006D9" w:rsidP="00691C16">
            <w:pPr>
              <w:pStyle w:val="TableParagraph"/>
              <w:spacing w:line="243" w:lineRule="exact"/>
              <w:ind w:left="179"/>
              <w:rPr>
                <w:b/>
                <w:sz w:val="20"/>
              </w:rPr>
            </w:pPr>
            <w:r>
              <w:rPr>
                <w:b/>
                <w:sz w:val="20"/>
              </w:rPr>
              <w:t>Time</w:t>
            </w:r>
          </w:p>
          <w:p w14:paraId="2795F6B8" w14:textId="77777777" w:rsidR="008006D9" w:rsidRDefault="008006D9" w:rsidP="00691C16">
            <w:pPr>
              <w:pStyle w:val="TableParagraph"/>
              <w:spacing w:line="243" w:lineRule="exact"/>
              <w:ind w:left="179"/>
              <w:rPr>
                <w:b/>
                <w:sz w:val="20"/>
              </w:rPr>
            </w:pPr>
            <w:r>
              <w:rPr>
                <w:b/>
                <w:sz w:val="20"/>
              </w:rPr>
              <w:t>Limit</w:t>
            </w:r>
          </w:p>
        </w:tc>
        <w:tc>
          <w:tcPr>
            <w:tcW w:w="1470" w:type="dxa"/>
          </w:tcPr>
          <w:p w14:paraId="3F26C55D" w14:textId="77777777" w:rsidR="008006D9" w:rsidRDefault="008006D9" w:rsidP="00691C16">
            <w:pPr>
              <w:pStyle w:val="TableParagraph"/>
              <w:spacing w:line="243" w:lineRule="exact"/>
              <w:ind w:left="179"/>
              <w:rPr>
                <w:b/>
                <w:sz w:val="20"/>
              </w:rPr>
            </w:pPr>
            <w:r>
              <w:rPr>
                <w:b/>
                <w:sz w:val="20"/>
              </w:rPr>
              <w:t>Strategic Goal*</w:t>
            </w:r>
          </w:p>
        </w:tc>
        <w:tc>
          <w:tcPr>
            <w:tcW w:w="1590" w:type="dxa"/>
          </w:tcPr>
          <w:p w14:paraId="4D6E566D" w14:textId="77777777" w:rsidR="008006D9" w:rsidRDefault="008006D9" w:rsidP="00691C16">
            <w:pPr>
              <w:pStyle w:val="TableParagraph"/>
              <w:spacing w:line="243" w:lineRule="exact"/>
              <w:ind w:left="225"/>
              <w:rPr>
                <w:b/>
                <w:sz w:val="20"/>
              </w:rPr>
            </w:pPr>
            <w:r>
              <w:rPr>
                <w:b/>
                <w:sz w:val="20"/>
              </w:rPr>
              <w:t>Accreditation</w:t>
            </w:r>
          </w:p>
          <w:p w14:paraId="1CF6850B" w14:textId="77777777" w:rsidR="008006D9" w:rsidRDefault="008006D9" w:rsidP="00691C16">
            <w:pPr>
              <w:pStyle w:val="TableParagraph"/>
              <w:spacing w:line="223" w:lineRule="exact"/>
              <w:ind w:left="307"/>
              <w:rPr>
                <w:b/>
                <w:sz w:val="20"/>
              </w:rPr>
            </w:pPr>
            <w:r>
              <w:rPr>
                <w:b/>
                <w:sz w:val="20"/>
              </w:rPr>
              <w:t>Standard**</w:t>
            </w:r>
          </w:p>
        </w:tc>
        <w:tc>
          <w:tcPr>
            <w:tcW w:w="1147" w:type="dxa"/>
          </w:tcPr>
          <w:p w14:paraId="385AAA9F" w14:textId="77777777" w:rsidR="008006D9" w:rsidRDefault="008006D9" w:rsidP="00691C16">
            <w:pPr>
              <w:pStyle w:val="TableParagraph"/>
              <w:spacing w:line="243" w:lineRule="exact"/>
              <w:ind w:left="266"/>
              <w:rPr>
                <w:b/>
                <w:sz w:val="20"/>
              </w:rPr>
            </w:pPr>
            <w:r>
              <w:rPr>
                <w:b/>
                <w:sz w:val="20"/>
              </w:rPr>
              <w:t>Initiator</w:t>
            </w:r>
          </w:p>
        </w:tc>
      </w:tr>
      <w:tr w:rsidR="0033295D" w14:paraId="0B3EDD10" w14:textId="77777777" w:rsidTr="1409BF02">
        <w:trPr>
          <w:trHeight w:val="323"/>
        </w:trPr>
        <w:tc>
          <w:tcPr>
            <w:tcW w:w="450" w:type="dxa"/>
          </w:tcPr>
          <w:p w14:paraId="6EB38EA8" w14:textId="77777777" w:rsidR="0033295D" w:rsidRDefault="0033295D" w:rsidP="0033295D">
            <w:pPr>
              <w:pStyle w:val="TableParagraph"/>
              <w:spacing w:before="1"/>
              <w:ind w:left="0" w:right="187"/>
              <w:jc w:val="right"/>
              <w:rPr>
                <w:sz w:val="20"/>
              </w:rPr>
            </w:pPr>
            <w:r>
              <w:rPr>
                <w:w w:val="99"/>
                <w:sz w:val="20"/>
              </w:rPr>
              <w:t>1</w:t>
            </w:r>
          </w:p>
        </w:tc>
        <w:tc>
          <w:tcPr>
            <w:tcW w:w="5580" w:type="dxa"/>
          </w:tcPr>
          <w:p w14:paraId="7974B85E" w14:textId="3465E8A6" w:rsidR="0033295D" w:rsidRPr="008C6D15" w:rsidRDefault="0033295D" w:rsidP="0033295D">
            <w:pPr>
              <w:pStyle w:val="TableParagraph"/>
              <w:ind w:left="0"/>
              <w:rPr>
                <w:rFonts w:asciiTheme="minorHAnsi" w:hAnsiTheme="minorHAnsi" w:cstheme="minorHAnsi"/>
                <w:i/>
                <w:sz w:val="20"/>
              </w:rPr>
            </w:pPr>
            <w:r w:rsidRPr="00892ED3">
              <w:rPr>
                <w:rFonts w:asciiTheme="minorHAnsi" w:hAnsiTheme="minorHAnsi"/>
                <w:i/>
                <w:sz w:val="20"/>
              </w:rPr>
              <w:t xml:space="preserve">Equity, Justice, Inclusion, </w:t>
            </w:r>
            <w:r>
              <w:rPr>
                <w:rFonts w:asciiTheme="minorHAnsi" w:hAnsiTheme="minorHAnsi"/>
                <w:i/>
                <w:sz w:val="20"/>
              </w:rPr>
              <w:t xml:space="preserve">and our role </w:t>
            </w:r>
            <w:r w:rsidRPr="00892ED3">
              <w:rPr>
                <w:rFonts w:asciiTheme="minorHAnsi" w:hAnsiTheme="minorHAnsi"/>
                <w:i/>
                <w:sz w:val="20"/>
              </w:rPr>
              <w:t>in moving things forward (standing item)</w:t>
            </w:r>
            <w:r>
              <w:rPr>
                <w:rFonts w:asciiTheme="minorHAnsi" w:hAnsiTheme="minorHAnsi"/>
                <w:i/>
                <w:sz w:val="20"/>
              </w:rPr>
              <w:t xml:space="preserve"> – Any applicable updates</w:t>
            </w:r>
            <w:r w:rsidR="006719AF">
              <w:rPr>
                <w:rFonts w:asciiTheme="minorHAnsi" w:hAnsiTheme="minorHAnsi"/>
                <w:i/>
                <w:sz w:val="20"/>
              </w:rPr>
              <w:t xml:space="preserve"> </w:t>
            </w:r>
            <w:r w:rsidR="00F8276F">
              <w:rPr>
                <w:rFonts w:asciiTheme="minorHAnsi" w:hAnsiTheme="minorHAnsi"/>
                <w:i/>
                <w:sz w:val="20"/>
              </w:rPr>
              <w:t>from the</w:t>
            </w:r>
            <w:r w:rsidR="00F8276F" w:rsidRPr="00F8276F">
              <w:rPr>
                <w:rFonts w:asciiTheme="minorHAnsi" w:hAnsiTheme="minorHAnsi"/>
                <w:b/>
                <w:i/>
                <w:sz w:val="20"/>
              </w:rPr>
              <w:t xml:space="preserve"> LEAD Office</w:t>
            </w:r>
            <w:r w:rsidR="00F8276F">
              <w:rPr>
                <w:rFonts w:asciiTheme="minorHAnsi" w:hAnsiTheme="minorHAnsi"/>
                <w:i/>
                <w:sz w:val="20"/>
              </w:rPr>
              <w:t xml:space="preserve">, </w:t>
            </w:r>
            <w:r w:rsidR="00F75CBF">
              <w:rPr>
                <w:rFonts w:asciiTheme="minorHAnsi" w:hAnsiTheme="minorHAnsi"/>
                <w:i/>
                <w:sz w:val="20"/>
              </w:rPr>
              <w:t>debrief</w:t>
            </w:r>
            <w:r w:rsidR="006719AF">
              <w:rPr>
                <w:rFonts w:asciiTheme="minorHAnsi" w:hAnsiTheme="minorHAnsi"/>
                <w:i/>
                <w:sz w:val="20"/>
              </w:rPr>
              <w:t xml:space="preserve"> from recent events</w:t>
            </w:r>
            <w:r w:rsidR="00F8276F">
              <w:rPr>
                <w:rFonts w:asciiTheme="minorHAnsi" w:hAnsiTheme="minorHAnsi"/>
                <w:i/>
                <w:sz w:val="20"/>
              </w:rPr>
              <w:t xml:space="preserve">, etc. </w:t>
            </w:r>
          </w:p>
        </w:tc>
        <w:tc>
          <w:tcPr>
            <w:tcW w:w="720" w:type="dxa"/>
          </w:tcPr>
          <w:p w14:paraId="0DD1D960" w14:textId="7C804649" w:rsidR="0033295D" w:rsidRDefault="00B566EE" w:rsidP="00691C16">
            <w:pPr>
              <w:pStyle w:val="TableParagraph"/>
              <w:spacing w:before="1"/>
              <w:ind w:left="136" w:right="108" w:firstLine="16"/>
              <w:rPr>
                <w:i/>
                <w:sz w:val="20"/>
              </w:rPr>
            </w:pPr>
            <w:r>
              <w:rPr>
                <w:rFonts w:asciiTheme="minorHAnsi" w:hAnsiTheme="minorHAnsi"/>
                <w:i/>
                <w:sz w:val="20"/>
              </w:rPr>
              <w:t>5</w:t>
            </w:r>
          </w:p>
        </w:tc>
        <w:tc>
          <w:tcPr>
            <w:tcW w:w="1470" w:type="dxa"/>
          </w:tcPr>
          <w:p w14:paraId="468CE8A7" w14:textId="41EAF079" w:rsidR="0033295D" w:rsidRDefault="0033295D" w:rsidP="00691C16">
            <w:pPr>
              <w:pStyle w:val="TableParagraph"/>
              <w:spacing w:before="1"/>
              <w:ind w:left="136" w:right="108" w:firstLine="16"/>
              <w:rPr>
                <w:i/>
                <w:sz w:val="20"/>
              </w:rPr>
            </w:pPr>
            <w:r>
              <w:rPr>
                <w:rFonts w:asciiTheme="minorHAnsi" w:hAnsiTheme="minorHAnsi"/>
                <w:i/>
                <w:sz w:val="20"/>
              </w:rPr>
              <w:t>1, 2, 3, 4, &amp; 5</w:t>
            </w:r>
          </w:p>
        </w:tc>
        <w:tc>
          <w:tcPr>
            <w:tcW w:w="1590" w:type="dxa"/>
          </w:tcPr>
          <w:p w14:paraId="26C63206" w14:textId="6D182C51" w:rsidR="0033295D" w:rsidRDefault="0033295D" w:rsidP="00691C16">
            <w:pPr>
              <w:pStyle w:val="TableParagraph"/>
              <w:spacing w:before="1"/>
              <w:ind w:left="129" w:right="119"/>
              <w:rPr>
                <w:i/>
                <w:sz w:val="20"/>
              </w:rPr>
            </w:pPr>
            <w:r>
              <w:rPr>
                <w:rFonts w:asciiTheme="minorHAnsi" w:hAnsiTheme="minorHAnsi"/>
                <w:i/>
                <w:sz w:val="20"/>
              </w:rPr>
              <w:t>I, II, III, &amp; IV</w:t>
            </w:r>
          </w:p>
        </w:tc>
        <w:tc>
          <w:tcPr>
            <w:tcW w:w="1147" w:type="dxa"/>
          </w:tcPr>
          <w:p w14:paraId="536921E0" w14:textId="5933AA91" w:rsidR="0033295D" w:rsidRDefault="0033295D" w:rsidP="00691C16">
            <w:pPr>
              <w:pStyle w:val="TableParagraph"/>
              <w:spacing w:before="1"/>
              <w:ind w:right="110"/>
              <w:rPr>
                <w:rFonts w:asciiTheme="minorHAnsi" w:hAnsiTheme="minorHAnsi"/>
                <w:i/>
                <w:sz w:val="20"/>
              </w:rPr>
            </w:pPr>
          </w:p>
          <w:p w14:paraId="1C79E47A" w14:textId="0345715C" w:rsidR="0033295D" w:rsidRDefault="0033295D" w:rsidP="00691C16">
            <w:pPr>
              <w:pStyle w:val="TableParagraph"/>
              <w:spacing w:before="1"/>
              <w:ind w:right="110"/>
              <w:rPr>
                <w:i/>
                <w:sz w:val="20"/>
              </w:rPr>
            </w:pPr>
            <w:r>
              <w:rPr>
                <w:rFonts w:asciiTheme="minorHAnsi" w:hAnsiTheme="minorHAnsi"/>
                <w:i/>
                <w:sz w:val="20"/>
              </w:rPr>
              <w:t>Julian</w:t>
            </w:r>
          </w:p>
        </w:tc>
      </w:tr>
      <w:tr w:rsidR="00D126D1" w14:paraId="5FFC4970" w14:textId="77777777" w:rsidTr="1409BF02">
        <w:trPr>
          <w:trHeight w:val="323"/>
        </w:trPr>
        <w:tc>
          <w:tcPr>
            <w:tcW w:w="450" w:type="dxa"/>
          </w:tcPr>
          <w:p w14:paraId="188E18BF" w14:textId="3FB3A000" w:rsidR="00D126D1" w:rsidRDefault="002073C5" w:rsidP="00D126D1">
            <w:pPr>
              <w:pStyle w:val="TableParagraph"/>
              <w:spacing w:before="1"/>
              <w:ind w:left="0" w:right="187"/>
              <w:jc w:val="right"/>
              <w:rPr>
                <w:w w:val="99"/>
                <w:sz w:val="20"/>
              </w:rPr>
            </w:pPr>
            <w:r>
              <w:rPr>
                <w:w w:val="99"/>
                <w:sz w:val="20"/>
              </w:rPr>
              <w:t>2</w:t>
            </w:r>
          </w:p>
        </w:tc>
        <w:tc>
          <w:tcPr>
            <w:tcW w:w="5580" w:type="dxa"/>
          </w:tcPr>
          <w:p w14:paraId="1E58149B" w14:textId="6760585D" w:rsidR="00D126D1" w:rsidRDefault="00D126D1" w:rsidP="00D126D1">
            <w:pPr>
              <w:pStyle w:val="TableParagraph"/>
              <w:ind w:left="0"/>
              <w:rPr>
                <w:rFonts w:asciiTheme="minorHAnsi" w:hAnsiTheme="minorHAnsi" w:cstheme="minorHAnsi"/>
                <w:i/>
                <w:sz w:val="20"/>
              </w:rPr>
            </w:pPr>
            <w:r>
              <w:rPr>
                <w:rFonts w:asciiTheme="minorHAnsi" w:hAnsiTheme="minorHAnsi"/>
                <w:i/>
                <w:sz w:val="20"/>
              </w:rPr>
              <w:t>Grants &amp; Initiatives Subcommittee</w:t>
            </w:r>
            <w:r w:rsidR="00710879">
              <w:rPr>
                <w:rFonts w:asciiTheme="minorHAnsi" w:hAnsiTheme="minorHAnsi"/>
                <w:i/>
                <w:sz w:val="20"/>
              </w:rPr>
              <w:t xml:space="preserve"> (standing item)</w:t>
            </w:r>
            <w:r>
              <w:rPr>
                <w:rFonts w:asciiTheme="minorHAnsi" w:hAnsiTheme="minorHAnsi"/>
                <w:i/>
                <w:sz w:val="20"/>
              </w:rPr>
              <w:t xml:space="preserve"> – </w:t>
            </w:r>
            <w:r w:rsidR="00464C8E">
              <w:rPr>
                <w:rFonts w:asciiTheme="minorHAnsi" w:hAnsiTheme="minorHAnsi"/>
                <w:i/>
                <w:sz w:val="20"/>
              </w:rPr>
              <w:t>A</w:t>
            </w:r>
            <w:r>
              <w:rPr>
                <w:rFonts w:asciiTheme="minorHAnsi" w:hAnsiTheme="minorHAnsi"/>
                <w:i/>
                <w:sz w:val="20"/>
              </w:rPr>
              <w:t xml:space="preserve">ny updates/reports, if applicable. </w:t>
            </w:r>
          </w:p>
        </w:tc>
        <w:tc>
          <w:tcPr>
            <w:tcW w:w="720" w:type="dxa"/>
          </w:tcPr>
          <w:p w14:paraId="341B4125" w14:textId="644E35DE" w:rsidR="00D126D1" w:rsidRDefault="008A3A6B" w:rsidP="00691C16">
            <w:pPr>
              <w:pStyle w:val="TableParagraph"/>
              <w:spacing w:before="1"/>
              <w:ind w:left="136" w:right="108" w:firstLine="16"/>
              <w:rPr>
                <w:i/>
                <w:sz w:val="20"/>
              </w:rPr>
            </w:pPr>
            <w:r>
              <w:rPr>
                <w:rFonts w:asciiTheme="minorHAnsi" w:hAnsiTheme="minorHAnsi"/>
                <w:i/>
                <w:sz w:val="20"/>
              </w:rPr>
              <w:t>1</w:t>
            </w:r>
          </w:p>
        </w:tc>
        <w:tc>
          <w:tcPr>
            <w:tcW w:w="1470" w:type="dxa"/>
          </w:tcPr>
          <w:p w14:paraId="149F032F" w14:textId="7F50DB68" w:rsidR="00D126D1" w:rsidRDefault="00D126D1" w:rsidP="00691C16">
            <w:pPr>
              <w:pStyle w:val="TableParagraph"/>
              <w:spacing w:before="1"/>
              <w:ind w:left="136" w:right="108" w:firstLine="16"/>
              <w:rPr>
                <w:i/>
                <w:sz w:val="20"/>
              </w:rPr>
            </w:pPr>
            <w:r>
              <w:rPr>
                <w:rFonts w:asciiTheme="minorHAnsi" w:hAnsiTheme="minorHAnsi"/>
                <w:i/>
                <w:sz w:val="20"/>
              </w:rPr>
              <w:t>3 &amp; 4</w:t>
            </w:r>
          </w:p>
        </w:tc>
        <w:tc>
          <w:tcPr>
            <w:tcW w:w="1590" w:type="dxa"/>
          </w:tcPr>
          <w:p w14:paraId="3349D447" w14:textId="5BFE26A1" w:rsidR="00D126D1" w:rsidRDefault="00D126D1" w:rsidP="00691C16">
            <w:pPr>
              <w:pStyle w:val="TableParagraph"/>
              <w:spacing w:before="1"/>
              <w:ind w:left="129" w:right="119"/>
              <w:rPr>
                <w:i/>
                <w:sz w:val="20"/>
              </w:rPr>
            </w:pPr>
            <w:r>
              <w:rPr>
                <w:rFonts w:asciiTheme="minorHAnsi" w:hAnsiTheme="minorHAnsi"/>
                <w:i/>
                <w:sz w:val="20"/>
              </w:rPr>
              <w:t>III &amp; IV</w:t>
            </w:r>
          </w:p>
        </w:tc>
        <w:tc>
          <w:tcPr>
            <w:tcW w:w="1147" w:type="dxa"/>
          </w:tcPr>
          <w:p w14:paraId="32617618" w14:textId="401CE673" w:rsidR="00D126D1" w:rsidRDefault="00D126D1" w:rsidP="00691C16">
            <w:pPr>
              <w:pStyle w:val="TableParagraph"/>
              <w:spacing w:before="1"/>
              <w:ind w:left="124" w:right="110" w:hanging="5"/>
              <w:rPr>
                <w:i/>
                <w:sz w:val="20"/>
              </w:rPr>
            </w:pPr>
            <w:r>
              <w:rPr>
                <w:rFonts w:asciiTheme="minorHAnsi" w:hAnsiTheme="minorHAnsi"/>
                <w:i/>
                <w:sz w:val="20"/>
              </w:rPr>
              <w:t>Bell</w:t>
            </w:r>
          </w:p>
        </w:tc>
      </w:tr>
      <w:tr w:rsidR="00237173" w14:paraId="24A9FD80" w14:textId="77777777" w:rsidTr="1409BF02">
        <w:trPr>
          <w:trHeight w:val="566"/>
        </w:trPr>
        <w:tc>
          <w:tcPr>
            <w:tcW w:w="450" w:type="dxa"/>
          </w:tcPr>
          <w:p w14:paraId="10745222" w14:textId="1AF82299" w:rsidR="00237173" w:rsidRDefault="00F8276F" w:rsidP="00237173">
            <w:pPr>
              <w:pStyle w:val="TableParagraph"/>
              <w:spacing w:before="1"/>
              <w:ind w:left="0" w:right="187"/>
              <w:jc w:val="right"/>
              <w:rPr>
                <w:w w:val="99"/>
                <w:sz w:val="20"/>
              </w:rPr>
            </w:pPr>
            <w:r>
              <w:rPr>
                <w:w w:val="99"/>
                <w:sz w:val="20"/>
              </w:rPr>
              <w:t>3</w:t>
            </w:r>
          </w:p>
        </w:tc>
        <w:tc>
          <w:tcPr>
            <w:tcW w:w="5580" w:type="dxa"/>
          </w:tcPr>
          <w:p w14:paraId="597F8CD6" w14:textId="74F140AD" w:rsidR="00237173" w:rsidRPr="000437FF" w:rsidRDefault="00F8276F" w:rsidP="00237173">
            <w:pPr>
              <w:pStyle w:val="TableParagraph"/>
              <w:ind w:left="0"/>
              <w:rPr>
                <w:rFonts w:asciiTheme="minorHAnsi" w:hAnsiTheme="minorHAnsi" w:cstheme="minorHAnsi"/>
                <w:i/>
                <w:sz w:val="20"/>
              </w:rPr>
            </w:pPr>
            <w:r>
              <w:rPr>
                <w:rFonts w:asciiTheme="minorHAnsi" w:hAnsiTheme="minorHAnsi"/>
                <w:i/>
                <w:iCs/>
                <w:sz w:val="20"/>
                <w:szCs w:val="20"/>
              </w:rPr>
              <w:t xml:space="preserve">Restorative Practices </w:t>
            </w:r>
            <w:r w:rsidR="00710879">
              <w:rPr>
                <w:rFonts w:asciiTheme="minorHAnsi" w:hAnsiTheme="minorHAnsi"/>
                <w:i/>
                <w:iCs/>
                <w:sz w:val="20"/>
                <w:szCs w:val="20"/>
              </w:rPr>
              <w:t xml:space="preserve">(standing item) </w:t>
            </w:r>
            <w:r>
              <w:rPr>
                <w:rFonts w:asciiTheme="minorHAnsi" w:hAnsiTheme="minorHAnsi"/>
                <w:i/>
                <w:iCs/>
                <w:sz w:val="20"/>
                <w:szCs w:val="20"/>
              </w:rPr>
              <w:t xml:space="preserve">– Any updates, </w:t>
            </w:r>
            <w:r w:rsidR="00A140F0">
              <w:rPr>
                <w:rFonts w:asciiTheme="minorHAnsi" w:hAnsiTheme="minorHAnsi"/>
                <w:i/>
                <w:iCs/>
                <w:sz w:val="20"/>
                <w:szCs w:val="20"/>
              </w:rPr>
              <w:t xml:space="preserve">or </w:t>
            </w:r>
            <w:r>
              <w:rPr>
                <w:rFonts w:asciiTheme="minorHAnsi" w:hAnsiTheme="minorHAnsi"/>
                <w:i/>
                <w:iCs/>
                <w:sz w:val="20"/>
                <w:szCs w:val="20"/>
              </w:rPr>
              <w:t xml:space="preserve">reports, if applicable. </w:t>
            </w:r>
          </w:p>
        </w:tc>
        <w:tc>
          <w:tcPr>
            <w:tcW w:w="720" w:type="dxa"/>
          </w:tcPr>
          <w:p w14:paraId="0D4AC736" w14:textId="6FDB60EC" w:rsidR="00237173" w:rsidRDefault="007C72A1" w:rsidP="00691C16">
            <w:pPr>
              <w:pStyle w:val="TableParagraph"/>
              <w:spacing w:before="1"/>
              <w:ind w:left="136" w:right="108" w:firstLine="16"/>
              <w:rPr>
                <w:rFonts w:asciiTheme="minorHAnsi" w:hAnsiTheme="minorHAnsi"/>
                <w:i/>
                <w:sz w:val="20"/>
              </w:rPr>
            </w:pPr>
            <w:r>
              <w:rPr>
                <w:rFonts w:asciiTheme="minorHAnsi" w:hAnsiTheme="minorHAnsi"/>
                <w:i/>
                <w:sz w:val="20"/>
              </w:rPr>
              <w:t>5</w:t>
            </w:r>
          </w:p>
        </w:tc>
        <w:tc>
          <w:tcPr>
            <w:tcW w:w="1470" w:type="dxa"/>
          </w:tcPr>
          <w:p w14:paraId="08C91173" w14:textId="15ABB7E0" w:rsidR="00237173" w:rsidRDefault="00237173" w:rsidP="00691C16">
            <w:pPr>
              <w:pStyle w:val="TableParagraph"/>
              <w:spacing w:before="1"/>
              <w:ind w:left="136" w:right="108" w:firstLine="16"/>
              <w:rPr>
                <w:rFonts w:asciiTheme="minorHAnsi" w:hAnsiTheme="minorHAnsi"/>
                <w:i/>
                <w:sz w:val="20"/>
              </w:rPr>
            </w:pPr>
            <w:r>
              <w:rPr>
                <w:rFonts w:asciiTheme="minorHAnsi" w:hAnsiTheme="minorHAnsi"/>
                <w:i/>
                <w:sz w:val="20"/>
              </w:rPr>
              <w:t>1, 2, 3, 4, &amp; 5</w:t>
            </w:r>
          </w:p>
        </w:tc>
        <w:tc>
          <w:tcPr>
            <w:tcW w:w="1590" w:type="dxa"/>
          </w:tcPr>
          <w:p w14:paraId="24AF3069" w14:textId="77B9DBDF" w:rsidR="00237173" w:rsidRDefault="00237173" w:rsidP="00691C16">
            <w:pPr>
              <w:pStyle w:val="TableParagraph"/>
              <w:spacing w:before="1"/>
              <w:ind w:left="129" w:right="119"/>
              <w:rPr>
                <w:rFonts w:asciiTheme="minorHAnsi" w:hAnsiTheme="minorHAnsi"/>
                <w:i/>
                <w:sz w:val="20"/>
              </w:rPr>
            </w:pPr>
            <w:r>
              <w:rPr>
                <w:rFonts w:asciiTheme="minorHAnsi" w:hAnsiTheme="minorHAnsi"/>
                <w:i/>
                <w:sz w:val="20"/>
              </w:rPr>
              <w:t>I, II, III, &amp; IV</w:t>
            </w:r>
          </w:p>
        </w:tc>
        <w:tc>
          <w:tcPr>
            <w:tcW w:w="1147" w:type="dxa"/>
          </w:tcPr>
          <w:p w14:paraId="5B492B8F" w14:textId="77777777" w:rsidR="00237173" w:rsidRDefault="001B1586" w:rsidP="00691C16">
            <w:pPr>
              <w:pStyle w:val="TableParagraph"/>
              <w:spacing w:before="1"/>
              <w:ind w:left="124" w:right="110" w:hanging="5"/>
              <w:rPr>
                <w:i/>
                <w:sz w:val="20"/>
              </w:rPr>
            </w:pPr>
            <w:r>
              <w:rPr>
                <w:i/>
                <w:sz w:val="20"/>
              </w:rPr>
              <w:t>Pecenco/</w:t>
            </w:r>
          </w:p>
          <w:p w14:paraId="6FE0F87E" w14:textId="7BF83871" w:rsidR="001B1586" w:rsidRPr="00AA67DD" w:rsidRDefault="001B1586" w:rsidP="00691C16">
            <w:pPr>
              <w:pStyle w:val="TableParagraph"/>
              <w:spacing w:before="1"/>
              <w:ind w:left="124" w:right="110" w:hanging="5"/>
              <w:rPr>
                <w:i/>
                <w:sz w:val="20"/>
              </w:rPr>
            </w:pPr>
            <w:r>
              <w:rPr>
                <w:i/>
                <w:sz w:val="20"/>
              </w:rPr>
              <w:t>Moore</w:t>
            </w:r>
          </w:p>
        </w:tc>
      </w:tr>
      <w:tr w:rsidR="00CA7C61" w14:paraId="1BD7A51A" w14:textId="77777777" w:rsidTr="1409BF02">
        <w:trPr>
          <w:trHeight w:val="566"/>
        </w:trPr>
        <w:tc>
          <w:tcPr>
            <w:tcW w:w="450" w:type="dxa"/>
          </w:tcPr>
          <w:p w14:paraId="463363C7" w14:textId="0427DF44" w:rsidR="00CA7C61" w:rsidRDefault="006D1AF6" w:rsidP="35E6FE82">
            <w:pPr>
              <w:pStyle w:val="TableParagraph"/>
              <w:spacing w:before="1"/>
              <w:ind w:left="0" w:right="187"/>
              <w:jc w:val="right"/>
              <w:rPr>
                <w:w w:val="99"/>
                <w:sz w:val="20"/>
                <w:szCs w:val="20"/>
              </w:rPr>
            </w:pPr>
            <w:r>
              <w:rPr>
                <w:w w:val="99"/>
                <w:sz w:val="20"/>
                <w:szCs w:val="20"/>
              </w:rPr>
              <w:lastRenderedPageBreak/>
              <w:t>4</w:t>
            </w:r>
          </w:p>
        </w:tc>
        <w:tc>
          <w:tcPr>
            <w:tcW w:w="5580" w:type="dxa"/>
          </w:tcPr>
          <w:p w14:paraId="30FADF7B" w14:textId="77777777" w:rsidR="00CA7C61" w:rsidRDefault="782C3325" w:rsidP="35E6FE82">
            <w:pPr>
              <w:pStyle w:val="TableParagraph"/>
              <w:ind w:left="0"/>
              <w:rPr>
                <w:rFonts w:asciiTheme="minorHAnsi" w:hAnsiTheme="minorHAnsi"/>
                <w:i/>
                <w:iCs/>
                <w:sz w:val="20"/>
                <w:szCs w:val="20"/>
              </w:rPr>
            </w:pPr>
            <w:r w:rsidRPr="35E6FE82">
              <w:rPr>
                <w:rFonts w:asciiTheme="minorHAnsi" w:hAnsiTheme="minorHAnsi"/>
                <w:i/>
                <w:iCs/>
                <w:sz w:val="20"/>
                <w:szCs w:val="20"/>
              </w:rPr>
              <w:t>Website Advisory Comm</w:t>
            </w:r>
            <w:r w:rsidR="021E07FA" w:rsidRPr="35E6FE82">
              <w:rPr>
                <w:rFonts w:asciiTheme="minorHAnsi" w:hAnsiTheme="minorHAnsi"/>
                <w:i/>
                <w:iCs/>
                <w:sz w:val="20"/>
                <w:szCs w:val="20"/>
              </w:rPr>
              <w:t>ittee/Group</w:t>
            </w:r>
            <w:r w:rsidRPr="35E6FE82">
              <w:rPr>
                <w:rFonts w:asciiTheme="minorHAnsi" w:hAnsiTheme="minorHAnsi"/>
                <w:i/>
                <w:iCs/>
                <w:sz w:val="20"/>
                <w:szCs w:val="20"/>
              </w:rPr>
              <w:t xml:space="preserve"> </w:t>
            </w:r>
            <w:r w:rsidR="40EDBA7F" w:rsidRPr="35E6FE82">
              <w:rPr>
                <w:rFonts w:asciiTheme="minorHAnsi" w:hAnsiTheme="minorHAnsi"/>
                <w:i/>
                <w:iCs/>
                <w:sz w:val="20"/>
                <w:szCs w:val="20"/>
              </w:rPr>
              <w:t xml:space="preserve">(standing item) </w:t>
            </w:r>
            <w:r w:rsidRPr="35E6FE82">
              <w:rPr>
                <w:rFonts w:asciiTheme="minorHAnsi" w:hAnsiTheme="minorHAnsi"/>
                <w:i/>
                <w:iCs/>
                <w:sz w:val="20"/>
                <w:szCs w:val="20"/>
              </w:rPr>
              <w:t xml:space="preserve">– updates from </w:t>
            </w:r>
            <w:r w:rsidR="007E636F">
              <w:rPr>
                <w:rFonts w:asciiTheme="minorHAnsi" w:hAnsiTheme="minorHAnsi"/>
                <w:i/>
                <w:iCs/>
                <w:sz w:val="20"/>
                <w:szCs w:val="20"/>
              </w:rPr>
              <w:t xml:space="preserve">the </w:t>
            </w:r>
            <w:r w:rsidR="350E5470" w:rsidRPr="35E6FE82">
              <w:rPr>
                <w:rFonts w:asciiTheme="minorHAnsi" w:hAnsiTheme="minorHAnsi"/>
                <w:i/>
                <w:iCs/>
                <w:sz w:val="20"/>
                <w:szCs w:val="20"/>
              </w:rPr>
              <w:t>c</w:t>
            </w:r>
            <w:r w:rsidRPr="35E6FE82">
              <w:rPr>
                <w:rFonts w:asciiTheme="minorHAnsi" w:hAnsiTheme="minorHAnsi"/>
                <w:i/>
                <w:iCs/>
                <w:sz w:val="20"/>
                <w:szCs w:val="20"/>
              </w:rPr>
              <w:t xml:space="preserve">ommittee </w:t>
            </w:r>
            <w:r w:rsidR="7AD1B81A" w:rsidRPr="35E6FE82">
              <w:rPr>
                <w:rFonts w:asciiTheme="minorHAnsi" w:hAnsiTheme="minorHAnsi"/>
                <w:i/>
                <w:iCs/>
                <w:sz w:val="20"/>
                <w:szCs w:val="20"/>
              </w:rPr>
              <w:t>on concerns raised at previous CC meetings and</w:t>
            </w:r>
            <w:r w:rsidR="007E636F">
              <w:rPr>
                <w:rFonts w:asciiTheme="minorHAnsi" w:hAnsiTheme="minorHAnsi"/>
                <w:i/>
                <w:iCs/>
                <w:sz w:val="20"/>
                <w:szCs w:val="20"/>
              </w:rPr>
              <w:t xml:space="preserve">/or on things pertaining to the website and the </w:t>
            </w:r>
            <w:r w:rsidRPr="35E6FE82">
              <w:rPr>
                <w:rFonts w:asciiTheme="minorHAnsi" w:hAnsiTheme="minorHAnsi"/>
                <w:i/>
                <w:iCs/>
                <w:sz w:val="20"/>
                <w:szCs w:val="20"/>
              </w:rPr>
              <w:t xml:space="preserve">opportunity to bring new issues forward. </w:t>
            </w:r>
          </w:p>
          <w:p w14:paraId="3C87A2C2" w14:textId="5799AC1F" w:rsidR="00364BAF" w:rsidRPr="00364BAF" w:rsidRDefault="00364BAF" w:rsidP="1409BF02">
            <w:pPr>
              <w:pStyle w:val="TableParagraph"/>
              <w:ind w:left="0"/>
              <w:rPr>
                <w:rFonts w:asciiTheme="minorHAnsi" w:hAnsiTheme="minorHAnsi"/>
                <w:b/>
                <w:bCs/>
                <w:i/>
                <w:iCs/>
                <w:sz w:val="20"/>
                <w:szCs w:val="20"/>
              </w:rPr>
            </w:pPr>
            <w:r w:rsidRPr="1409BF02">
              <w:rPr>
                <w:rFonts w:asciiTheme="minorHAnsi" w:hAnsiTheme="minorHAnsi"/>
                <w:b/>
                <w:bCs/>
                <w:i/>
                <w:iCs/>
                <w:sz w:val="20"/>
                <w:szCs w:val="20"/>
              </w:rPr>
              <w:t>Next meeting: April 23</w:t>
            </w:r>
            <w:r w:rsidRPr="1409BF02">
              <w:rPr>
                <w:rFonts w:asciiTheme="minorHAnsi" w:hAnsiTheme="minorHAnsi"/>
                <w:b/>
                <w:bCs/>
                <w:i/>
                <w:iCs/>
                <w:sz w:val="20"/>
                <w:szCs w:val="20"/>
                <w:vertAlign w:val="superscript"/>
              </w:rPr>
              <w:t>rd</w:t>
            </w:r>
            <w:r w:rsidRPr="1409BF02">
              <w:rPr>
                <w:rFonts w:asciiTheme="minorHAnsi" w:hAnsiTheme="minorHAnsi"/>
                <w:b/>
                <w:bCs/>
                <w:i/>
                <w:iCs/>
                <w:sz w:val="20"/>
                <w:szCs w:val="20"/>
              </w:rPr>
              <w:t xml:space="preserve">, </w:t>
            </w:r>
            <w:r w:rsidR="2FF8CA1F" w:rsidRPr="1409BF02">
              <w:rPr>
                <w:rFonts w:asciiTheme="minorHAnsi" w:hAnsiTheme="minorHAnsi"/>
                <w:b/>
                <w:bCs/>
                <w:i/>
                <w:iCs/>
                <w:sz w:val="20"/>
                <w:szCs w:val="20"/>
              </w:rPr>
              <w:t>2025,</w:t>
            </w:r>
            <w:r w:rsidRPr="1409BF02">
              <w:rPr>
                <w:rFonts w:asciiTheme="minorHAnsi" w:hAnsiTheme="minorHAnsi"/>
                <w:b/>
                <w:bCs/>
                <w:i/>
                <w:iCs/>
                <w:sz w:val="20"/>
                <w:szCs w:val="20"/>
              </w:rPr>
              <w:t xml:space="preserve"> from 3:00 pm – 4:00 pm via Zoom</w:t>
            </w:r>
          </w:p>
        </w:tc>
        <w:tc>
          <w:tcPr>
            <w:tcW w:w="720" w:type="dxa"/>
          </w:tcPr>
          <w:p w14:paraId="3A7BC1AC" w14:textId="5A95D309" w:rsidR="00CA7C61" w:rsidRDefault="51E2A3A9" w:rsidP="35E6FE82">
            <w:pPr>
              <w:pStyle w:val="TableParagraph"/>
              <w:spacing w:before="1"/>
              <w:ind w:left="136" w:right="108" w:firstLine="16"/>
            </w:pPr>
            <w:r w:rsidRPr="35E6FE82">
              <w:rPr>
                <w:rFonts w:asciiTheme="minorHAnsi" w:hAnsiTheme="minorHAnsi"/>
                <w:i/>
                <w:iCs/>
                <w:sz w:val="20"/>
                <w:szCs w:val="20"/>
              </w:rPr>
              <w:t>15</w:t>
            </w:r>
          </w:p>
        </w:tc>
        <w:tc>
          <w:tcPr>
            <w:tcW w:w="1470" w:type="dxa"/>
          </w:tcPr>
          <w:p w14:paraId="38C1AB1E" w14:textId="3FD985D7" w:rsidR="00CA7C61" w:rsidRDefault="00CA7C61" w:rsidP="00691C16">
            <w:pPr>
              <w:pStyle w:val="TableParagraph"/>
              <w:spacing w:before="1"/>
              <w:ind w:left="136" w:right="108" w:firstLine="16"/>
              <w:rPr>
                <w:rFonts w:asciiTheme="minorHAnsi" w:hAnsiTheme="minorHAnsi"/>
                <w:i/>
                <w:sz w:val="20"/>
              </w:rPr>
            </w:pPr>
            <w:r>
              <w:rPr>
                <w:rFonts w:asciiTheme="minorHAnsi" w:hAnsiTheme="minorHAnsi"/>
                <w:i/>
                <w:sz w:val="20"/>
              </w:rPr>
              <w:t>1, 2, 3, 4, &amp; 5</w:t>
            </w:r>
          </w:p>
        </w:tc>
        <w:tc>
          <w:tcPr>
            <w:tcW w:w="1590" w:type="dxa"/>
          </w:tcPr>
          <w:p w14:paraId="78CE6A3F" w14:textId="16F06C8A" w:rsidR="00CA7C61" w:rsidRDefault="00CA7C61" w:rsidP="00691C16">
            <w:pPr>
              <w:pStyle w:val="TableParagraph"/>
              <w:spacing w:before="1"/>
              <w:ind w:left="129" w:right="119"/>
              <w:rPr>
                <w:rFonts w:asciiTheme="minorHAnsi" w:hAnsiTheme="minorHAnsi"/>
                <w:i/>
                <w:sz w:val="20"/>
              </w:rPr>
            </w:pPr>
            <w:r>
              <w:rPr>
                <w:rFonts w:asciiTheme="minorHAnsi" w:hAnsiTheme="minorHAnsi"/>
                <w:i/>
                <w:sz w:val="20"/>
              </w:rPr>
              <w:t>I, II, III, &amp; IV</w:t>
            </w:r>
          </w:p>
        </w:tc>
        <w:tc>
          <w:tcPr>
            <w:tcW w:w="1147" w:type="dxa"/>
          </w:tcPr>
          <w:p w14:paraId="655C7C2D" w14:textId="77777777" w:rsidR="00D81752" w:rsidRDefault="00BC2AB2" w:rsidP="00D81752">
            <w:pPr>
              <w:pStyle w:val="TableParagraph"/>
              <w:spacing w:before="1"/>
              <w:ind w:left="124" w:right="110" w:hanging="5"/>
              <w:rPr>
                <w:i/>
                <w:sz w:val="20"/>
              </w:rPr>
            </w:pPr>
            <w:r>
              <w:rPr>
                <w:i/>
                <w:sz w:val="20"/>
              </w:rPr>
              <w:t>Lundburg</w:t>
            </w:r>
            <w:r w:rsidR="00CF48D9">
              <w:rPr>
                <w:i/>
                <w:sz w:val="20"/>
              </w:rPr>
              <w:t>/</w:t>
            </w:r>
          </w:p>
          <w:p w14:paraId="21CEF69D" w14:textId="561100E7" w:rsidR="00BC2AB2" w:rsidRDefault="00CF48D9" w:rsidP="00D81752">
            <w:pPr>
              <w:pStyle w:val="TableParagraph"/>
              <w:spacing w:before="1"/>
              <w:ind w:left="124" w:right="110" w:hanging="5"/>
              <w:rPr>
                <w:i/>
                <w:sz w:val="20"/>
              </w:rPr>
            </w:pPr>
            <w:r>
              <w:rPr>
                <w:i/>
                <w:sz w:val="20"/>
              </w:rPr>
              <w:t>Bell/Hill</w:t>
            </w:r>
          </w:p>
        </w:tc>
      </w:tr>
    </w:tbl>
    <w:p w14:paraId="05B35FE5" w14:textId="77777777" w:rsidR="00AB3797" w:rsidRDefault="00AB3797" w:rsidP="00AB3797">
      <w:pPr>
        <w:pStyle w:val="BodyText"/>
        <w:spacing w:before="11"/>
        <w:ind w:left="0"/>
        <w:rPr>
          <w:b/>
          <w:sz w:val="19"/>
        </w:rPr>
      </w:pPr>
    </w:p>
    <w:p w14:paraId="4D7286B1" w14:textId="77777777" w:rsidR="00AB3797" w:rsidRDefault="00AB3797" w:rsidP="00AB3797">
      <w:pPr>
        <w:pStyle w:val="ListParagraph"/>
        <w:numPr>
          <w:ilvl w:val="0"/>
          <w:numId w:val="1"/>
        </w:numPr>
        <w:tabs>
          <w:tab w:val="left" w:pos="1360"/>
          <w:tab w:val="left" w:pos="1361"/>
        </w:tabs>
        <w:spacing w:before="1"/>
        <w:ind w:hanging="361"/>
        <w:jc w:val="left"/>
        <w:rPr>
          <w:b/>
          <w:sz w:val="20"/>
        </w:rPr>
      </w:pPr>
      <w:r>
        <w:rPr>
          <w:b/>
          <w:sz w:val="20"/>
        </w:rPr>
        <w:t>New</w:t>
      </w:r>
      <w:r>
        <w:rPr>
          <w:b/>
          <w:spacing w:val="-1"/>
          <w:sz w:val="20"/>
        </w:rPr>
        <w:t xml:space="preserve"> </w:t>
      </w:r>
      <w:r>
        <w:rPr>
          <w:b/>
          <w:sz w:val="20"/>
        </w:rPr>
        <w:t>Business:</w:t>
      </w:r>
    </w:p>
    <w:tbl>
      <w:tblPr>
        <w:tblW w:w="11004" w:type="dxa"/>
        <w:tblInd w:w="-74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87"/>
        <w:gridCol w:w="5700"/>
        <w:gridCol w:w="692"/>
        <w:gridCol w:w="1335"/>
        <w:gridCol w:w="1530"/>
        <w:gridCol w:w="1260"/>
      </w:tblGrid>
      <w:tr w:rsidR="008006D9" w14:paraId="5D24BDE4" w14:textId="77777777" w:rsidTr="1409BF02">
        <w:trPr>
          <w:trHeight w:val="520"/>
        </w:trPr>
        <w:tc>
          <w:tcPr>
            <w:tcW w:w="487" w:type="dxa"/>
          </w:tcPr>
          <w:p w14:paraId="3DA61E7A" w14:textId="77777777" w:rsidR="008006D9" w:rsidRDefault="008006D9" w:rsidP="006D1AF6">
            <w:pPr>
              <w:pStyle w:val="TableParagraph"/>
              <w:spacing w:before="1"/>
              <w:ind w:left="0" w:right="189"/>
              <w:jc w:val="right"/>
              <w:rPr>
                <w:b/>
                <w:sz w:val="20"/>
              </w:rPr>
            </w:pPr>
            <w:r>
              <w:rPr>
                <w:b/>
                <w:w w:val="99"/>
                <w:sz w:val="20"/>
              </w:rPr>
              <w:t>#</w:t>
            </w:r>
          </w:p>
        </w:tc>
        <w:tc>
          <w:tcPr>
            <w:tcW w:w="5700" w:type="dxa"/>
          </w:tcPr>
          <w:p w14:paraId="28EBF08F" w14:textId="77777777" w:rsidR="008006D9" w:rsidRDefault="008006D9" w:rsidP="006D1AF6">
            <w:pPr>
              <w:pStyle w:val="TableParagraph"/>
              <w:spacing w:before="1"/>
              <w:ind w:left="1930" w:right="1925"/>
              <w:jc w:val="center"/>
              <w:rPr>
                <w:b/>
                <w:sz w:val="20"/>
              </w:rPr>
            </w:pPr>
            <w:r>
              <w:rPr>
                <w:b/>
                <w:sz w:val="20"/>
              </w:rPr>
              <w:t>Item</w:t>
            </w:r>
          </w:p>
        </w:tc>
        <w:tc>
          <w:tcPr>
            <w:tcW w:w="692" w:type="dxa"/>
          </w:tcPr>
          <w:p w14:paraId="7E78674D" w14:textId="2522F4E7" w:rsidR="008006D9" w:rsidRDefault="008006D9" w:rsidP="00691C16">
            <w:pPr>
              <w:pStyle w:val="TableParagraph"/>
              <w:spacing w:before="1"/>
              <w:ind w:left="179"/>
              <w:rPr>
                <w:b/>
                <w:sz w:val="20"/>
              </w:rPr>
            </w:pPr>
            <w:r>
              <w:rPr>
                <w:b/>
                <w:sz w:val="20"/>
              </w:rPr>
              <w:t>Time</w:t>
            </w:r>
          </w:p>
          <w:p w14:paraId="6C1FEE81" w14:textId="77777777" w:rsidR="008006D9" w:rsidRDefault="008006D9" w:rsidP="00691C16">
            <w:pPr>
              <w:pStyle w:val="TableParagraph"/>
              <w:spacing w:before="1"/>
              <w:ind w:left="179"/>
              <w:rPr>
                <w:b/>
                <w:sz w:val="20"/>
              </w:rPr>
            </w:pPr>
            <w:r>
              <w:rPr>
                <w:b/>
                <w:sz w:val="20"/>
              </w:rPr>
              <w:t>Limit</w:t>
            </w:r>
          </w:p>
        </w:tc>
        <w:tc>
          <w:tcPr>
            <w:tcW w:w="1335" w:type="dxa"/>
          </w:tcPr>
          <w:p w14:paraId="200DBCAE" w14:textId="77777777" w:rsidR="008006D9" w:rsidRDefault="008006D9" w:rsidP="00691C16">
            <w:pPr>
              <w:pStyle w:val="TableParagraph"/>
              <w:spacing w:before="1"/>
              <w:ind w:left="179"/>
              <w:rPr>
                <w:b/>
                <w:sz w:val="20"/>
              </w:rPr>
            </w:pPr>
            <w:r>
              <w:rPr>
                <w:b/>
                <w:sz w:val="20"/>
              </w:rPr>
              <w:t>Strategic Goal*</w:t>
            </w:r>
          </w:p>
        </w:tc>
        <w:tc>
          <w:tcPr>
            <w:tcW w:w="1530" w:type="dxa"/>
          </w:tcPr>
          <w:p w14:paraId="4A0C35C1" w14:textId="77777777" w:rsidR="008006D9" w:rsidRDefault="008006D9" w:rsidP="00691C16">
            <w:pPr>
              <w:pStyle w:val="TableParagraph"/>
              <w:spacing w:before="1"/>
              <w:ind w:left="287" w:hanging="84"/>
              <w:rPr>
                <w:b/>
                <w:sz w:val="20"/>
              </w:rPr>
            </w:pPr>
            <w:r>
              <w:rPr>
                <w:b/>
                <w:w w:val="95"/>
                <w:sz w:val="20"/>
              </w:rPr>
              <w:t xml:space="preserve">Accreditation </w:t>
            </w:r>
            <w:r>
              <w:rPr>
                <w:b/>
                <w:sz w:val="20"/>
              </w:rPr>
              <w:t>Standard**</w:t>
            </w:r>
          </w:p>
        </w:tc>
        <w:tc>
          <w:tcPr>
            <w:tcW w:w="1260" w:type="dxa"/>
          </w:tcPr>
          <w:p w14:paraId="5176FF16" w14:textId="77777777" w:rsidR="008006D9" w:rsidRDefault="008006D9" w:rsidP="00691C16">
            <w:pPr>
              <w:pStyle w:val="TableParagraph"/>
              <w:spacing w:before="1"/>
              <w:ind w:left="261"/>
              <w:rPr>
                <w:b/>
                <w:sz w:val="20"/>
              </w:rPr>
            </w:pPr>
            <w:r>
              <w:rPr>
                <w:b/>
                <w:sz w:val="20"/>
              </w:rPr>
              <w:t>Initiator</w:t>
            </w:r>
          </w:p>
        </w:tc>
      </w:tr>
      <w:tr w:rsidR="00013FE6" w14:paraId="36FBB0E9" w14:textId="77777777" w:rsidTr="1409BF02">
        <w:trPr>
          <w:trHeight w:val="520"/>
        </w:trPr>
        <w:tc>
          <w:tcPr>
            <w:tcW w:w="487" w:type="dxa"/>
          </w:tcPr>
          <w:p w14:paraId="1E642D09" w14:textId="2F71EF29" w:rsidR="00013FE6" w:rsidRDefault="00A87161" w:rsidP="00013FE6">
            <w:pPr>
              <w:pStyle w:val="TableParagraph"/>
              <w:spacing w:before="1"/>
              <w:ind w:left="0" w:right="189"/>
              <w:jc w:val="right"/>
              <w:rPr>
                <w:w w:val="99"/>
                <w:sz w:val="20"/>
              </w:rPr>
            </w:pPr>
            <w:r>
              <w:rPr>
                <w:w w:val="99"/>
                <w:sz w:val="20"/>
              </w:rPr>
              <w:t>1</w:t>
            </w:r>
          </w:p>
        </w:tc>
        <w:tc>
          <w:tcPr>
            <w:tcW w:w="5700" w:type="dxa"/>
          </w:tcPr>
          <w:p w14:paraId="04207F3A" w14:textId="7695E242" w:rsidR="00013FE6" w:rsidRDefault="002D1717" w:rsidP="00013FE6">
            <w:pPr>
              <w:pStyle w:val="TableParagraph"/>
              <w:ind w:left="0"/>
              <w:rPr>
                <w:rFonts w:asciiTheme="minorHAnsi" w:hAnsiTheme="minorHAnsi"/>
                <w:i/>
                <w:iCs/>
                <w:sz w:val="20"/>
                <w:szCs w:val="20"/>
              </w:rPr>
            </w:pPr>
            <w:r>
              <w:rPr>
                <w:rFonts w:asciiTheme="minorHAnsi" w:hAnsiTheme="minorHAnsi"/>
                <w:i/>
                <w:iCs/>
                <w:sz w:val="20"/>
                <w:szCs w:val="20"/>
              </w:rPr>
              <w:t xml:space="preserve">College Bi-Annual Theme Discussion – continued discussion on college-wide theme. </w:t>
            </w:r>
          </w:p>
        </w:tc>
        <w:tc>
          <w:tcPr>
            <w:tcW w:w="692" w:type="dxa"/>
          </w:tcPr>
          <w:p w14:paraId="6DBD7616" w14:textId="361BFD8C" w:rsidR="00013FE6" w:rsidRDefault="002D1717" w:rsidP="00013FE6">
            <w:pPr>
              <w:pStyle w:val="TableParagraph"/>
              <w:spacing w:before="1"/>
              <w:ind w:left="179"/>
              <w:rPr>
                <w:rFonts w:asciiTheme="minorHAnsi" w:hAnsiTheme="minorHAnsi"/>
                <w:i/>
                <w:sz w:val="20"/>
              </w:rPr>
            </w:pPr>
            <w:r>
              <w:rPr>
                <w:rFonts w:asciiTheme="minorHAnsi" w:hAnsiTheme="minorHAnsi"/>
                <w:i/>
                <w:sz w:val="20"/>
              </w:rPr>
              <w:t>15</w:t>
            </w:r>
          </w:p>
        </w:tc>
        <w:tc>
          <w:tcPr>
            <w:tcW w:w="1335" w:type="dxa"/>
          </w:tcPr>
          <w:p w14:paraId="186815AB" w14:textId="0E5B59E3" w:rsidR="00013FE6" w:rsidRDefault="002D1717" w:rsidP="00013FE6">
            <w:pPr>
              <w:pStyle w:val="TableParagraph"/>
              <w:spacing w:before="1"/>
              <w:ind w:left="179"/>
              <w:rPr>
                <w:rFonts w:asciiTheme="minorHAnsi" w:hAnsiTheme="minorHAnsi"/>
                <w:i/>
                <w:sz w:val="20"/>
              </w:rPr>
            </w:pPr>
            <w:r>
              <w:rPr>
                <w:rFonts w:asciiTheme="minorHAnsi" w:hAnsiTheme="minorHAnsi"/>
                <w:i/>
                <w:sz w:val="20"/>
              </w:rPr>
              <w:t>1, 2, 3, 4, &amp; 5</w:t>
            </w:r>
          </w:p>
        </w:tc>
        <w:tc>
          <w:tcPr>
            <w:tcW w:w="1530" w:type="dxa"/>
          </w:tcPr>
          <w:p w14:paraId="6C13F558" w14:textId="0C8DAF81" w:rsidR="00013FE6" w:rsidRDefault="002D1717" w:rsidP="00013FE6">
            <w:pPr>
              <w:pStyle w:val="TableParagraph"/>
              <w:spacing w:before="1"/>
              <w:ind w:left="287" w:hanging="84"/>
              <w:rPr>
                <w:rFonts w:asciiTheme="minorHAnsi" w:hAnsiTheme="minorHAnsi"/>
                <w:i/>
                <w:sz w:val="20"/>
              </w:rPr>
            </w:pPr>
            <w:r>
              <w:rPr>
                <w:rFonts w:asciiTheme="minorHAnsi" w:hAnsiTheme="minorHAnsi"/>
                <w:i/>
                <w:sz w:val="20"/>
              </w:rPr>
              <w:t>I, II, III, &amp; IV</w:t>
            </w:r>
          </w:p>
        </w:tc>
        <w:tc>
          <w:tcPr>
            <w:tcW w:w="1260" w:type="dxa"/>
          </w:tcPr>
          <w:p w14:paraId="42AFE478" w14:textId="77777777" w:rsidR="00013FE6" w:rsidRDefault="002D1717" w:rsidP="00013FE6">
            <w:pPr>
              <w:pStyle w:val="TableParagraph"/>
              <w:spacing w:before="1"/>
              <w:ind w:left="124" w:right="110" w:hanging="5"/>
              <w:rPr>
                <w:rFonts w:asciiTheme="minorHAnsi" w:hAnsiTheme="minorHAnsi"/>
                <w:i/>
                <w:sz w:val="20"/>
              </w:rPr>
            </w:pPr>
            <w:r>
              <w:rPr>
                <w:rFonts w:asciiTheme="minorHAnsi" w:hAnsiTheme="minorHAnsi"/>
                <w:i/>
                <w:sz w:val="20"/>
              </w:rPr>
              <w:t>Lundburg/</w:t>
            </w:r>
          </w:p>
          <w:p w14:paraId="2128C452" w14:textId="77777777" w:rsidR="002D1717" w:rsidRDefault="002D1717" w:rsidP="00013FE6">
            <w:pPr>
              <w:pStyle w:val="TableParagraph"/>
              <w:spacing w:before="1"/>
              <w:ind w:left="124" w:right="110" w:hanging="5"/>
              <w:rPr>
                <w:rFonts w:asciiTheme="minorHAnsi" w:hAnsiTheme="minorHAnsi"/>
                <w:i/>
                <w:sz w:val="20"/>
              </w:rPr>
            </w:pPr>
            <w:r>
              <w:rPr>
                <w:rFonts w:asciiTheme="minorHAnsi" w:hAnsiTheme="minorHAnsi"/>
                <w:i/>
                <w:sz w:val="20"/>
              </w:rPr>
              <w:t>Martin/</w:t>
            </w:r>
          </w:p>
          <w:p w14:paraId="54B821F6" w14:textId="611C990F" w:rsidR="002D1717" w:rsidRDefault="002D1717" w:rsidP="00013FE6">
            <w:pPr>
              <w:pStyle w:val="TableParagraph"/>
              <w:spacing w:before="1"/>
              <w:ind w:left="124" w:right="110" w:hanging="5"/>
              <w:rPr>
                <w:rFonts w:asciiTheme="minorHAnsi" w:hAnsiTheme="minorHAnsi"/>
                <w:i/>
                <w:sz w:val="20"/>
              </w:rPr>
            </w:pPr>
            <w:r>
              <w:rPr>
                <w:rFonts w:asciiTheme="minorHAnsi" w:hAnsiTheme="minorHAnsi"/>
                <w:i/>
                <w:sz w:val="20"/>
              </w:rPr>
              <w:t xml:space="preserve">Kunst/Hua </w:t>
            </w:r>
          </w:p>
        </w:tc>
        <w:bookmarkStart w:id="0" w:name="_GoBack"/>
        <w:bookmarkEnd w:id="0"/>
      </w:tr>
      <w:tr w:rsidR="002C6E66" w14:paraId="5165902D" w14:textId="77777777" w:rsidTr="1409BF02">
        <w:trPr>
          <w:trHeight w:val="520"/>
        </w:trPr>
        <w:tc>
          <w:tcPr>
            <w:tcW w:w="487" w:type="dxa"/>
          </w:tcPr>
          <w:p w14:paraId="6761A3F6" w14:textId="701E3CD0" w:rsidR="002C6E66" w:rsidRDefault="002C6E66" w:rsidP="002C6E66">
            <w:pPr>
              <w:pStyle w:val="TableParagraph"/>
              <w:spacing w:before="1"/>
              <w:ind w:left="0" w:right="189"/>
              <w:jc w:val="right"/>
              <w:rPr>
                <w:w w:val="99"/>
                <w:sz w:val="20"/>
              </w:rPr>
            </w:pPr>
            <w:r>
              <w:rPr>
                <w:w w:val="99"/>
                <w:sz w:val="20"/>
              </w:rPr>
              <w:t>2</w:t>
            </w:r>
          </w:p>
        </w:tc>
        <w:tc>
          <w:tcPr>
            <w:tcW w:w="5700" w:type="dxa"/>
          </w:tcPr>
          <w:p w14:paraId="27DBFFBE" w14:textId="5156EF43" w:rsidR="002C6E66" w:rsidRPr="00E9002B" w:rsidRDefault="002C6E66" w:rsidP="002C6E66">
            <w:pPr>
              <w:pStyle w:val="TableParagraph"/>
              <w:ind w:left="0"/>
              <w:rPr>
                <w:rFonts w:asciiTheme="minorHAnsi" w:hAnsiTheme="minorHAnsi" w:cstheme="minorHAnsi"/>
                <w:i/>
                <w:iCs/>
                <w:sz w:val="20"/>
                <w:szCs w:val="20"/>
              </w:rPr>
            </w:pPr>
            <w:r>
              <w:rPr>
                <w:rFonts w:asciiTheme="minorHAnsi" w:hAnsiTheme="minorHAnsi" w:cstheme="minorHAnsi"/>
                <w:i/>
                <w:iCs/>
                <w:sz w:val="20"/>
                <w:szCs w:val="20"/>
              </w:rPr>
              <w:t xml:space="preserve">Adding Land Acknowledgement to Campus Committee Agendas </w:t>
            </w:r>
          </w:p>
        </w:tc>
        <w:tc>
          <w:tcPr>
            <w:tcW w:w="692" w:type="dxa"/>
          </w:tcPr>
          <w:p w14:paraId="3DEEDAAA" w14:textId="35A9291B" w:rsidR="002C6E66" w:rsidRDefault="002C6E66" w:rsidP="002C6E66">
            <w:pPr>
              <w:pStyle w:val="TableParagraph"/>
              <w:spacing w:before="1"/>
              <w:ind w:left="179"/>
              <w:rPr>
                <w:rFonts w:asciiTheme="minorHAnsi" w:hAnsiTheme="minorHAnsi"/>
                <w:i/>
                <w:sz w:val="20"/>
              </w:rPr>
            </w:pPr>
            <w:r>
              <w:rPr>
                <w:rFonts w:asciiTheme="minorHAnsi" w:hAnsiTheme="minorHAnsi"/>
                <w:i/>
                <w:sz w:val="20"/>
              </w:rPr>
              <w:t>10</w:t>
            </w:r>
          </w:p>
        </w:tc>
        <w:tc>
          <w:tcPr>
            <w:tcW w:w="1335" w:type="dxa"/>
          </w:tcPr>
          <w:p w14:paraId="0F477FE8" w14:textId="29003539" w:rsidR="002C6E66" w:rsidRDefault="002C6E66" w:rsidP="002C6E66">
            <w:pPr>
              <w:pStyle w:val="TableParagraph"/>
              <w:spacing w:before="1"/>
              <w:ind w:left="179"/>
              <w:rPr>
                <w:rFonts w:asciiTheme="minorHAnsi" w:hAnsiTheme="minorHAnsi"/>
                <w:i/>
                <w:sz w:val="20"/>
              </w:rPr>
            </w:pPr>
            <w:r>
              <w:rPr>
                <w:rFonts w:asciiTheme="minorHAnsi" w:hAnsiTheme="minorHAnsi"/>
                <w:i/>
                <w:sz w:val="20"/>
              </w:rPr>
              <w:t>1, 2, 3, 4, &amp; 5</w:t>
            </w:r>
          </w:p>
        </w:tc>
        <w:tc>
          <w:tcPr>
            <w:tcW w:w="1530" w:type="dxa"/>
          </w:tcPr>
          <w:p w14:paraId="45029A15" w14:textId="0806A70C" w:rsidR="002C6E66" w:rsidRDefault="002C6E66" w:rsidP="002C6E66">
            <w:pPr>
              <w:pStyle w:val="TableParagraph"/>
              <w:spacing w:before="1"/>
              <w:ind w:left="287" w:hanging="84"/>
              <w:rPr>
                <w:rFonts w:asciiTheme="minorHAnsi" w:hAnsiTheme="minorHAnsi"/>
                <w:i/>
                <w:sz w:val="20"/>
              </w:rPr>
            </w:pPr>
            <w:r>
              <w:rPr>
                <w:rFonts w:asciiTheme="minorHAnsi" w:hAnsiTheme="minorHAnsi"/>
                <w:i/>
                <w:sz w:val="20"/>
              </w:rPr>
              <w:t>I, II, III, &amp; IV</w:t>
            </w:r>
          </w:p>
        </w:tc>
        <w:tc>
          <w:tcPr>
            <w:tcW w:w="1260" w:type="dxa"/>
          </w:tcPr>
          <w:p w14:paraId="0FDDF751" w14:textId="5573BA59" w:rsidR="002C6E66" w:rsidRDefault="002C6E66" w:rsidP="002C6E66">
            <w:pPr>
              <w:pStyle w:val="TableParagraph"/>
              <w:spacing w:before="1"/>
              <w:ind w:left="124" w:right="110" w:hanging="5"/>
              <w:rPr>
                <w:rFonts w:asciiTheme="minorHAnsi" w:hAnsiTheme="minorHAnsi"/>
                <w:i/>
                <w:sz w:val="20"/>
              </w:rPr>
            </w:pPr>
            <w:r>
              <w:rPr>
                <w:rFonts w:asciiTheme="minorHAnsi" w:hAnsiTheme="minorHAnsi"/>
                <w:i/>
                <w:sz w:val="20"/>
              </w:rPr>
              <w:t>Ruiz</w:t>
            </w:r>
          </w:p>
        </w:tc>
      </w:tr>
      <w:tr w:rsidR="007160C3" w14:paraId="6B331AAE" w14:textId="77777777" w:rsidTr="1409BF02">
        <w:trPr>
          <w:trHeight w:val="520"/>
        </w:trPr>
        <w:tc>
          <w:tcPr>
            <w:tcW w:w="487" w:type="dxa"/>
          </w:tcPr>
          <w:p w14:paraId="0690EA56" w14:textId="626729E3" w:rsidR="007160C3" w:rsidRDefault="007160C3" w:rsidP="007160C3">
            <w:pPr>
              <w:pStyle w:val="TableParagraph"/>
              <w:spacing w:before="1"/>
              <w:ind w:left="0" w:right="189"/>
              <w:jc w:val="right"/>
              <w:rPr>
                <w:w w:val="99"/>
                <w:sz w:val="20"/>
              </w:rPr>
            </w:pPr>
            <w:r>
              <w:rPr>
                <w:w w:val="99"/>
                <w:sz w:val="20"/>
              </w:rPr>
              <w:t>3</w:t>
            </w:r>
          </w:p>
        </w:tc>
        <w:tc>
          <w:tcPr>
            <w:tcW w:w="5700" w:type="dxa"/>
          </w:tcPr>
          <w:p w14:paraId="773CF9CC" w14:textId="77777777" w:rsidR="007160C3" w:rsidRDefault="007160C3" w:rsidP="007160C3">
            <w:pPr>
              <w:pStyle w:val="TableParagraph"/>
              <w:ind w:left="0"/>
              <w:rPr>
                <w:rFonts w:asciiTheme="minorHAnsi" w:hAnsiTheme="minorHAnsi" w:cstheme="minorHAnsi"/>
                <w:i/>
                <w:iCs/>
                <w:sz w:val="20"/>
                <w:szCs w:val="20"/>
              </w:rPr>
            </w:pPr>
            <w:r>
              <w:rPr>
                <w:rFonts w:asciiTheme="minorHAnsi" w:hAnsiTheme="minorHAnsi" w:cstheme="minorHAnsi"/>
                <w:i/>
                <w:iCs/>
                <w:sz w:val="20"/>
                <w:szCs w:val="20"/>
              </w:rPr>
              <w:t xml:space="preserve">Follow up on Faculty Technology Concerns </w:t>
            </w:r>
          </w:p>
          <w:p w14:paraId="007A8BAF" w14:textId="255970D6" w:rsidR="007160C3" w:rsidRDefault="007160C3" w:rsidP="007160C3">
            <w:pPr>
              <w:pStyle w:val="TableParagraph"/>
              <w:ind w:left="0"/>
              <w:rPr>
                <w:rFonts w:asciiTheme="minorHAnsi" w:hAnsiTheme="minorHAnsi" w:cstheme="minorHAnsi"/>
                <w:i/>
                <w:iCs/>
                <w:sz w:val="20"/>
                <w:szCs w:val="20"/>
              </w:rPr>
            </w:pPr>
            <w:r w:rsidRPr="00154851">
              <w:rPr>
                <w:rFonts w:asciiTheme="minorHAnsi" w:hAnsiTheme="minorHAnsi" w:cstheme="minorHAnsi"/>
                <w:i/>
                <w:iCs/>
                <w:color w:val="FF0000"/>
                <w:sz w:val="20"/>
                <w:szCs w:val="20"/>
              </w:rPr>
              <w:t>Attachment</w:t>
            </w:r>
            <w:r>
              <w:rPr>
                <w:rFonts w:asciiTheme="minorHAnsi" w:hAnsiTheme="minorHAnsi" w:cstheme="minorHAnsi"/>
                <w:i/>
                <w:iCs/>
                <w:sz w:val="20"/>
                <w:szCs w:val="20"/>
              </w:rPr>
              <w:t xml:space="preserve">: </w:t>
            </w:r>
            <w:hyperlink r:id="rId15" w:history="1">
              <w:r w:rsidRPr="007160C3">
                <w:rPr>
                  <w:rStyle w:val="Hyperlink"/>
                  <w:rFonts w:asciiTheme="minorHAnsi" w:hAnsiTheme="minorHAnsi" w:cstheme="minorHAnsi"/>
                  <w:i/>
                  <w:iCs/>
                  <w:sz w:val="20"/>
                  <w:szCs w:val="20"/>
                </w:rPr>
                <w:t>Technology and Planning Concerns</w:t>
              </w:r>
            </w:hyperlink>
          </w:p>
        </w:tc>
        <w:tc>
          <w:tcPr>
            <w:tcW w:w="692" w:type="dxa"/>
          </w:tcPr>
          <w:p w14:paraId="784D7304" w14:textId="45B6E931" w:rsidR="007160C3" w:rsidRDefault="007160C3" w:rsidP="007160C3">
            <w:pPr>
              <w:pStyle w:val="TableParagraph"/>
              <w:spacing w:before="1"/>
              <w:ind w:left="179"/>
              <w:rPr>
                <w:rFonts w:asciiTheme="minorHAnsi" w:hAnsiTheme="minorHAnsi"/>
                <w:i/>
                <w:sz w:val="20"/>
              </w:rPr>
            </w:pPr>
            <w:r>
              <w:rPr>
                <w:rFonts w:asciiTheme="minorHAnsi" w:hAnsiTheme="minorHAnsi"/>
                <w:i/>
                <w:sz w:val="20"/>
              </w:rPr>
              <w:t>10</w:t>
            </w:r>
          </w:p>
        </w:tc>
        <w:tc>
          <w:tcPr>
            <w:tcW w:w="1335" w:type="dxa"/>
          </w:tcPr>
          <w:p w14:paraId="4E42545E" w14:textId="4021C091" w:rsidR="007160C3" w:rsidRDefault="007160C3" w:rsidP="007160C3">
            <w:pPr>
              <w:pStyle w:val="TableParagraph"/>
              <w:spacing w:before="1"/>
              <w:ind w:left="179"/>
              <w:rPr>
                <w:rFonts w:asciiTheme="minorHAnsi" w:hAnsiTheme="minorHAnsi"/>
                <w:i/>
                <w:sz w:val="20"/>
              </w:rPr>
            </w:pPr>
            <w:r>
              <w:rPr>
                <w:rFonts w:asciiTheme="minorHAnsi" w:hAnsiTheme="minorHAnsi"/>
                <w:i/>
                <w:sz w:val="20"/>
              </w:rPr>
              <w:t>1, 2, 3, 4, &amp; 5</w:t>
            </w:r>
          </w:p>
        </w:tc>
        <w:tc>
          <w:tcPr>
            <w:tcW w:w="1530" w:type="dxa"/>
          </w:tcPr>
          <w:p w14:paraId="61AB7F86" w14:textId="69E56273" w:rsidR="007160C3" w:rsidRDefault="007160C3" w:rsidP="007160C3">
            <w:pPr>
              <w:pStyle w:val="TableParagraph"/>
              <w:spacing w:before="1"/>
              <w:ind w:left="287" w:hanging="84"/>
              <w:rPr>
                <w:rFonts w:asciiTheme="minorHAnsi" w:hAnsiTheme="minorHAnsi"/>
                <w:i/>
                <w:sz w:val="20"/>
              </w:rPr>
            </w:pPr>
            <w:r>
              <w:rPr>
                <w:rFonts w:asciiTheme="minorHAnsi" w:hAnsiTheme="minorHAnsi"/>
                <w:i/>
                <w:sz w:val="20"/>
              </w:rPr>
              <w:t>I, II, III, &amp; IV</w:t>
            </w:r>
          </w:p>
        </w:tc>
        <w:tc>
          <w:tcPr>
            <w:tcW w:w="1260" w:type="dxa"/>
          </w:tcPr>
          <w:p w14:paraId="0B482EAB" w14:textId="52103A60" w:rsidR="007160C3" w:rsidRDefault="007160C3" w:rsidP="007160C3">
            <w:pPr>
              <w:pStyle w:val="TableParagraph"/>
              <w:spacing w:before="1"/>
              <w:ind w:left="124" w:right="110" w:hanging="5"/>
              <w:rPr>
                <w:rFonts w:asciiTheme="minorHAnsi" w:hAnsiTheme="minorHAnsi"/>
                <w:i/>
                <w:sz w:val="20"/>
              </w:rPr>
            </w:pPr>
            <w:r>
              <w:rPr>
                <w:rFonts w:asciiTheme="minorHAnsi" w:hAnsiTheme="minorHAnsi"/>
                <w:i/>
                <w:sz w:val="20"/>
              </w:rPr>
              <w:t>Martin</w:t>
            </w:r>
          </w:p>
        </w:tc>
      </w:tr>
    </w:tbl>
    <w:p w14:paraId="647A0374" w14:textId="77777777" w:rsidR="00AB3797" w:rsidRDefault="00AB3797" w:rsidP="00AB3797">
      <w:pPr>
        <w:pStyle w:val="BodyText"/>
        <w:spacing w:before="11"/>
        <w:ind w:left="0"/>
        <w:rPr>
          <w:b/>
          <w:sz w:val="19"/>
        </w:rPr>
      </w:pPr>
    </w:p>
    <w:p w14:paraId="0941E04F" w14:textId="2DE922A2" w:rsidR="004B26E3" w:rsidRPr="004B26E3" w:rsidRDefault="004B26E3" w:rsidP="00AB3797">
      <w:pPr>
        <w:pStyle w:val="ListParagraph"/>
        <w:numPr>
          <w:ilvl w:val="0"/>
          <w:numId w:val="1"/>
        </w:numPr>
        <w:tabs>
          <w:tab w:val="left" w:pos="1360"/>
          <w:tab w:val="left" w:pos="1361"/>
        </w:tabs>
        <w:ind w:hanging="361"/>
        <w:jc w:val="left"/>
        <w:rPr>
          <w:b/>
          <w:i/>
          <w:sz w:val="20"/>
        </w:rPr>
      </w:pPr>
      <w:r>
        <w:rPr>
          <w:b/>
          <w:sz w:val="20"/>
        </w:rPr>
        <w:t xml:space="preserve">Action Items: </w:t>
      </w:r>
      <w:r w:rsidRPr="004B26E3">
        <w:rPr>
          <w:i/>
          <w:sz w:val="20"/>
        </w:rPr>
        <w:t>Recap of items that need to be shared with constituencies and</w:t>
      </w:r>
      <w:r w:rsidR="00E56949">
        <w:rPr>
          <w:i/>
          <w:sz w:val="20"/>
        </w:rPr>
        <w:t>/or</w:t>
      </w:r>
      <w:r w:rsidRPr="004B26E3">
        <w:rPr>
          <w:i/>
          <w:sz w:val="20"/>
        </w:rPr>
        <w:t xml:space="preserve"> that require action </w:t>
      </w:r>
    </w:p>
    <w:p w14:paraId="0D4D56FF" w14:textId="78C2A562" w:rsidR="00897453" w:rsidRPr="00897453" w:rsidRDefault="00AB3797" w:rsidP="00897453">
      <w:pPr>
        <w:pStyle w:val="ListParagraph"/>
        <w:numPr>
          <w:ilvl w:val="0"/>
          <w:numId w:val="1"/>
        </w:numPr>
        <w:tabs>
          <w:tab w:val="left" w:pos="1360"/>
          <w:tab w:val="left" w:pos="1361"/>
        </w:tabs>
        <w:ind w:hanging="361"/>
        <w:jc w:val="left"/>
        <w:rPr>
          <w:b/>
          <w:i/>
          <w:sz w:val="20"/>
        </w:rPr>
      </w:pPr>
      <w:r>
        <w:rPr>
          <w:b/>
          <w:sz w:val="20"/>
        </w:rPr>
        <w:t>Announcements</w:t>
      </w:r>
    </w:p>
    <w:p w14:paraId="27FE8CD4" w14:textId="77777777" w:rsidR="00AB3797" w:rsidRDefault="00AB3797" w:rsidP="00AB3797">
      <w:pPr>
        <w:pStyle w:val="ListParagraph"/>
        <w:numPr>
          <w:ilvl w:val="0"/>
          <w:numId w:val="1"/>
        </w:numPr>
        <w:tabs>
          <w:tab w:val="left" w:pos="1361"/>
        </w:tabs>
        <w:ind w:hanging="361"/>
        <w:jc w:val="left"/>
        <w:rPr>
          <w:b/>
          <w:sz w:val="20"/>
        </w:rPr>
      </w:pPr>
      <w:r>
        <w:rPr>
          <w:b/>
          <w:sz w:val="20"/>
        </w:rPr>
        <w:t>Adjourn</w:t>
      </w:r>
    </w:p>
    <w:p w14:paraId="6B6D7AC7" w14:textId="5FCD7A9B" w:rsidR="00AB3797" w:rsidRPr="00FA1185" w:rsidRDefault="00AB3797" w:rsidP="1409BF02">
      <w:pPr>
        <w:pStyle w:val="ListParagraph"/>
        <w:numPr>
          <w:ilvl w:val="0"/>
          <w:numId w:val="1"/>
        </w:numPr>
        <w:tabs>
          <w:tab w:val="left" w:pos="1361"/>
        </w:tabs>
        <w:spacing w:before="2"/>
        <w:ind w:hanging="361"/>
        <w:jc w:val="left"/>
        <w:rPr>
          <w:b/>
          <w:bCs/>
          <w:sz w:val="20"/>
          <w:szCs w:val="20"/>
        </w:rPr>
      </w:pPr>
      <w:r w:rsidRPr="1409BF02">
        <w:rPr>
          <w:b/>
          <w:bCs/>
          <w:sz w:val="20"/>
          <w:szCs w:val="20"/>
        </w:rPr>
        <w:t>Next Scheduled</w:t>
      </w:r>
      <w:r w:rsidRPr="1409BF02">
        <w:rPr>
          <w:b/>
          <w:bCs/>
          <w:spacing w:val="-1"/>
          <w:sz w:val="20"/>
          <w:szCs w:val="20"/>
        </w:rPr>
        <w:t xml:space="preserve"> </w:t>
      </w:r>
      <w:r w:rsidRPr="1409BF02">
        <w:rPr>
          <w:b/>
          <w:bCs/>
          <w:sz w:val="20"/>
          <w:szCs w:val="20"/>
        </w:rPr>
        <w:t>Meeting:</w:t>
      </w:r>
      <w:r w:rsidR="000832FD" w:rsidRPr="1409BF02">
        <w:rPr>
          <w:b/>
          <w:bCs/>
          <w:sz w:val="20"/>
          <w:szCs w:val="20"/>
        </w:rPr>
        <w:t xml:space="preserve"> </w:t>
      </w:r>
      <w:r w:rsidR="000832FD" w:rsidRPr="1409BF02">
        <w:rPr>
          <w:i/>
          <w:iCs/>
          <w:sz w:val="20"/>
          <w:szCs w:val="20"/>
        </w:rPr>
        <w:t>Tuesday,</w:t>
      </w:r>
      <w:r w:rsidR="00563C5F" w:rsidRPr="1409BF02">
        <w:rPr>
          <w:i/>
          <w:iCs/>
          <w:sz w:val="20"/>
          <w:szCs w:val="20"/>
        </w:rPr>
        <w:t xml:space="preserve"> </w:t>
      </w:r>
      <w:r w:rsidR="002D1717">
        <w:rPr>
          <w:i/>
          <w:iCs/>
          <w:sz w:val="20"/>
          <w:szCs w:val="20"/>
        </w:rPr>
        <w:t>May 13</w:t>
      </w:r>
      <w:r w:rsidR="002D1717" w:rsidRPr="002D1717">
        <w:rPr>
          <w:i/>
          <w:iCs/>
          <w:sz w:val="20"/>
          <w:szCs w:val="20"/>
          <w:vertAlign w:val="superscript"/>
        </w:rPr>
        <w:t>th</w:t>
      </w:r>
      <w:r w:rsidR="009F3F2C" w:rsidRPr="1409BF02">
        <w:rPr>
          <w:i/>
          <w:iCs/>
          <w:sz w:val="20"/>
          <w:szCs w:val="20"/>
        </w:rPr>
        <w:t>,</w:t>
      </w:r>
      <w:r w:rsidR="00563C5F" w:rsidRPr="1409BF02">
        <w:rPr>
          <w:i/>
          <w:iCs/>
          <w:sz w:val="20"/>
          <w:szCs w:val="20"/>
        </w:rPr>
        <w:t xml:space="preserve"> </w:t>
      </w:r>
      <w:r w:rsidR="145625E3" w:rsidRPr="1409BF02">
        <w:rPr>
          <w:i/>
          <w:iCs/>
          <w:sz w:val="20"/>
          <w:szCs w:val="20"/>
        </w:rPr>
        <w:t>2025,</w:t>
      </w:r>
      <w:r w:rsidR="009F3F2C" w:rsidRPr="1409BF02">
        <w:rPr>
          <w:i/>
          <w:iCs/>
          <w:sz w:val="20"/>
          <w:szCs w:val="20"/>
        </w:rPr>
        <w:t xml:space="preserve"> </w:t>
      </w:r>
      <w:r w:rsidR="00E65619" w:rsidRPr="1409BF02">
        <w:rPr>
          <w:i/>
          <w:iCs/>
          <w:sz w:val="20"/>
          <w:szCs w:val="20"/>
        </w:rPr>
        <w:t>from</w:t>
      </w:r>
      <w:r w:rsidR="000832FD" w:rsidRPr="1409BF02">
        <w:rPr>
          <w:i/>
          <w:iCs/>
          <w:sz w:val="20"/>
          <w:szCs w:val="20"/>
        </w:rPr>
        <w:t xml:space="preserve"> 1:00 pm – </w:t>
      </w:r>
      <w:r w:rsidR="009D4589" w:rsidRPr="1409BF02">
        <w:rPr>
          <w:i/>
          <w:iCs/>
          <w:sz w:val="20"/>
          <w:szCs w:val="20"/>
        </w:rPr>
        <w:t>2</w:t>
      </w:r>
      <w:r w:rsidR="00D035BC" w:rsidRPr="1409BF02">
        <w:rPr>
          <w:i/>
          <w:iCs/>
          <w:sz w:val="20"/>
          <w:szCs w:val="20"/>
        </w:rPr>
        <w:t>:</w:t>
      </w:r>
      <w:r w:rsidR="009D4589" w:rsidRPr="1409BF02">
        <w:rPr>
          <w:i/>
          <w:iCs/>
          <w:sz w:val="20"/>
          <w:szCs w:val="20"/>
        </w:rPr>
        <w:t>3</w:t>
      </w:r>
      <w:r w:rsidR="00D035BC" w:rsidRPr="1409BF02">
        <w:rPr>
          <w:i/>
          <w:iCs/>
          <w:sz w:val="20"/>
          <w:szCs w:val="20"/>
        </w:rPr>
        <w:t>0</w:t>
      </w:r>
      <w:r w:rsidR="000832FD" w:rsidRPr="1409BF02">
        <w:rPr>
          <w:i/>
          <w:iCs/>
          <w:sz w:val="20"/>
          <w:szCs w:val="20"/>
        </w:rPr>
        <w:t xml:space="preserve"> pm </w:t>
      </w:r>
      <w:r w:rsidR="00AB5EF1" w:rsidRPr="1409BF02">
        <w:rPr>
          <w:i/>
          <w:iCs/>
          <w:sz w:val="20"/>
          <w:szCs w:val="20"/>
        </w:rPr>
        <w:t xml:space="preserve">in </w:t>
      </w:r>
      <w:r w:rsidR="008836B8" w:rsidRPr="1409BF02">
        <w:rPr>
          <w:i/>
          <w:iCs/>
          <w:sz w:val="20"/>
          <w:szCs w:val="20"/>
        </w:rPr>
        <w:t>K1-202</w:t>
      </w:r>
      <w:r w:rsidR="00880AE3" w:rsidRPr="1409BF02">
        <w:rPr>
          <w:i/>
          <w:iCs/>
          <w:sz w:val="20"/>
          <w:szCs w:val="20"/>
        </w:rPr>
        <w:t>/Zoom</w:t>
      </w:r>
    </w:p>
    <w:p w14:paraId="2CB386C2" w14:textId="08FA2D73" w:rsidR="1409BF02" w:rsidRDefault="1409BF02" w:rsidP="1409BF02">
      <w:pPr>
        <w:tabs>
          <w:tab w:val="left" w:pos="1361"/>
        </w:tabs>
        <w:spacing w:before="2"/>
        <w:rPr>
          <w:b/>
          <w:bCs/>
        </w:rPr>
      </w:pPr>
    </w:p>
    <w:p w14:paraId="3136A513" w14:textId="7B804BBC" w:rsidR="2B0F30A3" w:rsidRDefault="2B0F30A3" w:rsidP="1409BF02">
      <w:pPr>
        <w:tabs>
          <w:tab w:val="left" w:pos="1361"/>
        </w:tabs>
        <w:spacing w:before="2"/>
        <w:rPr>
          <w:rFonts w:asciiTheme="minorHAnsi" w:hAnsiTheme="minorHAnsi"/>
          <w:sz w:val="16"/>
          <w:szCs w:val="16"/>
        </w:rPr>
      </w:pPr>
      <w:r>
        <w:rPr>
          <w:noProof/>
        </w:rPr>
        <mc:AlternateContent>
          <mc:Choice Requires="wpg">
            <w:drawing>
              <wp:inline distT="0" distB="0" distL="0" distR="0" wp14:anchorId="1776587C" wp14:editId="79BC5D63">
                <wp:extent cx="6544310" cy="98425"/>
                <wp:effectExtent l="0" t="0" r="8890" b="0"/>
                <wp:docPr id="109962386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4310" cy="98425"/>
                          <a:chOff x="1730" y="305"/>
                          <a:chExt cx="10306" cy="155"/>
                        </a:xfrm>
                      </wpg:grpSpPr>
                      <pic:pic xmlns:pic="http://schemas.openxmlformats.org/drawingml/2006/picture">
                        <pic:nvPicPr>
                          <pic:cNvPr id="805"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730" y="305"/>
                            <a:ext cx="10306"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06" name="Line 31"/>
                        <wps:cNvCnPr>
                          <a:cxnSpLocks noChangeShapeType="1"/>
                        </wps:cNvCnPr>
                        <wps:spPr bwMode="auto">
                          <a:xfrm>
                            <a:off x="1784" y="363"/>
                            <a:ext cx="10215" cy="0"/>
                          </a:xfrm>
                          <a:prstGeom prst="line">
                            <a:avLst/>
                          </a:prstGeom>
                          <a:noFill/>
                          <a:ln w="25400">
                            <a:solidFill>
                              <a:srgbClr val="4F81BC"/>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3E2042" id="Group 30" o:spid="_x0000_s1026" style="width:515.3pt;height:7.75pt;mso-position-horizontal-relative:char;mso-position-vertical-relative:line" coordorigin="1730,305" coordsize="10306,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">
                <v:shape id="Picture 32" o:spid="_x0000_s1027" type="#_x0000_t75" style="position:absolute;left:1730;top:305;width:10306;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">
                  <v:imagedata r:id="rId20" o:title=""/>
                </v:shape>
                <v:line id="Line 31" o:spid="_x0000_s1028" style="position:absolute;visibility:visible;mso-wrap-style:square" from="1784,363" to="11999,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" strokecolor="#4f81bc" strokeweight="2pt"/>
                <w10:anchorlock/>
              </v:group>
            </w:pict>
          </mc:Fallback>
        </mc:AlternateContent>
      </w:r>
    </w:p>
    <w:p w14:paraId="620C155C" w14:textId="77777777" w:rsidR="00AB3797" w:rsidRDefault="007160C3" w:rsidP="00AB3797">
      <w:pPr>
        <w:pStyle w:val="ListParagraph"/>
        <w:numPr>
          <w:ilvl w:val="0"/>
          <w:numId w:val="2"/>
        </w:numPr>
        <w:tabs>
          <w:tab w:val="left" w:pos="756"/>
        </w:tabs>
        <w:ind w:left="755" w:hanging="116"/>
        <w:rPr>
          <w:b/>
          <w:sz w:val="16"/>
        </w:rPr>
      </w:pPr>
      <w:hyperlink r:id="rId21">
        <w:r w:rsidR="00AB3797">
          <w:rPr>
            <w:b/>
            <w:sz w:val="16"/>
            <w:u w:val="single"/>
          </w:rPr>
          <w:t>San Diego Miramar College 2020</w:t>
        </w:r>
        <w:r w:rsidR="006158C5">
          <w:rPr>
            <w:b/>
            <w:sz w:val="16"/>
            <w:u w:val="single"/>
          </w:rPr>
          <w:t xml:space="preserve"> - 2027</w:t>
        </w:r>
        <w:r w:rsidR="00AB3797">
          <w:rPr>
            <w:b/>
            <w:sz w:val="16"/>
            <w:u w:val="single"/>
          </w:rPr>
          <w:t xml:space="preserve"> Strategic Plan</w:t>
        </w:r>
        <w:r w:rsidR="00AB3797">
          <w:rPr>
            <w:b/>
            <w:spacing w:val="-11"/>
            <w:sz w:val="16"/>
            <w:u w:val="single"/>
          </w:rPr>
          <w:t xml:space="preserve"> </w:t>
        </w:r>
        <w:r w:rsidR="00AB3797">
          <w:rPr>
            <w:b/>
            <w:sz w:val="16"/>
            <w:u w:val="single"/>
          </w:rPr>
          <w:t>Goals</w:t>
        </w:r>
      </w:hyperlink>
    </w:p>
    <w:p w14:paraId="049C4803" w14:textId="77777777" w:rsidR="00AB3797" w:rsidRDefault="00AB3797" w:rsidP="00AB3797">
      <w:pPr>
        <w:spacing w:before="1" w:line="195" w:lineRule="exact"/>
        <w:ind w:left="640"/>
        <w:rPr>
          <w:sz w:val="16"/>
        </w:rPr>
      </w:pPr>
      <w:r>
        <w:rPr>
          <w:b/>
          <w:sz w:val="16"/>
        </w:rPr>
        <w:t xml:space="preserve">I: </w:t>
      </w:r>
      <w:r w:rsidR="006158C5" w:rsidRPr="006158C5">
        <w:rPr>
          <w:sz w:val="16"/>
        </w:rPr>
        <w:t>Pathways – Provide student-centered pathways that are responsive to change and focus on student learning, equity, and success</w:t>
      </w:r>
    </w:p>
    <w:p w14:paraId="7A83498B" w14:textId="229055F4" w:rsidR="00AB3797" w:rsidRDefault="00AB3797" w:rsidP="006158C5">
      <w:pPr>
        <w:spacing w:line="195" w:lineRule="exact"/>
        <w:ind w:left="640"/>
        <w:rPr>
          <w:sz w:val="16"/>
        </w:rPr>
      </w:pPr>
      <w:r>
        <w:rPr>
          <w:b/>
          <w:sz w:val="16"/>
        </w:rPr>
        <w:t xml:space="preserve">II: </w:t>
      </w:r>
      <w:r w:rsidR="006158C5" w:rsidRPr="006158C5">
        <w:rPr>
          <w:sz w:val="16"/>
        </w:rPr>
        <w:t>Engagement-Enhance the college experience by providing student-centered programs, curriculum, services, and activities that close achievement gaps, engage students, and remove barriers to their success</w:t>
      </w:r>
      <w:r w:rsidR="006158C5">
        <w:rPr>
          <w:sz w:val="16"/>
        </w:rPr>
        <w:t xml:space="preserve"> </w:t>
      </w:r>
      <w:r>
        <w:rPr>
          <w:b/>
          <w:sz w:val="16"/>
        </w:rPr>
        <w:t xml:space="preserve">III: </w:t>
      </w:r>
      <w:r w:rsidR="006158C5" w:rsidRPr="006158C5">
        <w:rPr>
          <w:sz w:val="16"/>
        </w:rPr>
        <w:t xml:space="preserve">Organizational Health-Strengthen Institutional Effectiveness through planning, outcomes assessment, and program review processes in efforts to enhance data-informed </w:t>
      </w:r>
      <w:r w:rsidR="008F7A1D">
        <w:rPr>
          <w:sz w:val="16"/>
        </w:rPr>
        <w:t>decision-making</w:t>
      </w:r>
      <w:r w:rsidR="006158C5">
        <w:rPr>
          <w:sz w:val="16"/>
        </w:rPr>
        <w:t xml:space="preserve"> </w:t>
      </w:r>
      <w:r>
        <w:rPr>
          <w:b/>
          <w:sz w:val="16"/>
        </w:rPr>
        <w:t xml:space="preserve">IV: </w:t>
      </w:r>
      <w:r w:rsidR="006158C5" w:rsidRPr="006158C5">
        <w:rPr>
          <w:sz w:val="16"/>
        </w:rPr>
        <w:t>Relationship Cultivation - Build and sustain a college culture that strengthens participatory governance, equity efforts, and community partnerships</w:t>
      </w:r>
      <w:r w:rsidR="006158C5">
        <w:rPr>
          <w:sz w:val="16"/>
        </w:rPr>
        <w:t xml:space="preserve"> </w:t>
      </w:r>
      <w:r>
        <w:rPr>
          <w:b/>
          <w:sz w:val="16"/>
        </w:rPr>
        <w:t>V:</w:t>
      </w:r>
      <w:r>
        <w:rPr>
          <w:sz w:val="16"/>
        </w:rPr>
        <w:t xml:space="preserve"> </w:t>
      </w:r>
      <w:r w:rsidR="006158C5" w:rsidRPr="006158C5">
        <w:rPr>
          <w:sz w:val="16"/>
        </w:rPr>
        <w:t xml:space="preserve">Diversity, Equity, and Inclusion (DEI)-Build an environment that embraces diversity, equity, inclusion, </w:t>
      </w:r>
      <w:r w:rsidR="00C16C80" w:rsidRPr="006158C5">
        <w:rPr>
          <w:sz w:val="16"/>
        </w:rPr>
        <w:t>Anti-Racism</w:t>
      </w:r>
      <w:r w:rsidR="006158C5" w:rsidRPr="006158C5">
        <w:rPr>
          <w:sz w:val="16"/>
        </w:rPr>
        <w:t>, and social justice for the benefit of the college community</w:t>
      </w:r>
    </w:p>
    <w:p w14:paraId="19A94B04" w14:textId="77777777" w:rsidR="006158C5" w:rsidRPr="006158C5" w:rsidRDefault="006158C5" w:rsidP="006158C5">
      <w:pPr>
        <w:spacing w:line="195" w:lineRule="exact"/>
        <w:ind w:left="640"/>
        <w:rPr>
          <w:sz w:val="16"/>
        </w:rPr>
      </w:pPr>
    </w:p>
    <w:p w14:paraId="0EAF9320" w14:textId="6FACA561" w:rsidR="005B6785" w:rsidRDefault="00AB3797" w:rsidP="1409BF02">
      <w:pPr>
        <w:ind w:left="640"/>
        <w:rPr>
          <w:rFonts w:asciiTheme="minorHAnsi" w:hAnsiTheme="minorHAnsi"/>
          <w:b/>
          <w:bCs/>
          <w:sz w:val="16"/>
          <w:szCs w:val="16"/>
        </w:rPr>
      </w:pPr>
      <w:r w:rsidRPr="1409BF02">
        <w:rPr>
          <w:sz w:val="16"/>
          <w:szCs w:val="16"/>
        </w:rPr>
        <w:t xml:space="preserve">** </w:t>
      </w:r>
      <w:hyperlink r:id="rId22">
        <w:r w:rsidRPr="1409BF02">
          <w:rPr>
            <w:b/>
            <w:bCs/>
            <w:sz w:val="16"/>
            <w:szCs w:val="16"/>
            <w:u w:val="single"/>
          </w:rPr>
          <w:t>ACCJC Accreditation Standards (Adopted June 20</w:t>
        </w:r>
        <w:r w:rsidR="00D2155E" w:rsidRPr="1409BF02">
          <w:rPr>
            <w:b/>
            <w:bCs/>
            <w:sz w:val="16"/>
            <w:szCs w:val="16"/>
            <w:u w:val="single"/>
          </w:rPr>
          <w:t>24</w:t>
        </w:r>
        <w:r w:rsidRPr="1409BF02">
          <w:rPr>
            <w:b/>
            <w:bCs/>
            <w:sz w:val="16"/>
            <w:szCs w:val="16"/>
            <w:u w:val="single"/>
          </w:rPr>
          <w:t>)</w:t>
        </w:r>
      </w:hyperlink>
      <w:r w:rsidRPr="1409BF02">
        <w:rPr>
          <w:b/>
          <w:bCs/>
          <w:sz w:val="16"/>
          <w:szCs w:val="16"/>
          <w:u w:val="single"/>
        </w:rPr>
        <w:t>:</w:t>
      </w:r>
      <w:r w:rsidRPr="1409BF02">
        <w:rPr>
          <w:b/>
          <w:bCs/>
          <w:sz w:val="20"/>
          <w:szCs w:val="20"/>
        </w:rPr>
        <w:t xml:space="preserve"> </w:t>
      </w:r>
      <w:r w:rsidR="004F3D69" w:rsidRPr="1409BF02">
        <w:rPr>
          <w:sz w:val="16"/>
          <w:szCs w:val="16"/>
        </w:rPr>
        <w:t xml:space="preserve">I. </w:t>
      </w:r>
      <w:r w:rsidR="00D2155E" w:rsidRPr="1409BF02">
        <w:rPr>
          <w:rFonts w:asciiTheme="minorHAnsi" w:hAnsiTheme="minorHAnsi"/>
          <w:sz w:val="16"/>
          <w:szCs w:val="16"/>
        </w:rPr>
        <w:t>Institutional Mission and Effectiveness</w:t>
      </w:r>
      <w:r w:rsidRPr="1409BF02">
        <w:rPr>
          <w:rFonts w:asciiTheme="minorHAnsi" w:hAnsiTheme="minorHAnsi"/>
          <w:sz w:val="16"/>
          <w:szCs w:val="16"/>
        </w:rPr>
        <w:t xml:space="preserve">. II. </w:t>
      </w:r>
      <w:r w:rsidR="00D2155E" w:rsidRPr="1409BF02">
        <w:rPr>
          <w:rFonts w:asciiTheme="minorHAnsi" w:hAnsiTheme="minorHAnsi"/>
          <w:sz w:val="16"/>
          <w:szCs w:val="16"/>
        </w:rPr>
        <w:t>Student Success</w:t>
      </w:r>
      <w:r w:rsidRPr="1409BF02">
        <w:rPr>
          <w:rFonts w:asciiTheme="minorHAnsi" w:hAnsiTheme="minorHAnsi"/>
          <w:sz w:val="16"/>
          <w:szCs w:val="16"/>
        </w:rPr>
        <w:t xml:space="preserve">. III. </w:t>
      </w:r>
      <w:r w:rsidR="008F7A1D" w:rsidRPr="1409BF02">
        <w:rPr>
          <w:rFonts w:asciiTheme="minorHAnsi" w:hAnsiTheme="minorHAnsi"/>
          <w:sz w:val="16"/>
          <w:szCs w:val="16"/>
        </w:rPr>
        <w:t>Infrastructure</w:t>
      </w:r>
      <w:r w:rsidR="00D2155E" w:rsidRPr="1409BF02">
        <w:rPr>
          <w:rFonts w:asciiTheme="minorHAnsi" w:hAnsiTheme="minorHAnsi"/>
          <w:sz w:val="16"/>
          <w:szCs w:val="16"/>
        </w:rPr>
        <w:t xml:space="preserve"> and Resources</w:t>
      </w:r>
      <w:r w:rsidRPr="1409BF02">
        <w:rPr>
          <w:rFonts w:asciiTheme="minorHAnsi" w:hAnsiTheme="minorHAnsi"/>
          <w:sz w:val="16"/>
          <w:szCs w:val="16"/>
        </w:rPr>
        <w:t xml:space="preserve">. IV. </w:t>
      </w:r>
      <w:r w:rsidR="00D2155E" w:rsidRPr="1409BF02">
        <w:rPr>
          <w:rFonts w:asciiTheme="minorHAnsi" w:hAnsiTheme="minorHAnsi"/>
          <w:sz w:val="16"/>
          <w:szCs w:val="16"/>
        </w:rPr>
        <w:t>Governance and Decision-Making</w:t>
      </w:r>
      <w:r w:rsidRPr="1409BF02">
        <w:rPr>
          <w:rFonts w:asciiTheme="minorHAnsi" w:hAnsiTheme="minorHAnsi"/>
          <w:sz w:val="16"/>
          <w:szCs w:val="16"/>
        </w:rPr>
        <w:t>.</w:t>
      </w:r>
    </w:p>
    <w:p w14:paraId="245F6B4B" w14:textId="7BA3CFB8" w:rsidR="004265B6" w:rsidRDefault="004265B6" w:rsidP="006158C5">
      <w:pPr>
        <w:ind w:left="640"/>
        <w:rPr>
          <w:rFonts w:asciiTheme="minorHAnsi" w:hAnsiTheme="minorHAnsi"/>
          <w:b/>
          <w:sz w:val="16"/>
          <w:szCs w:val="16"/>
        </w:rPr>
      </w:pPr>
    </w:p>
    <w:p w14:paraId="5664BDE1" w14:textId="5AFC77D3" w:rsidR="004265B6" w:rsidRPr="006158C5" w:rsidRDefault="004265B6" w:rsidP="006158C5">
      <w:pPr>
        <w:ind w:left="640"/>
      </w:pPr>
      <w:r w:rsidRPr="1409BF02">
        <w:rPr>
          <w:rFonts w:asciiTheme="minorHAnsi" w:hAnsiTheme="minorHAnsi"/>
          <w:b/>
          <w:bCs/>
          <w:sz w:val="16"/>
          <w:szCs w:val="16"/>
        </w:rPr>
        <w:t>***</w:t>
      </w:r>
      <w:r w:rsidRPr="1409BF02">
        <w:rPr>
          <w:rFonts w:asciiTheme="minorHAnsi" w:hAnsiTheme="minorHAnsi"/>
          <w:b/>
          <w:bCs/>
          <w:sz w:val="16"/>
          <w:szCs w:val="16"/>
          <w:u w:val="single"/>
        </w:rPr>
        <w:t xml:space="preserve">Mission Statement: </w:t>
      </w:r>
      <w:r w:rsidRPr="1409BF02">
        <w:rPr>
          <w:rFonts w:asciiTheme="minorHAnsi" w:hAnsiTheme="minorHAnsi"/>
          <w:sz w:val="16"/>
          <w:szCs w:val="16"/>
        </w:rPr>
        <w:t>San Diego Miramar College's mission is to prepare students to succeed by providing quality instruction and services in an environment that supports and promotes success, diversity, inclusion, and equity with innovative programs and partnerships to facilitate student completion for degrees/certificates, transfer, workforce training, and/or career advancement.</w:t>
      </w:r>
    </w:p>
    <w:sectPr w:rsidR="004265B6" w:rsidRPr="006158C5" w:rsidSect="000306A7">
      <w:headerReference w:type="default" r:id="rId23"/>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D6F1B" w14:textId="77777777" w:rsidR="006D1AF6" w:rsidRDefault="006D1AF6" w:rsidP="00A673F6">
      <w:r>
        <w:separator/>
      </w:r>
    </w:p>
  </w:endnote>
  <w:endnote w:type="continuationSeparator" w:id="0">
    <w:p w14:paraId="1443F31B" w14:textId="77777777" w:rsidR="006D1AF6" w:rsidRDefault="006D1AF6" w:rsidP="00A673F6">
      <w:r>
        <w:continuationSeparator/>
      </w:r>
    </w:p>
  </w:endnote>
  <w:endnote w:type="continuationNotice" w:id="1">
    <w:p w14:paraId="458879EA" w14:textId="77777777" w:rsidR="00D14E21" w:rsidRDefault="00D14E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43DA8" w14:textId="77777777" w:rsidR="006D1AF6" w:rsidRDefault="006D1AF6" w:rsidP="00A673F6">
      <w:r>
        <w:separator/>
      </w:r>
    </w:p>
  </w:footnote>
  <w:footnote w:type="continuationSeparator" w:id="0">
    <w:p w14:paraId="5EB8B224" w14:textId="77777777" w:rsidR="006D1AF6" w:rsidRDefault="006D1AF6" w:rsidP="00A673F6">
      <w:r>
        <w:continuationSeparator/>
      </w:r>
    </w:p>
  </w:footnote>
  <w:footnote w:type="continuationNotice" w:id="1">
    <w:p w14:paraId="53CCC6FF" w14:textId="77777777" w:rsidR="00D14E21" w:rsidRDefault="00D14E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11DA5" w14:textId="11201486" w:rsidR="006D1AF6" w:rsidRDefault="006D1AF6" w:rsidP="00302E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139C"/>
    <w:multiLevelType w:val="hybridMultilevel"/>
    <w:tmpl w:val="24F656B8"/>
    <w:lvl w:ilvl="0" w:tplc="12AA708C">
      <w:numFmt w:val="bullet"/>
      <w:lvlText w:val="-"/>
      <w:lvlJc w:val="left"/>
      <w:pPr>
        <w:ind w:left="1720" w:hanging="360"/>
      </w:pPr>
      <w:rPr>
        <w:rFonts w:ascii="Calibri" w:eastAsia="Calibri" w:hAnsi="Calibri" w:cs="Calibri"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 w15:restartNumberingAfterBreak="0">
    <w:nsid w:val="0AAB6CC3"/>
    <w:multiLevelType w:val="hybridMultilevel"/>
    <w:tmpl w:val="386289AE"/>
    <w:lvl w:ilvl="0" w:tplc="E55C8B80">
      <w:start w:val="2022"/>
      <w:numFmt w:val="bullet"/>
      <w:lvlText w:val="-"/>
      <w:lvlJc w:val="left"/>
      <w:pPr>
        <w:ind w:left="1720" w:hanging="360"/>
      </w:pPr>
      <w:rPr>
        <w:rFonts w:ascii="Calibri" w:eastAsia="Calibri" w:hAnsi="Calibri" w:cs="Calibri"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 w15:restartNumberingAfterBreak="0">
    <w:nsid w:val="19080AF3"/>
    <w:multiLevelType w:val="multilevel"/>
    <w:tmpl w:val="98FCA0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B75C7F"/>
    <w:multiLevelType w:val="hybridMultilevel"/>
    <w:tmpl w:val="9A5A1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C43705"/>
    <w:multiLevelType w:val="hybridMultilevel"/>
    <w:tmpl w:val="A8D2FB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C6BA7"/>
    <w:multiLevelType w:val="hybridMultilevel"/>
    <w:tmpl w:val="241EEC16"/>
    <w:lvl w:ilvl="0" w:tplc="BDB42FDA">
      <w:numFmt w:val="bullet"/>
      <w:lvlText w:val="-"/>
      <w:lvlJc w:val="left"/>
      <w:pPr>
        <w:ind w:left="3704" w:hanging="360"/>
      </w:pPr>
      <w:rPr>
        <w:rFonts w:ascii="Calibri" w:eastAsia="Calibri" w:hAnsi="Calibri" w:cs="Calibri" w:hint="default"/>
      </w:rPr>
    </w:lvl>
    <w:lvl w:ilvl="1" w:tplc="04090003" w:tentative="1">
      <w:start w:val="1"/>
      <w:numFmt w:val="bullet"/>
      <w:lvlText w:val="o"/>
      <w:lvlJc w:val="left"/>
      <w:pPr>
        <w:ind w:left="4424" w:hanging="360"/>
      </w:pPr>
      <w:rPr>
        <w:rFonts w:ascii="Courier New" w:hAnsi="Courier New" w:cs="Courier New" w:hint="default"/>
      </w:rPr>
    </w:lvl>
    <w:lvl w:ilvl="2" w:tplc="04090005" w:tentative="1">
      <w:start w:val="1"/>
      <w:numFmt w:val="bullet"/>
      <w:lvlText w:val=""/>
      <w:lvlJc w:val="left"/>
      <w:pPr>
        <w:ind w:left="5144" w:hanging="360"/>
      </w:pPr>
      <w:rPr>
        <w:rFonts w:ascii="Wingdings" w:hAnsi="Wingdings" w:hint="default"/>
      </w:rPr>
    </w:lvl>
    <w:lvl w:ilvl="3" w:tplc="04090001" w:tentative="1">
      <w:start w:val="1"/>
      <w:numFmt w:val="bullet"/>
      <w:lvlText w:val=""/>
      <w:lvlJc w:val="left"/>
      <w:pPr>
        <w:ind w:left="5864" w:hanging="360"/>
      </w:pPr>
      <w:rPr>
        <w:rFonts w:ascii="Symbol" w:hAnsi="Symbol" w:hint="default"/>
      </w:rPr>
    </w:lvl>
    <w:lvl w:ilvl="4" w:tplc="04090003" w:tentative="1">
      <w:start w:val="1"/>
      <w:numFmt w:val="bullet"/>
      <w:lvlText w:val="o"/>
      <w:lvlJc w:val="left"/>
      <w:pPr>
        <w:ind w:left="6584" w:hanging="360"/>
      </w:pPr>
      <w:rPr>
        <w:rFonts w:ascii="Courier New" w:hAnsi="Courier New" w:cs="Courier New" w:hint="default"/>
      </w:rPr>
    </w:lvl>
    <w:lvl w:ilvl="5" w:tplc="04090005" w:tentative="1">
      <w:start w:val="1"/>
      <w:numFmt w:val="bullet"/>
      <w:lvlText w:val=""/>
      <w:lvlJc w:val="left"/>
      <w:pPr>
        <w:ind w:left="7304" w:hanging="360"/>
      </w:pPr>
      <w:rPr>
        <w:rFonts w:ascii="Wingdings" w:hAnsi="Wingdings" w:hint="default"/>
      </w:rPr>
    </w:lvl>
    <w:lvl w:ilvl="6" w:tplc="04090001" w:tentative="1">
      <w:start w:val="1"/>
      <w:numFmt w:val="bullet"/>
      <w:lvlText w:val=""/>
      <w:lvlJc w:val="left"/>
      <w:pPr>
        <w:ind w:left="8024" w:hanging="360"/>
      </w:pPr>
      <w:rPr>
        <w:rFonts w:ascii="Symbol" w:hAnsi="Symbol" w:hint="default"/>
      </w:rPr>
    </w:lvl>
    <w:lvl w:ilvl="7" w:tplc="04090003" w:tentative="1">
      <w:start w:val="1"/>
      <w:numFmt w:val="bullet"/>
      <w:lvlText w:val="o"/>
      <w:lvlJc w:val="left"/>
      <w:pPr>
        <w:ind w:left="8744" w:hanging="360"/>
      </w:pPr>
      <w:rPr>
        <w:rFonts w:ascii="Courier New" w:hAnsi="Courier New" w:cs="Courier New" w:hint="default"/>
      </w:rPr>
    </w:lvl>
    <w:lvl w:ilvl="8" w:tplc="04090005" w:tentative="1">
      <w:start w:val="1"/>
      <w:numFmt w:val="bullet"/>
      <w:lvlText w:val=""/>
      <w:lvlJc w:val="left"/>
      <w:pPr>
        <w:ind w:left="9464" w:hanging="360"/>
      </w:pPr>
      <w:rPr>
        <w:rFonts w:ascii="Wingdings" w:hAnsi="Wingdings" w:hint="default"/>
      </w:rPr>
    </w:lvl>
  </w:abstractNum>
  <w:abstractNum w:abstractNumId="6" w15:restartNumberingAfterBreak="0">
    <w:nsid w:val="39A7018B"/>
    <w:multiLevelType w:val="hybridMultilevel"/>
    <w:tmpl w:val="3BD6DE2A"/>
    <w:lvl w:ilvl="0" w:tplc="71229F18">
      <w:numFmt w:val="bullet"/>
      <w:lvlText w:val="*"/>
      <w:lvlJc w:val="left"/>
      <w:pPr>
        <w:ind w:left="640" w:hanging="212"/>
      </w:pPr>
      <w:rPr>
        <w:rFonts w:hint="default"/>
        <w:w w:val="100"/>
        <w:lang w:val="en-US" w:eastAsia="en-US" w:bidi="ar-SA"/>
      </w:rPr>
    </w:lvl>
    <w:lvl w:ilvl="1" w:tplc="04090001">
      <w:start w:val="1"/>
      <w:numFmt w:val="bullet"/>
      <w:lvlText w:val=""/>
      <w:lvlJc w:val="left"/>
      <w:pPr>
        <w:ind w:left="1360" w:hanging="360"/>
      </w:pPr>
      <w:rPr>
        <w:rFonts w:ascii="Symbol" w:hAnsi="Symbol" w:hint="default"/>
        <w:w w:val="100"/>
        <w:lang w:val="en-US" w:eastAsia="en-US" w:bidi="ar-SA"/>
      </w:rPr>
    </w:lvl>
    <w:lvl w:ilvl="2" w:tplc="1B5285A2">
      <w:numFmt w:val="bullet"/>
      <w:lvlText w:val="o"/>
      <w:lvlJc w:val="left"/>
      <w:pPr>
        <w:ind w:left="2080" w:hanging="360"/>
      </w:pPr>
      <w:rPr>
        <w:rFonts w:hint="default"/>
        <w:w w:val="99"/>
        <w:lang w:val="en-US" w:eastAsia="en-US" w:bidi="ar-SA"/>
      </w:rPr>
    </w:lvl>
    <w:lvl w:ilvl="3" w:tplc="01C8AA44">
      <w:numFmt w:val="bullet"/>
      <w:lvlText w:val="•"/>
      <w:lvlJc w:val="left"/>
      <w:pPr>
        <w:ind w:left="3230" w:hanging="360"/>
      </w:pPr>
      <w:rPr>
        <w:rFonts w:hint="default"/>
        <w:lang w:val="en-US" w:eastAsia="en-US" w:bidi="ar-SA"/>
      </w:rPr>
    </w:lvl>
    <w:lvl w:ilvl="4" w:tplc="8C6C9680">
      <w:numFmt w:val="bullet"/>
      <w:lvlText w:val="•"/>
      <w:lvlJc w:val="left"/>
      <w:pPr>
        <w:ind w:left="4380" w:hanging="360"/>
      </w:pPr>
      <w:rPr>
        <w:rFonts w:hint="default"/>
        <w:lang w:val="en-US" w:eastAsia="en-US" w:bidi="ar-SA"/>
      </w:rPr>
    </w:lvl>
    <w:lvl w:ilvl="5" w:tplc="2B86FEAE">
      <w:numFmt w:val="bullet"/>
      <w:lvlText w:val="•"/>
      <w:lvlJc w:val="left"/>
      <w:pPr>
        <w:ind w:left="5530" w:hanging="360"/>
      </w:pPr>
      <w:rPr>
        <w:rFonts w:hint="default"/>
        <w:lang w:val="en-US" w:eastAsia="en-US" w:bidi="ar-SA"/>
      </w:rPr>
    </w:lvl>
    <w:lvl w:ilvl="6" w:tplc="EB8C0CA8">
      <w:numFmt w:val="bullet"/>
      <w:lvlText w:val="•"/>
      <w:lvlJc w:val="left"/>
      <w:pPr>
        <w:ind w:left="6680" w:hanging="360"/>
      </w:pPr>
      <w:rPr>
        <w:rFonts w:hint="default"/>
        <w:lang w:val="en-US" w:eastAsia="en-US" w:bidi="ar-SA"/>
      </w:rPr>
    </w:lvl>
    <w:lvl w:ilvl="7" w:tplc="08945384">
      <w:numFmt w:val="bullet"/>
      <w:lvlText w:val="•"/>
      <w:lvlJc w:val="left"/>
      <w:pPr>
        <w:ind w:left="7830" w:hanging="360"/>
      </w:pPr>
      <w:rPr>
        <w:rFonts w:hint="default"/>
        <w:lang w:val="en-US" w:eastAsia="en-US" w:bidi="ar-SA"/>
      </w:rPr>
    </w:lvl>
    <w:lvl w:ilvl="8" w:tplc="53C2A456">
      <w:numFmt w:val="bullet"/>
      <w:lvlText w:val="•"/>
      <w:lvlJc w:val="left"/>
      <w:pPr>
        <w:ind w:left="8980" w:hanging="360"/>
      </w:pPr>
      <w:rPr>
        <w:rFonts w:hint="default"/>
        <w:lang w:val="en-US" w:eastAsia="en-US" w:bidi="ar-SA"/>
      </w:rPr>
    </w:lvl>
  </w:abstractNum>
  <w:abstractNum w:abstractNumId="7" w15:restartNumberingAfterBreak="0">
    <w:nsid w:val="3B6127E5"/>
    <w:multiLevelType w:val="hybridMultilevel"/>
    <w:tmpl w:val="7D1E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480DDD"/>
    <w:multiLevelType w:val="hybridMultilevel"/>
    <w:tmpl w:val="1694ACA6"/>
    <w:lvl w:ilvl="0" w:tplc="0409000F">
      <w:start w:val="1"/>
      <w:numFmt w:val="decimal"/>
      <w:lvlText w:val="%1."/>
      <w:lvlJc w:val="left"/>
      <w:pPr>
        <w:ind w:left="720" w:hanging="360"/>
      </w:p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160"/>
        </w:tabs>
        <w:ind w:left="2160" w:hanging="360"/>
      </w:pPr>
    </w:lvl>
    <w:lvl w:ilvl="3" w:tplc="FFFFFFFF">
      <w:start w:val="1"/>
      <w:numFmt w:val="lowerLetter"/>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Letter"/>
      <w:lvlText w:val="%6."/>
      <w:lvlJc w:val="left"/>
      <w:pPr>
        <w:tabs>
          <w:tab w:val="num" w:pos="4320"/>
        </w:tabs>
        <w:ind w:left="4320" w:hanging="360"/>
      </w:pPr>
    </w:lvl>
    <w:lvl w:ilvl="6" w:tplc="FFFFFFFF">
      <w:start w:val="1"/>
      <w:numFmt w:val="lowerLetter"/>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Letter"/>
      <w:lvlText w:val="%9."/>
      <w:lvlJc w:val="left"/>
      <w:pPr>
        <w:tabs>
          <w:tab w:val="num" w:pos="6480"/>
        </w:tabs>
        <w:ind w:left="6480" w:hanging="360"/>
      </w:pPr>
    </w:lvl>
  </w:abstractNum>
  <w:abstractNum w:abstractNumId="9" w15:restartNumberingAfterBreak="0">
    <w:nsid w:val="47BB17EC"/>
    <w:multiLevelType w:val="hybridMultilevel"/>
    <w:tmpl w:val="BD2CD10C"/>
    <w:lvl w:ilvl="0" w:tplc="04090015">
      <w:start w:val="1"/>
      <w:numFmt w:val="upperLetter"/>
      <w:lvlText w:val="%1."/>
      <w:lvlJc w:val="left"/>
      <w:pPr>
        <w:ind w:left="1360" w:hanging="360"/>
        <w:jc w:val="right"/>
      </w:pPr>
      <w:rPr>
        <w:rFonts w:hint="default"/>
        <w:b/>
        <w:bCs/>
        <w:spacing w:val="-1"/>
        <w:w w:val="99"/>
        <w:sz w:val="20"/>
        <w:szCs w:val="20"/>
        <w:lang w:val="en-US" w:eastAsia="en-US" w:bidi="ar-SA"/>
      </w:rPr>
    </w:lvl>
    <w:lvl w:ilvl="1" w:tplc="9642ED12">
      <w:start w:val="1"/>
      <w:numFmt w:val="upperRoman"/>
      <w:lvlText w:val="%2."/>
      <w:lvlJc w:val="left"/>
      <w:pPr>
        <w:ind w:left="1360" w:hanging="360"/>
      </w:pPr>
      <w:rPr>
        <w:rFonts w:ascii="Calibri" w:eastAsia="Calibri" w:hAnsi="Calibri" w:cs="Calibri" w:hint="default"/>
        <w:b/>
        <w:bCs/>
        <w:spacing w:val="-1"/>
        <w:w w:val="99"/>
        <w:sz w:val="20"/>
        <w:szCs w:val="20"/>
        <w:lang w:val="en-US" w:eastAsia="en-US" w:bidi="ar-SA"/>
      </w:rPr>
    </w:lvl>
    <w:lvl w:ilvl="2" w:tplc="8236CA44">
      <w:numFmt w:val="bullet"/>
      <w:lvlText w:val="•"/>
      <w:lvlJc w:val="left"/>
      <w:pPr>
        <w:ind w:left="3344" w:hanging="360"/>
      </w:pPr>
      <w:rPr>
        <w:rFonts w:hint="default"/>
        <w:lang w:val="en-US" w:eastAsia="en-US" w:bidi="ar-SA"/>
      </w:rPr>
    </w:lvl>
    <w:lvl w:ilvl="3" w:tplc="2B74534A">
      <w:numFmt w:val="bullet"/>
      <w:lvlText w:val="•"/>
      <w:lvlJc w:val="left"/>
      <w:pPr>
        <w:ind w:left="4336" w:hanging="360"/>
      </w:pPr>
      <w:rPr>
        <w:rFonts w:hint="default"/>
        <w:lang w:val="en-US" w:eastAsia="en-US" w:bidi="ar-SA"/>
      </w:rPr>
    </w:lvl>
    <w:lvl w:ilvl="4" w:tplc="97949DE8">
      <w:numFmt w:val="bullet"/>
      <w:lvlText w:val="•"/>
      <w:lvlJc w:val="left"/>
      <w:pPr>
        <w:ind w:left="5328" w:hanging="360"/>
      </w:pPr>
      <w:rPr>
        <w:rFonts w:hint="default"/>
        <w:lang w:val="en-US" w:eastAsia="en-US" w:bidi="ar-SA"/>
      </w:rPr>
    </w:lvl>
    <w:lvl w:ilvl="5" w:tplc="609A8C74">
      <w:numFmt w:val="bullet"/>
      <w:lvlText w:val="•"/>
      <w:lvlJc w:val="left"/>
      <w:pPr>
        <w:ind w:left="6320" w:hanging="360"/>
      </w:pPr>
      <w:rPr>
        <w:rFonts w:hint="default"/>
        <w:lang w:val="en-US" w:eastAsia="en-US" w:bidi="ar-SA"/>
      </w:rPr>
    </w:lvl>
    <w:lvl w:ilvl="6" w:tplc="BCF6D970">
      <w:numFmt w:val="bullet"/>
      <w:lvlText w:val="•"/>
      <w:lvlJc w:val="left"/>
      <w:pPr>
        <w:ind w:left="7312" w:hanging="360"/>
      </w:pPr>
      <w:rPr>
        <w:rFonts w:hint="default"/>
        <w:lang w:val="en-US" w:eastAsia="en-US" w:bidi="ar-SA"/>
      </w:rPr>
    </w:lvl>
    <w:lvl w:ilvl="7" w:tplc="2E4A1CEC">
      <w:numFmt w:val="bullet"/>
      <w:lvlText w:val="•"/>
      <w:lvlJc w:val="left"/>
      <w:pPr>
        <w:ind w:left="8304" w:hanging="360"/>
      </w:pPr>
      <w:rPr>
        <w:rFonts w:hint="default"/>
        <w:lang w:val="en-US" w:eastAsia="en-US" w:bidi="ar-SA"/>
      </w:rPr>
    </w:lvl>
    <w:lvl w:ilvl="8" w:tplc="F776176A">
      <w:numFmt w:val="bullet"/>
      <w:lvlText w:val="•"/>
      <w:lvlJc w:val="left"/>
      <w:pPr>
        <w:ind w:left="9296" w:hanging="360"/>
      </w:pPr>
      <w:rPr>
        <w:rFonts w:hint="default"/>
        <w:lang w:val="en-US" w:eastAsia="en-US" w:bidi="ar-SA"/>
      </w:rPr>
    </w:lvl>
  </w:abstractNum>
  <w:abstractNum w:abstractNumId="10" w15:restartNumberingAfterBreak="0">
    <w:nsid w:val="48633BC2"/>
    <w:multiLevelType w:val="hybridMultilevel"/>
    <w:tmpl w:val="6F266176"/>
    <w:lvl w:ilvl="0" w:tplc="1158BD9A">
      <w:numFmt w:val="bullet"/>
      <w:lvlText w:val="-"/>
      <w:lvlJc w:val="left"/>
      <w:pPr>
        <w:ind w:left="1720" w:hanging="360"/>
      </w:pPr>
      <w:rPr>
        <w:rFonts w:ascii="Calibri" w:eastAsia="Calibri" w:hAnsi="Calibri" w:cs="Calibri" w:hint="default"/>
      </w:rPr>
    </w:lvl>
    <w:lvl w:ilvl="1" w:tplc="04090003">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1" w15:restartNumberingAfterBreak="0">
    <w:nsid w:val="4ABA14C7"/>
    <w:multiLevelType w:val="hybridMultilevel"/>
    <w:tmpl w:val="79C04746"/>
    <w:lvl w:ilvl="0" w:tplc="C0340FB2">
      <w:numFmt w:val="bullet"/>
      <w:lvlText w:val="-"/>
      <w:lvlJc w:val="left"/>
      <w:pPr>
        <w:ind w:left="1720" w:hanging="360"/>
      </w:pPr>
      <w:rPr>
        <w:rFonts w:ascii="Calibri" w:eastAsia="Calibri" w:hAnsi="Calibri" w:cs="Calibri"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2" w15:restartNumberingAfterBreak="0">
    <w:nsid w:val="67160C0D"/>
    <w:multiLevelType w:val="hybridMultilevel"/>
    <w:tmpl w:val="7840A396"/>
    <w:lvl w:ilvl="0" w:tplc="4BF8C90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C92BE7"/>
    <w:multiLevelType w:val="hybridMultilevel"/>
    <w:tmpl w:val="7F401F62"/>
    <w:lvl w:ilvl="0" w:tplc="8A8EDA70">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4" w15:restartNumberingAfterBreak="0">
    <w:nsid w:val="6B37655F"/>
    <w:multiLevelType w:val="hybridMultilevel"/>
    <w:tmpl w:val="7BAA928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A116C4"/>
    <w:multiLevelType w:val="hybridMultilevel"/>
    <w:tmpl w:val="18167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10"/>
  </w:num>
  <w:num w:numId="5">
    <w:abstractNumId w:val="4"/>
  </w:num>
  <w:num w:numId="6">
    <w:abstractNumId w:val="3"/>
  </w:num>
  <w:num w:numId="7">
    <w:abstractNumId w:val="1"/>
  </w:num>
  <w:num w:numId="8">
    <w:abstractNumId w:val="13"/>
  </w:num>
  <w:num w:numId="9">
    <w:abstractNumId w:val="7"/>
  </w:num>
  <w:num w:numId="10">
    <w:abstractNumId w:val="14"/>
  </w:num>
  <w:num w:numId="11">
    <w:abstractNumId w:val="15"/>
  </w:num>
  <w:num w:numId="12">
    <w:abstractNumId w:val="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797"/>
    <w:rsid w:val="000049EF"/>
    <w:rsid w:val="00013FE6"/>
    <w:rsid w:val="00022F34"/>
    <w:rsid w:val="000306A7"/>
    <w:rsid w:val="00037AD9"/>
    <w:rsid w:val="0004175D"/>
    <w:rsid w:val="0004349F"/>
    <w:rsid w:val="000437FF"/>
    <w:rsid w:val="00044483"/>
    <w:rsid w:val="0005189A"/>
    <w:rsid w:val="00051C58"/>
    <w:rsid w:val="00052B4B"/>
    <w:rsid w:val="00054CCF"/>
    <w:rsid w:val="0006705A"/>
    <w:rsid w:val="000679C6"/>
    <w:rsid w:val="00067B3E"/>
    <w:rsid w:val="00067ED7"/>
    <w:rsid w:val="00072A89"/>
    <w:rsid w:val="00073FD0"/>
    <w:rsid w:val="000770A8"/>
    <w:rsid w:val="00080B79"/>
    <w:rsid w:val="000832FD"/>
    <w:rsid w:val="00087637"/>
    <w:rsid w:val="00092559"/>
    <w:rsid w:val="00093ABB"/>
    <w:rsid w:val="0009420C"/>
    <w:rsid w:val="00094AB3"/>
    <w:rsid w:val="000A13DC"/>
    <w:rsid w:val="000A568C"/>
    <w:rsid w:val="000A7C3D"/>
    <w:rsid w:val="000B02AC"/>
    <w:rsid w:val="000B07F4"/>
    <w:rsid w:val="000B430B"/>
    <w:rsid w:val="000C16D0"/>
    <w:rsid w:val="000C28A3"/>
    <w:rsid w:val="000C701C"/>
    <w:rsid w:val="000D1E05"/>
    <w:rsid w:val="000D77F3"/>
    <w:rsid w:val="000E0A64"/>
    <w:rsid w:val="000E245B"/>
    <w:rsid w:val="000E3764"/>
    <w:rsid w:val="000E3BEB"/>
    <w:rsid w:val="000E3CE1"/>
    <w:rsid w:val="000F00AB"/>
    <w:rsid w:val="000F2061"/>
    <w:rsid w:val="000F4E23"/>
    <w:rsid w:val="000F7B10"/>
    <w:rsid w:val="00131663"/>
    <w:rsid w:val="001321DE"/>
    <w:rsid w:val="001331EF"/>
    <w:rsid w:val="00133506"/>
    <w:rsid w:val="001335F0"/>
    <w:rsid w:val="0013370A"/>
    <w:rsid w:val="00144267"/>
    <w:rsid w:val="00144752"/>
    <w:rsid w:val="00144858"/>
    <w:rsid w:val="00151AFE"/>
    <w:rsid w:val="00154851"/>
    <w:rsid w:val="00155498"/>
    <w:rsid w:val="0015798D"/>
    <w:rsid w:val="00160DB6"/>
    <w:rsid w:val="0017287F"/>
    <w:rsid w:val="0017591B"/>
    <w:rsid w:val="00175CF8"/>
    <w:rsid w:val="00182B9F"/>
    <w:rsid w:val="00183E24"/>
    <w:rsid w:val="001849D2"/>
    <w:rsid w:val="00185BB9"/>
    <w:rsid w:val="00187C0F"/>
    <w:rsid w:val="001912FF"/>
    <w:rsid w:val="00193661"/>
    <w:rsid w:val="00193B4E"/>
    <w:rsid w:val="001945C3"/>
    <w:rsid w:val="00195EE8"/>
    <w:rsid w:val="001A521D"/>
    <w:rsid w:val="001A74A0"/>
    <w:rsid w:val="001A7CB2"/>
    <w:rsid w:val="001B0737"/>
    <w:rsid w:val="001B1586"/>
    <w:rsid w:val="001B3292"/>
    <w:rsid w:val="001C5064"/>
    <w:rsid w:val="001D1B20"/>
    <w:rsid w:val="001D1F19"/>
    <w:rsid w:val="001D358D"/>
    <w:rsid w:val="001D3FEE"/>
    <w:rsid w:val="001D45AC"/>
    <w:rsid w:val="001D59C5"/>
    <w:rsid w:val="001D6C11"/>
    <w:rsid w:val="001E4BFE"/>
    <w:rsid w:val="001E760E"/>
    <w:rsid w:val="001F2909"/>
    <w:rsid w:val="001F4C06"/>
    <w:rsid w:val="001F5A44"/>
    <w:rsid w:val="001F69A9"/>
    <w:rsid w:val="00200FA6"/>
    <w:rsid w:val="00202BF8"/>
    <w:rsid w:val="00204D1A"/>
    <w:rsid w:val="00205259"/>
    <w:rsid w:val="002073C5"/>
    <w:rsid w:val="00207745"/>
    <w:rsid w:val="00210390"/>
    <w:rsid w:val="002117EF"/>
    <w:rsid w:val="002131D7"/>
    <w:rsid w:val="00216E41"/>
    <w:rsid w:val="00220C18"/>
    <w:rsid w:val="002211CC"/>
    <w:rsid w:val="00221EF6"/>
    <w:rsid w:val="00223D3E"/>
    <w:rsid w:val="00225D56"/>
    <w:rsid w:val="002260A7"/>
    <w:rsid w:val="00227463"/>
    <w:rsid w:val="002278CD"/>
    <w:rsid w:val="00236FB9"/>
    <w:rsid w:val="00237173"/>
    <w:rsid w:val="0024448A"/>
    <w:rsid w:val="00251236"/>
    <w:rsid w:val="00253847"/>
    <w:rsid w:val="00255B78"/>
    <w:rsid w:val="002656CD"/>
    <w:rsid w:val="00266C60"/>
    <w:rsid w:val="002808C0"/>
    <w:rsid w:val="002808F2"/>
    <w:rsid w:val="00281BBE"/>
    <w:rsid w:val="0028505A"/>
    <w:rsid w:val="00285F60"/>
    <w:rsid w:val="002865DD"/>
    <w:rsid w:val="00287050"/>
    <w:rsid w:val="00294B46"/>
    <w:rsid w:val="002A1811"/>
    <w:rsid w:val="002A1FB6"/>
    <w:rsid w:val="002A21E6"/>
    <w:rsid w:val="002A49F0"/>
    <w:rsid w:val="002B6B76"/>
    <w:rsid w:val="002C5FD6"/>
    <w:rsid w:val="002C6E66"/>
    <w:rsid w:val="002D05E9"/>
    <w:rsid w:val="002D0CA0"/>
    <w:rsid w:val="002D1717"/>
    <w:rsid w:val="002E0D26"/>
    <w:rsid w:val="002E336E"/>
    <w:rsid w:val="002E6999"/>
    <w:rsid w:val="002E7017"/>
    <w:rsid w:val="002F0F1A"/>
    <w:rsid w:val="00301E83"/>
    <w:rsid w:val="00302D81"/>
    <w:rsid w:val="00302E12"/>
    <w:rsid w:val="00307B39"/>
    <w:rsid w:val="0031592D"/>
    <w:rsid w:val="00320F55"/>
    <w:rsid w:val="0032561C"/>
    <w:rsid w:val="0033295D"/>
    <w:rsid w:val="00333697"/>
    <w:rsid w:val="00333EBD"/>
    <w:rsid w:val="003368D8"/>
    <w:rsid w:val="00342D05"/>
    <w:rsid w:val="003468C5"/>
    <w:rsid w:val="00355B28"/>
    <w:rsid w:val="00357CFD"/>
    <w:rsid w:val="00361933"/>
    <w:rsid w:val="00361CC9"/>
    <w:rsid w:val="003624D3"/>
    <w:rsid w:val="00362B9B"/>
    <w:rsid w:val="00362E4D"/>
    <w:rsid w:val="00362F1B"/>
    <w:rsid w:val="00364BAF"/>
    <w:rsid w:val="00366C85"/>
    <w:rsid w:val="003739A0"/>
    <w:rsid w:val="003759F8"/>
    <w:rsid w:val="003761E6"/>
    <w:rsid w:val="00377337"/>
    <w:rsid w:val="00377BB6"/>
    <w:rsid w:val="00381B41"/>
    <w:rsid w:val="00381F7F"/>
    <w:rsid w:val="003945F0"/>
    <w:rsid w:val="00396B4E"/>
    <w:rsid w:val="00396CF2"/>
    <w:rsid w:val="003A0E20"/>
    <w:rsid w:val="003A2042"/>
    <w:rsid w:val="003A3771"/>
    <w:rsid w:val="003B1A3B"/>
    <w:rsid w:val="003B7F4A"/>
    <w:rsid w:val="003C04BB"/>
    <w:rsid w:val="003C3495"/>
    <w:rsid w:val="003C3859"/>
    <w:rsid w:val="003D2C9B"/>
    <w:rsid w:val="003E4805"/>
    <w:rsid w:val="003F142E"/>
    <w:rsid w:val="003F78B1"/>
    <w:rsid w:val="00404598"/>
    <w:rsid w:val="00405E12"/>
    <w:rsid w:val="00407B49"/>
    <w:rsid w:val="004157E4"/>
    <w:rsid w:val="004265B6"/>
    <w:rsid w:val="004307A5"/>
    <w:rsid w:val="00434D0E"/>
    <w:rsid w:val="00435384"/>
    <w:rsid w:val="0043597B"/>
    <w:rsid w:val="00436956"/>
    <w:rsid w:val="00436FC2"/>
    <w:rsid w:val="00444CA5"/>
    <w:rsid w:val="00445501"/>
    <w:rsid w:val="00445D19"/>
    <w:rsid w:val="0044660A"/>
    <w:rsid w:val="00462AFF"/>
    <w:rsid w:val="00464A9E"/>
    <w:rsid w:val="00464C8E"/>
    <w:rsid w:val="00464D95"/>
    <w:rsid w:val="00471335"/>
    <w:rsid w:val="004738F0"/>
    <w:rsid w:val="00474DA4"/>
    <w:rsid w:val="00476DBF"/>
    <w:rsid w:val="004866A2"/>
    <w:rsid w:val="004871FC"/>
    <w:rsid w:val="004A56C8"/>
    <w:rsid w:val="004A6695"/>
    <w:rsid w:val="004B1A0F"/>
    <w:rsid w:val="004B26E3"/>
    <w:rsid w:val="004B293A"/>
    <w:rsid w:val="004B4A9C"/>
    <w:rsid w:val="004B5262"/>
    <w:rsid w:val="004C11E2"/>
    <w:rsid w:val="004C4942"/>
    <w:rsid w:val="004D288B"/>
    <w:rsid w:val="004D3DD7"/>
    <w:rsid w:val="004E2AA7"/>
    <w:rsid w:val="004F3D69"/>
    <w:rsid w:val="004F4AD4"/>
    <w:rsid w:val="00500544"/>
    <w:rsid w:val="00504705"/>
    <w:rsid w:val="0050486A"/>
    <w:rsid w:val="00511754"/>
    <w:rsid w:val="00511AA0"/>
    <w:rsid w:val="005142B9"/>
    <w:rsid w:val="00521A75"/>
    <w:rsid w:val="00524187"/>
    <w:rsid w:val="005336BB"/>
    <w:rsid w:val="00533D6E"/>
    <w:rsid w:val="00534890"/>
    <w:rsid w:val="005353FC"/>
    <w:rsid w:val="00535BD7"/>
    <w:rsid w:val="00550C2B"/>
    <w:rsid w:val="005513A6"/>
    <w:rsid w:val="005528BD"/>
    <w:rsid w:val="00553201"/>
    <w:rsid w:val="005540FD"/>
    <w:rsid w:val="00556097"/>
    <w:rsid w:val="00563035"/>
    <w:rsid w:val="00563C5F"/>
    <w:rsid w:val="005724A1"/>
    <w:rsid w:val="005742EE"/>
    <w:rsid w:val="00575112"/>
    <w:rsid w:val="00592D30"/>
    <w:rsid w:val="0059304D"/>
    <w:rsid w:val="0059404D"/>
    <w:rsid w:val="005A1CC6"/>
    <w:rsid w:val="005A2513"/>
    <w:rsid w:val="005A2A98"/>
    <w:rsid w:val="005A305D"/>
    <w:rsid w:val="005B3701"/>
    <w:rsid w:val="005B4F10"/>
    <w:rsid w:val="005B6785"/>
    <w:rsid w:val="005B690B"/>
    <w:rsid w:val="005C0773"/>
    <w:rsid w:val="005C1C5E"/>
    <w:rsid w:val="005C41DF"/>
    <w:rsid w:val="005C7C00"/>
    <w:rsid w:val="005D23D7"/>
    <w:rsid w:val="005D4EE7"/>
    <w:rsid w:val="005E28BD"/>
    <w:rsid w:val="005E4F87"/>
    <w:rsid w:val="005E7B64"/>
    <w:rsid w:val="005F13C4"/>
    <w:rsid w:val="005F482B"/>
    <w:rsid w:val="005F5F02"/>
    <w:rsid w:val="006015EC"/>
    <w:rsid w:val="006158C5"/>
    <w:rsid w:val="00626147"/>
    <w:rsid w:val="00627469"/>
    <w:rsid w:val="00630694"/>
    <w:rsid w:val="00630756"/>
    <w:rsid w:val="00632269"/>
    <w:rsid w:val="0063297E"/>
    <w:rsid w:val="0063517E"/>
    <w:rsid w:val="00643047"/>
    <w:rsid w:val="00650A41"/>
    <w:rsid w:val="00652B4D"/>
    <w:rsid w:val="0066064B"/>
    <w:rsid w:val="006607F3"/>
    <w:rsid w:val="0066272D"/>
    <w:rsid w:val="006715B5"/>
    <w:rsid w:val="006719AF"/>
    <w:rsid w:val="00672A37"/>
    <w:rsid w:val="00675C38"/>
    <w:rsid w:val="006861E1"/>
    <w:rsid w:val="00690059"/>
    <w:rsid w:val="00691C16"/>
    <w:rsid w:val="00691FE2"/>
    <w:rsid w:val="00693597"/>
    <w:rsid w:val="006A5C9F"/>
    <w:rsid w:val="006C3EF5"/>
    <w:rsid w:val="006C727D"/>
    <w:rsid w:val="006C7893"/>
    <w:rsid w:val="006D0885"/>
    <w:rsid w:val="006D1765"/>
    <w:rsid w:val="006D1AF6"/>
    <w:rsid w:val="006E2068"/>
    <w:rsid w:val="006F50BF"/>
    <w:rsid w:val="007006CF"/>
    <w:rsid w:val="0070246A"/>
    <w:rsid w:val="00703B1A"/>
    <w:rsid w:val="00703FD3"/>
    <w:rsid w:val="00710879"/>
    <w:rsid w:val="00710997"/>
    <w:rsid w:val="007160C3"/>
    <w:rsid w:val="00717C22"/>
    <w:rsid w:val="0073322A"/>
    <w:rsid w:val="00734EC8"/>
    <w:rsid w:val="0074532A"/>
    <w:rsid w:val="00751EC1"/>
    <w:rsid w:val="00753A32"/>
    <w:rsid w:val="007612E0"/>
    <w:rsid w:val="00762C64"/>
    <w:rsid w:val="00762FB4"/>
    <w:rsid w:val="007654AB"/>
    <w:rsid w:val="00766CAF"/>
    <w:rsid w:val="007675B7"/>
    <w:rsid w:val="00767F7E"/>
    <w:rsid w:val="007727E1"/>
    <w:rsid w:val="00775DFF"/>
    <w:rsid w:val="00781B9A"/>
    <w:rsid w:val="00783FAD"/>
    <w:rsid w:val="00784EDC"/>
    <w:rsid w:val="00785590"/>
    <w:rsid w:val="00787E0C"/>
    <w:rsid w:val="0079032C"/>
    <w:rsid w:val="00790531"/>
    <w:rsid w:val="00796DF4"/>
    <w:rsid w:val="007A1BDE"/>
    <w:rsid w:val="007B1B51"/>
    <w:rsid w:val="007C1137"/>
    <w:rsid w:val="007C1693"/>
    <w:rsid w:val="007C366C"/>
    <w:rsid w:val="007C72A1"/>
    <w:rsid w:val="007C72B8"/>
    <w:rsid w:val="007D113B"/>
    <w:rsid w:val="007D3065"/>
    <w:rsid w:val="007E3A3B"/>
    <w:rsid w:val="007E506F"/>
    <w:rsid w:val="007E636F"/>
    <w:rsid w:val="007F09EB"/>
    <w:rsid w:val="007F5935"/>
    <w:rsid w:val="007F7713"/>
    <w:rsid w:val="008006D9"/>
    <w:rsid w:val="00806759"/>
    <w:rsid w:val="00807DF6"/>
    <w:rsid w:val="008156FF"/>
    <w:rsid w:val="00817BC1"/>
    <w:rsid w:val="008220A5"/>
    <w:rsid w:val="008222C2"/>
    <w:rsid w:val="00823954"/>
    <w:rsid w:val="00825EAE"/>
    <w:rsid w:val="00827321"/>
    <w:rsid w:val="00830338"/>
    <w:rsid w:val="008339B7"/>
    <w:rsid w:val="00841F36"/>
    <w:rsid w:val="00861C87"/>
    <w:rsid w:val="00862C1D"/>
    <w:rsid w:val="0086395D"/>
    <w:rsid w:val="00864483"/>
    <w:rsid w:val="0087335E"/>
    <w:rsid w:val="00875332"/>
    <w:rsid w:val="00880AE3"/>
    <w:rsid w:val="008836B8"/>
    <w:rsid w:val="00887C73"/>
    <w:rsid w:val="0089118A"/>
    <w:rsid w:val="00891D59"/>
    <w:rsid w:val="00891E63"/>
    <w:rsid w:val="00892ED3"/>
    <w:rsid w:val="00896B04"/>
    <w:rsid w:val="008971B2"/>
    <w:rsid w:val="008973F1"/>
    <w:rsid w:val="00897453"/>
    <w:rsid w:val="008A1CB3"/>
    <w:rsid w:val="008A203D"/>
    <w:rsid w:val="008A2FF7"/>
    <w:rsid w:val="008A3A6B"/>
    <w:rsid w:val="008A4A73"/>
    <w:rsid w:val="008B05FB"/>
    <w:rsid w:val="008B6864"/>
    <w:rsid w:val="008C0D89"/>
    <w:rsid w:val="008C6D15"/>
    <w:rsid w:val="008C7A3D"/>
    <w:rsid w:val="008D69BF"/>
    <w:rsid w:val="008D6D8A"/>
    <w:rsid w:val="008E50D9"/>
    <w:rsid w:val="008E69CB"/>
    <w:rsid w:val="008E778A"/>
    <w:rsid w:val="008F7A1D"/>
    <w:rsid w:val="009049B6"/>
    <w:rsid w:val="00914784"/>
    <w:rsid w:val="00921945"/>
    <w:rsid w:val="00922C14"/>
    <w:rsid w:val="009243D1"/>
    <w:rsid w:val="00924624"/>
    <w:rsid w:val="0092545A"/>
    <w:rsid w:val="00926DAB"/>
    <w:rsid w:val="009278BB"/>
    <w:rsid w:val="00931CF8"/>
    <w:rsid w:val="009340C9"/>
    <w:rsid w:val="00935524"/>
    <w:rsid w:val="00937005"/>
    <w:rsid w:val="00942305"/>
    <w:rsid w:val="0094280B"/>
    <w:rsid w:val="009446A8"/>
    <w:rsid w:val="00945EA4"/>
    <w:rsid w:val="009476DD"/>
    <w:rsid w:val="0095134E"/>
    <w:rsid w:val="00953847"/>
    <w:rsid w:val="00966708"/>
    <w:rsid w:val="00983584"/>
    <w:rsid w:val="00984E19"/>
    <w:rsid w:val="00985832"/>
    <w:rsid w:val="00987B07"/>
    <w:rsid w:val="00991C75"/>
    <w:rsid w:val="0099652A"/>
    <w:rsid w:val="009A0060"/>
    <w:rsid w:val="009A044F"/>
    <w:rsid w:val="009A55B1"/>
    <w:rsid w:val="009A7BE0"/>
    <w:rsid w:val="009B2A77"/>
    <w:rsid w:val="009B6B85"/>
    <w:rsid w:val="009B6DCA"/>
    <w:rsid w:val="009C143A"/>
    <w:rsid w:val="009C46FB"/>
    <w:rsid w:val="009C47A6"/>
    <w:rsid w:val="009C6D09"/>
    <w:rsid w:val="009D1091"/>
    <w:rsid w:val="009D17EE"/>
    <w:rsid w:val="009D3FA6"/>
    <w:rsid w:val="009D4589"/>
    <w:rsid w:val="009E07D9"/>
    <w:rsid w:val="009E7F8E"/>
    <w:rsid w:val="009F0794"/>
    <w:rsid w:val="009F3F2C"/>
    <w:rsid w:val="009F7536"/>
    <w:rsid w:val="009F753B"/>
    <w:rsid w:val="00A04E22"/>
    <w:rsid w:val="00A11AF1"/>
    <w:rsid w:val="00A140F0"/>
    <w:rsid w:val="00A173CB"/>
    <w:rsid w:val="00A20831"/>
    <w:rsid w:val="00A210DD"/>
    <w:rsid w:val="00A214BA"/>
    <w:rsid w:val="00A2426E"/>
    <w:rsid w:val="00A37866"/>
    <w:rsid w:val="00A436D4"/>
    <w:rsid w:val="00A51978"/>
    <w:rsid w:val="00A52874"/>
    <w:rsid w:val="00A53A4F"/>
    <w:rsid w:val="00A54A92"/>
    <w:rsid w:val="00A56170"/>
    <w:rsid w:val="00A60736"/>
    <w:rsid w:val="00A6142E"/>
    <w:rsid w:val="00A66562"/>
    <w:rsid w:val="00A667AE"/>
    <w:rsid w:val="00A673F6"/>
    <w:rsid w:val="00A73E82"/>
    <w:rsid w:val="00A74A02"/>
    <w:rsid w:val="00A76FCE"/>
    <w:rsid w:val="00A85332"/>
    <w:rsid w:val="00A87161"/>
    <w:rsid w:val="00AA0D4B"/>
    <w:rsid w:val="00AA2953"/>
    <w:rsid w:val="00AA351A"/>
    <w:rsid w:val="00AA67DD"/>
    <w:rsid w:val="00AA7DCC"/>
    <w:rsid w:val="00AB2586"/>
    <w:rsid w:val="00AB3797"/>
    <w:rsid w:val="00AB5EF1"/>
    <w:rsid w:val="00AB73F0"/>
    <w:rsid w:val="00AC60B8"/>
    <w:rsid w:val="00AD4843"/>
    <w:rsid w:val="00AD536B"/>
    <w:rsid w:val="00AD55E8"/>
    <w:rsid w:val="00AE0528"/>
    <w:rsid w:val="00AE7498"/>
    <w:rsid w:val="00AF00FF"/>
    <w:rsid w:val="00AF452C"/>
    <w:rsid w:val="00B05B10"/>
    <w:rsid w:val="00B10AE5"/>
    <w:rsid w:val="00B11ED0"/>
    <w:rsid w:val="00B13BB4"/>
    <w:rsid w:val="00B17877"/>
    <w:rsid w:val="00B20675"/>
    <w:rsid w:val="00B261AA"/>
    <w:rsid w:val="00B421F0"/>
    <w:rsid w:val="00B4320F"/>
    <w:rsid w:val="00B47859"/>
    <w:rsid w:val="00B52369"/>
    <w:rsid w:val="00B566EE"/>
    <w:rsid w:val="00B6061F"/>
    <w:rsid w:val="00B60F44"/>
    <w:rsid w:val="00B6306A"/>
    <w:rsid w:val="00B64115"/>
    <w:rsid w:val="00B75AA9"/>
    <w:rsid w:val="00B76A68"/>
    <w:rsid w:val="00B920F2"/>
    <w:rsid w:val="00B964E3"/>
    <w:rsid w:val="00B96B5D"/>
    <w:rsid w:val="00B974C1"/>
    <w:rsid w:val="00BA17F1"/>
    <w:rsid w:val="00BB152E"/>
    <w:rsid w:val="00BC07ED"/>
    <w:rsid w:val="00BC19C1"/>
    <w:rsid w:val="00BC1CA5"/>
    <w:rsid w:val="00BC2AB2"/>
    <w:rsid w:val="00BD17A1"/>
    <w:rsid w:val="00BD21FA"/>
    <w:rsid w:val="00BE2D07"/>
    <w:rsid w:val="00BE4862"/>
    <w:rsid w:val="00BE66CE"/>
    <w:rsid w:val="00BE69DE"/>
    <w:rsid w:val="00C0776F"/>
    <w:rsid w:val="00C0781D"/>
    <w:rsid w:val="00C07C45"/>
    <w:rsid w:val="00C16C80"/>
    <w:rsid w:val="00C24218"/>
    <w:rsid w:val="00C2595F"/>
    <w:rsid w:val="00C3470A"/>
    <w:rsid w:val="00C376D3"/>
    <w:rsid w:val="00C477E6"/>
    <w:rsid w:val="00C47A5A"/>
    <w:rsid w:val="00C47AC9"/>
    <w:rsid w:val="00C5358D"/>
    <w:rsid w:val="00C538FE"/>
    <w:rsid w:val="00C6571E"/>
    <w:rsid w:val="00C6594B"/>
    <w:rsid w:val="00C7478F"/>
    <w:rsid w:val="00C749FB"/>
    <w:rsid w:val="00C80D71"/>
    <w:rsid w:val="00C821C4"/>
    <w:rsid w:val="00CA24E0"/>
    <w:rsid w:val="00CA29AA"/>
    <w:rsid w:val="00CA7C61"/>
    <w:rsid w:val="00CB1E8A"/>
    <w:rsid w:val="00CB5BDB"/>
    <w:rsid w:val="00CB6937"/>
    <w:rsid w:val="00CC699B"/>
    <w:rsid w:val="00CC6E6D"/>
    <w:rsid w:val="00CD27C3"/>
    <w:rsid w:val="00CD48D2"/>
    <w:rsid w:val="00CD78A1"/>
    <w:rsid w:val="00CE21F5"/>
    <w:rsid w:val="00CE661A"/>
    <w:rsid w:val="00CF43B6"/>
    <w:rsid w:val="00CF48D9"/>
    <w:rsid w:val="00CF7EF6"/>
    <w:rsid w:val="00D010B6"/>
    <w:rsid w:val="00D02AC3"/>
    <w:rsid w:val="00D035BC"/>
    <w:rsid w:val="00D055BF"/>
    <w:rsid w:val="00D06180"/>
    <w:rsid w:val="00D0776F"/>
    <w:rsid w:val="00D07CF8"/>
    <w:rsid w:val="00D118DB"/>
    <w:rsid w:val="00D126D1"/>
    <w:rsid w:val="00D14E21"/>
    <w:rsid w:val="00D15FBA"/>
    <w:rsid w:val="00D2155E"/>
    <w:rsid w:val="00D2607F"/>
    <w:rsid w:val="00D372A3"/>
    <w:rsid w:val="00D50FC4"/>
    <w:rsid w:val="00D547E2"/>
    <w:rsid w:val="00D56E91"/>
    <w:rsid w:val="00D64E11"/>
    <w:rsid w:val="00D70871"/>
    <w:rsid w:val="00D71B04"/>
    <w:rsid w:val="00D742CF"/>
    <w:rsid w:val="00D74987"/>
    <w:rsid w:val="00D74D74"/>
    <w:rsid w:val="00D80FDA"/>
    <w:rsid w:val="00D81752"/>
    <w:rsid w:val="00D81F54"/>
    <w:rsid w:val="00D84EB4"/>
    <w:rsid w:val="00D85E2B"/>
    <w:rsid w:val="00D93196"/>
    <w:rsid w:val="00D93352"/>
    <w:rsid w:val="00D93563"/>
    <w:rsid w:val="00DA09B4"/>
    <w:rsid w:val="00DA3C08"/>
    <w:rsid w:val="00DA3EBB"/>
    <w:rsid w:val="00DA47D8"/>
    <w:rsid w:val="00DA4CED"/>
    <w:rsid w:val="00DB651D"/>
    <w:rsid w:val="00DC02CA"/>
    <w:rsid w:val="00DC0671"/>
    <w:rsid w:val="00DC2996"/>
    <w:rsid w:val="00DC4E03"/>
    <w:rsid w:val="00DC6508"/>
    <w:rsid w:val="00DD0E8C"/>
    <w:rsid w:val="00DD12A5"/>
    <w:rsid w:val="00DD1353"/>
    <w:rsid w:val="00DD16CD"/>
    <w:rsid w:val="00DD1EB9"/>
    <w:rsid w:val="00DD387A"/>
    <w:rsid w:val="00DD62F7"/>
    <w:rsid w:val="00DE1023"/>
    <w:rsid w:val="00DE7AD6"/>
    <w:rsid w:val="00DF0F71"/>
    <w:rsid w:val="00E0569A"/>
    <w:rsid w:val="00E0764A"/>
    <w:rsid w:val="00E077DA"/>
    <w:rsid w:val="00E10B43"/>
    <w:rsid w:val="00E13520"/>
    <w:rsid w:val="00E14B91"/>
    <w:rsid w:val="00E14C6E"/>
    <w:rsid w:val="00E170A3"/>
    <w:rsid w:val="00E21485"/>
    <w:rsid w:val="00E42505"/>
    <w:rsid w:val="00E50081"/>
    <w:rsid w:val="00E56162"/>
    <w:rsid w:val="00E56949"/>
    <w:rsid w:val="00E56E66"/>
    <w:rsid w:val="00E65619"/>
    <w:rsid w:val="00E658F6"/>
    <w:rsid w:val="00E8482E"/>
    <w:rsid w:val="00E85238"/>
    <w:rsid w:val="00E9002B"/>
    <w:rsid w:val="00E97389"/>
    <w:rsid w:val="00E97605"/>
    <w:rsid w:val="00EA1838"/>
    <w:rsid w:val="00EA6B55"/>
    <w:rsid w:val="00EA6DD2"/>
    <w:rsid w:val="00EB7EE6"/>
    <w:rsid w:val="00EC00A0"/>
    <w:rsid w:val="00EC0506"/>
    <w:rsid w:val="00EC208D"/>
    <w:rsid w:val="00EC342D"/>
    <w:rsid w:val="00EC35B8"/>
    <w:rsid w:val="00EC3991"/>
    <w:rsid w:val="00ED16EF"/>
    <w:rsid w:val="00ED1A83"/>
    <w:rsid w:val="00ED44B6"/>
    <w:rsid w:val="00ED495B"/>
    <w:rsid w:val="00ED499B"/>
    <w:rsid w:val="00EF4708"/>
    <w:rsid w:val="00EF502B"/>
    <w:rsid w:val="00EF51CB"/>
    <w:rsid w:val="00EF5414"/>
    <w:rsid w:val="00F01540"/>
    <w:rsid w:val="00F01CBA"/>
    <w:rsid w:val="00F10554"/>
    <w:rsid w:val="00F11AF8"/>
    <w:rsid w:val="00F1285B"/>
    <w:rsid w:val="00F15CB6"/>
    <w:rsid w:val="00F20C42"/>
    <w:rsid w:val="00F21190"/>
    <w:rsid w:val="00F21EAE"/>
    <w:rsid w:val="00F2411B"/>
    <w:rsid w:val="00F350D4"/>
    <w:rsid w:val="00F357C2"/>
    <w:rsid w:val="00F462A7"/>
    <w:rsid w:val="00F46A57"/>
    <w:rsid w:val="00F566BE"/>
    <w:rsid w:val="00F61F6D"/>
    <w:rsid w:val="00F62AE6"/>
    <w:rsid w:val="00F661D6"/>
    <w:rsid w:val="00F750D4"/>
    <w:rsid w:val="00F75CBF"/>
    <w:rsid w:val="00F809D5"/>
    <w:rsid w:val="00F80D53"/>
    <w:rsid w:val="00F8276F"/>
    <w:rsid w:val="00F83BE4"/>
    <w:rsid w:val="00F83F6A"/>
    <w:rsid w:val="00F91043"/>
    <w:rsid w:val="00FA1185"/>
    <w:rsid w:val="00FA3586"/>
    <w:rsid w:val="00FA3C03"/>
    <w:rsid w:val="00FA40BF"/>
    <w:rsid w:val="00FB0DD7"/>
    <w:rsid w:val="00FB2F3B"/>
    <w:rsid w:val="00FB6757"/>
    <w:rsid w:val="00FC5107"/>
    <w:rsid w:val="00FC63DD"/>
    <w:rsid w:val="00FD064F"/>
    <w:rsid w:val="00FD39FA"/>
    <w:rsid w:val="00FD69CD"/>
    <w:rsid w:val="00FE4531"/>
    <w:rsid w:val="00FE5C5F"/>
    <w:rsid w:val="00FE6621"/>
    <w:rsid w:val="00FE6AFC"/>
    <w:rsid w:val="00FF6392"/>
    <w:rsid w:val="00FF7BC1"/>
    <w:rsid w:val="021E07FA"/>
    <w:rsid w:val="0BF9494B"/>
    <w:rsid w:val="0CC30C62"/>
    <w:rsid w:val="0D94F961"/>
    <w:rsid w:val="1409BF02"/>
    <w:rsid w:val="145625E3"/>
    <w:rsid w:val="157B1912"/>
    <w:rsid w:val="1C05DB32"/>
    <w:rsid w:val="1EB2406E"/>
    <w:rsid w:val="28EBFB5F"/>
    <w:rsid w:val="29C180A9"/>
    <w:rsid w:val="2B0F30A3"/>
    <w:rsid w:val="2BD291AE"/>
    <w:rsid w:val="2D8EE077"/>
    <w:rsid w:val="2E258D82"/>
    <w:rsid w:val="2E467092"/>
    <w:rsid w:val="2FF8CA1F"/>
    <w:rsid w:val="306148E0"/>
    <w:rsid w:val="324FFFE8"/>
    <w:rsid w:val="325C0028"/>
    <w:rsid w:val="349DB5AC"/>
    <w:rsid w:val="350E5470"/>
    <w:rsid w:val="35E6FE82"/>
    <w:rsid w:val="360AE38F"/>
    <w:rsid w:val="3AAB1873"/>
    <w:rsid w:val="40D0CFAE"/>
    <w:rsid w:val="40EDBA7F"/>
    <w:rsid w:val="43FE21E7"/>
    <w:rsid w:val="45C62784"/>
    <w:rsid w:val="51E2A3A9"/>
    <w:rsid w:val="55988E1B"/>
    <w:rsid w:val="5715C778"/>
    <w:rsid w:val="61CE2588"/>
    <w:rsid w:val="68B454FC"/>
    <w:rsid w:val="6B951A44"/>
    <w:rsid w:val="6EE241E2"/>
    <w:rsid w:val="749C6570"/>
    <w:rsid w:val="75ECC4ED"/>
    <w:rsid w:val="77828E16"/>
    <w:rsid w:val="782C3325"/>
    <w:rsid w:val="7AD1B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4141B"/>
  <w15:chartTrackingRefBased/>
  <w15:docId w15:val="{EED9B4DF-F018-45C5-8A3F-1EC3FC93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B3797"/>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B3797"/>
    <w:pPr>
      <w:ind w:left="1360"/>
    </w:pPr>
    <w:rPr>
      <w:sz w:val="24"/>
      <w:szCs w:val="24"/>
    </w:rPr>
  </w:style>
  <w:style w:type="character" w:customStyle="1" w:styleId="BodyTextChar">
    <w:name w:val="Body Text Char"/>
    <w:basedOn w:val="DefaultParagraphFont"/>
    <w:link w:val="BodyText"/>
    <w:uiPriority w:val="1"/>
    <w:rsid w:val="00AB3797"/>
    <w:rPr>
      <w:rFonts w:ascii="Calibri" w:eastAsia="Calibri" w:hAnsi="Calibri" w:cs="Calibri"/>
      <w:sz w:val="24"/>
      <w:szCs w:val="24"/>
    </w:rPr>
  </w:style>
  <w:style w:type="paragraph" w:styleId="ListParagraph">
    <w:name w:val="List Paragraph"/>
    <w:basedOn w:val="Normal"/>
    <w:uiPriority w:val="34"/>
    <w:qFormat/>
    <w:rsid w:val="00AB3797"/>
    <w:pPr>
      <w:ind w:left="1360" w:hanging="360"/>
    </w:pPr>
  </w:style>
  <w:style w:type="paragraph" w:customStyle="1" w:styleId="TableParagraph">
    <w:name w:val="Table Paragraph"/>
    <w:basedOn w:val="Normal"/>
    <w:uiPriority w:val="1"/>
    <w:qFormat/>
    <w:rsid w:val="00AB3797"/>
    <w:pPr>
      <w:ind w:left="107"/>
    </w:pPr>
  </w:style>
  <w:style w:type="character" w:styleId="Hyperlink">
    <w:name w:val="Hyperlink"/>
    <w:basedOn w:val="DefaultParagraphFont"/>
    <w:uiPriority w:val="99"/>
    <w:unhideWhenUsed/>
    <w:rsid w:val="00205259"/>
    <w:rPr>
      <w:color w:val="0563C1" w:themeColor="hyperlink"/>
      <w:u w:val="single"/>
    </w:rPr>
  </w:style>
  <w:style w:type="character" w:customStyle="1" w:styleId="UnresolvedMention1">
    <w:name w:val="Unresolved Mention1"/>
    <w:basedOn w:val="DefaultParagraphFont"/>
    <w:uiPriority w:val="99"/>
    <w:semiHidden/>
    <w:unhideWhenUsed/>
    <w:rsid w:val="00205259"/>
    <w:rPr>
      <w:color w:val="605E5C"/>
      <w:shd w:val="clear" w:color="auto" w:fill="E1DFDD"/>
    </w:rPr>
  </w:style>
  <w:style w:type="character" w:styleId="UnresolvedMention">
    <w:name w:val="Unresolved Mention"/>
    <w:basedOn w:val="DefaultParagraphFont"/>
    <w:uiPriority w:val="99"/>
    <w:semiHidden/>
    <w:unhideWhenUsed/>
    <w:rsid w:val="002E336E"/>
    <w:rPr>
      <w:color w:val="605E5C"/>
      <w:shd w:val="clear" w:color="auto" w:fill="E1DFDD"/>
    </w:rPr>
  </w:style>
  <w:style w:type="paragraph" w:styleId="Header">
    <w:name w:val="header"/>
    <w:basedOn w:val="Normal"/>
    <w:link w:val="HeaderChar"/>
    <w:uiPriority w:val="99"/>
    <w:unhideWhenUsed/>
    <w:rsid w:val="00A673F6"/>
    <w:pPr>
      <w:tabs>
        <w:tab w:val="center" w:pos="4680"/>
        <w:tab w:val="right" w:pos="9360"/>
      </w:tabs>
    </w:pPr>
  </w:style>
  <w:style w:type="character" w:customStyle="1" w:styleId="HeaderChar">
    <w:name w:val="Header Char"/>
    <w:basedOn w:val="DefaultParagraphFont"/>
    <w:link w:val="Header"/>
    <w:uiPriority w:val="99"/>
    <w:rsid w:val="00A673F6"/>
    <w:rPr>
      <w:rFonts w:ascii="Calibri" w:eastAsia="Calibri" w:hAnsi="Calibri" w:cs="Calibri"/>
    </w:rPr>
  </w:style>
  <w:style w:type="paragraph" w:styleId="Footer">
    <w:name w:val="footer"/>
    <w:basedOn w:val="Normal"/>
    <w:link w:val="FooterChar"/>
    <w:uiPriority w:val="99"/>
    <w:unhideWhenUsed/>
    <w:rsid w:val="00A673F6"/>
    <w:pPr>
      <w:tabs>
        <w:tab w:val="center" w:pos="4680"/>
        <w:tab w:val="right" w:pos="9360"/>
      </w:tabs>
    </w:pPr>
  </w:style>
  <w:style w:type="character" w:customStyle="1" w:styleId="FooterChar">
    <w:name w:val="Footer Char"/>
    <w:basedOn w:val="DefaultParagraphFont"/>
    <w:link w:val="Footer"/>
    <w:uiPriority w:val="99"/>
    <w:rsid w:val="00A673F6"/>
    <w:rPr>
      <w:rFonts w:ascii="Calibri" w:eastAsia="Calibri" w:hAnsi="Calibri" w:cs="Calibri"/>
    </w:rPr>
  </w:style>
  <w:style w:type="character" w:styleId="FollowedHyperlink">
    <w:name w:val="FollowedHyperlink"/>
    <w:basedOn w:val="DefaultParagraphFont"/>
    <w:uiPriority w:val="99"/>
    <w:semiHidden/>
    <w:unhideWhenUsed/>
    <w:rsid w:val="00471335"/>
    <w:rPr>
      <w:color w:val="954F72" w:themeColor="followedHyperlink"/>
      <w:u w:val="single"/>
    </w:rPr>
  </w:style>
  <w:style w:type="table" w:styleId="TableGrid">
    <w:name w:val="Table Grid"/>
    <w:basedOn w:val="TableNormal"/>
    <w:uiPriority w:val="39"/>
    <w:rsid w:val="00462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1A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AF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07515">
      <w:bodyDiv w:val="1"/>
      <w:marLeft w:val="0"/>
      <w:marRight w:val="0"/>
      <w:marTop w:val="0"/>
      <w:marBottom w:val="0"/>
      <w:divBdr>
        <w:top w:val="none" w:sz="0" w:space="0" w:color="auto"/>
        <w:left w:val="none" w:sz="0" w:space="0" w:color="auto"/>
        <w:bottom w:val="none" w:sz="0" w:space="0" w:color="auto"/>
        <w:right w:val="none" w:sz="0" w:space="0" w:color="auto"/>
      </w:divBdr>
    </w:div>
    <w:div w:id="37317032">
      <w:bodyDiv w:val="1"/>
      <w:marLeft w:val="0"/>
      <w:marRight w:val="0"/>
      <w:marTop w:val="0"/>
      <w:marBottom w:val="0"/>
      <w:divBdr>
        <w:top w:val="none" w:sz="0" w:space="0" w:color="auto"/>
        <w:left w:val="none" w:sz="0" w:space="0" w:color="auto"/>
        <w:bottom w:val="none" w:sz="0" w:space="0" w:color="auto"/>
        <w:right w:val="none" w:sz="0" w:space="0" w:color="auto"/>
      </w:divBdr>
    </w:div>
    <w:div w:id="361713260">
      <w:bodyDiv w:val="1"/>
      <w:marLeft w:val="0"/>
      <w:marRight w:val="0"/>
      <w:marTop w:val="0"/>
      <w:marBottom w:val="0"/>
      <w:divBdr>
        <w:top w:val="none" w:sz="0" w:space="0" w:color="auto"/>
        <w:left w:val="none" w:sz="0" w:space="0" w:color="auto"/>
        <w:bottom w:val="none" w:sz="0" w:space="0" w:color="auto"/>
        <w:right w:val="none" w:sz="0" w:space="0" w:color="auto"/>
      </w:divBdr>
    </w:div>
    <w:div w:id="646520104">
      <w:bodyDiv w:val="1"/>
      <w:marLeft w:val="0"/>
      <w:marRight w:val="0"/>
      <w:marTop w:val="0"/>
      <w:marBottom w:val="0"/>
      <w:divBdr>
        <w:top w:val="none" w:sz="0" w:space="0" w:color="auto"/>
        <w:left w:val="none" w:sz="0" w:space="0" w:color="auto"/>
        <w:bottom w:val="none" w:sz="0" w:space="0" w:color="auto"/>
        <w:right w:val="none" w:sz="0" w:space="0" w:color="auto"/>
      </w:divBdr>
    </w:div>
    <w:div w:id="1047873038">
      <w:bodyDiv w:val="1"/>
      <w:marLeft w:val="0"/>
      <w:marRight w:val="0"/>
      <w:marTop w:val="0"/>
      <w:marBottom w:val="0"/>
      <w:divBdr>
        <w:top w:val="none" w:sz="0" w:space="0" w:color="auto"/>
        <w:left w:val="none" w:sz="0" w:space="0" w:color="auto"/>
        <w:bottom w:val="none" w:sz="0" w:space="0" w:color="auto"/>
        <w:right w:val="none" w:sz="0" w:space="0" w:color="auto"/>
      </w:divBdr>
    </w:div>
    <w:div w:id="182527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www.sdmiramar.edu/webfm_send/16106" TargetMode="External"/><Relationship Id="rId7" Type="http://schemas.openxmlformats.org/officeDocument/2006/relationships/settings" Target="settings.xml"/><Relationship Id="rId12" Type="http://schemas.openxmlformats.org/officeDocument/2006/relationships/hyperlink" Target="https://cccconfer.zoom.us/j/92354948089?pwd=clQvQ3pSdi84K2xTSnVLN1UyOXhpQT0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r/6Sp1LzAu1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dmiramar.edu/sites/default/files/2025-04/technology_and_planning_concerns_response_2025_spring.pdf" TargetMode="External"/><Relationship Id="rId23"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sdmiramar.edu/evidence/San%20Diego%20Miramar%20College%20SER%20Onli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27ca7f0-dc2b-4af8-b382-828eaacec6ad" xsi:nil="true"/>
    <Owner xmlns="727ca7f0-dc2b-4af8-b382-828eaacec6ad">
      <UserInfo>
        <DisplayName/>
        <AccountId xsi:nil="true"/>
        <AccountType/>
      </UserInfo>
    </Owner>
    <Member_Groups xmlns="727ca7f0-dc2b-4af8-b382-828eaacec6ad">
      <UserInfo>
        <DisplayName/>
        <AccountId xsi:nil="true"/>
        <AccountType/>
      </UserInfo>
    </Member_Groups>
    <FolderType xmlns="727ca7f0-dc2b-4af8-b382-828eaacec6ad" xsi:nil="true"/>
    <CultureName xmlns="727ca7f0-dc2b-4af8-b382-828eaacec6ad" xsi:nil="true"/>
    <Leaders xmlns="727ca7f0-dc2b-4af8-b382-828eaacec6ad">
      <UserInfo>
        <DisplayName/>
        <AccountId xsi:nil="true"/>
        <AccountType/>
      </UserInfo>
    </Leaders>
    <Distribution_Groups xmlns="727ca7f0-dc2b-4af8-b382-828eaacec6ad" xsi:nil="true"/>
    <DefaultSectionNames xmlns="727ca7f0-dc2b-4af8-b382-828eaacec6ad" xsi:nil="true"/>
    <Teams_Channel_Section_Location xmlns="727ca7f0-dc2b-4af8-b382-828eaacec6ad" xsi:nil="true"/>
    <Math_Settings xmlns="727ca7f0-dc2b-4af8-b382-828eaacec6ad" xsi:nil="true"/>
    <Members xmlns="727ca7f0-dc2b-4af8-b382-828eaacec6ad">
      <UserInfo>
        <DisplayName/>
        <AccountId xsi:nil="true"/>
        <AccountType/>
      </UserInfo>
    </Members>
    <Has_Leaders_Only_SectionGroup xmlns="727ca7f0-dc2b-4af8-b382-828eaacec6ad" xsi:nil="true"/>
    <TeamsChannelId xmlns="727ca7f0-dc2b-4af8-b382-828eaacec6ad" xsi:nil="true"/>
    <Invited_Leaders xmlns="727ca7f0-dc2b-4af8-b382-828eaacec6ad" xsi:nil="true"/>
    <Invited_Members xmlns="727ca7f0-dc2b-4af8-b382-828eaacec6ad" xsi:nil="true"/>
    <Is_Collaboration_Space_Locked xmlns="727ca7f0-dc2b-4af8-b382-828eaacec6ad" xsi:nil="true"/>
    <Self_Registration_Enabled xmlns="727ca7f0-dc2b-4af8-b382-828eaacec6ad" xsi:nil="true"/>
    <AppVersion xmlns="727ca7f0-dc2b-4af8-b382-828eaacec6ad" xsi:nil="true"/>
    <LMS_Mappings xmlns="727ca7f0-dc2b-4af8-b382-828eaacec6ad" xsi:nil="true"/>
    <Templates xmlns="727ca7f0-dc2b-4af8-b382-828eaacec6ad" xsi:nil="true"/>
    <NotebookType xmlns="727ca7f0-dc2b-4af8-b382-828eaacec6ad" xsi:nil="true"/>
    <IsNotebookLocked xmlns="727ca7f0-dc2b-4af8-b382-828eaacec6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B89E0109BCF34F8FF02F33A68DA7F6" ma:contentTypeVersion="39" ma:contentTypeDescription="Create a new document." ma:contentTypeScope="" ma:versionID="78f2bddd968eaa3a0554faf463f87e5a">
  <xsd:schema xmlns:xsd="http://www.w3.org/2001/XMLSchema" xmlns:xs="http://www.w3.org/2001/XMLSchema" xmlns:p="http://schemas.microsoft.com/office/2006/metadata/properties" xmlns:ns3="727ca7f0-dc2b-4af8-b382-828eaacec6ad" xmlns:ns4="0c68529d-e503-4e83-af16-2dc2f5492f23" targetNamespace="http://schemas.microsoft.com/office/2006/metadata/properties" ma:root="true" ma:fieldsID="31a330b74523a002bae83e040492e314" ns3:_="" ns4:_="">
    <xsd:import namespace="727ca7f0-dc2b-4af8-b382-828eaacec6ad"/>
    <xsd:import namespace="0c68529d-e503-4e83-af16-2dc2f5492f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ca7f0-dc2b-4af8-b382-828eaacec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bookType" ma:index="26" nillable="true" ma:displayName="Notebook Type" ma:internalName="NotebookType">
      <xsd:simpleType>
        <xsd:restriction base="dms:Text"/>
      </xsd:simpleType>
    </xsd:element>
    <xsd:element name="FolderType" ma:index="27" nillable="true" ma:displayName="Folder Type" ma:internalName="FolderType">
      <xsd:simpleType>
        <xsd:restriction base="dms:Text"/>
      </xsd:simpleType>
    </xsd:element>
    <xsd:element name="CultureName" ma:index="28" nillable="true" ma:displayName="Culture Name" ma:internalName="CultureName">
      <xsd:simpleType>
        <xsd:restriction base="dms:Text"/>
      </xsd:simpleType>
    </xsd:element>
    <xsd:element name="AppVersion" ma:index="29" nillable="true" ma:displayName="App Version" ma:internalName="AppVersion">
      <xsd:simpleType>
        <xsd:restriction base="dms:Text"/>
      </xsd:simpleType>
    </xsd:element>
    <xsd:element name="TeamsChannelId" ma:index="30" nillable="true" ma:displayName="Teams Channel Id" ma:internalName="TeamsChannelId">
      <xsd:simpleType>
        <xsd:restriction base="dms:Text"/>
      </xsd:simpleType>
    </xsd:element>
    <xsd:element name="Owner" ma:index="3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2" nillable="true" ma:displayName="Math Settings" ma:internalName="Math_Settings">
      <xsd:simpleType>
        <xsd:restriction base="dms:Text"/>
      </xsd:simpleType>
    </xsd:element>
    <xsd:element name="DefaultSectionNames" ma:index="33" nillable="true" ma:displayName="Default Section Names" ma:internalName="DefaultSectionNames">
      <xsd:simpleType>
        <xsd:restriction base="dms:Note">
          <xsd:maxLength value="255"/>
        </xsd:restriction>
      </xsd:simpleType>
    </xsd:element>
    <xsd:element name="Templates" ma:index="34" nillable="true" ma:displayName="Templates" ma:internalName="Templates">
      <xsd:simpleType>
        <xsd:restriction base="dms:Note">
          <xsd:maxLength value="255"/>
        </xsd:restriction>
      </xsd:simpleType>
    </xsd:element>
    <xsd:element name="Leaders" ma:index="35"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6"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7"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Self_Registration_Enabled" ma:index="42" nillable="true" ma:displayName="Self Registration Enabled" ma:internalName="Self_Registration_Enabled">
      <xsd:simpleType>
        <xsd:restriction base="dms:Boolean"/>
      </xsd:simpleType>
    </xsd:element>
    <xsd:element name="Has_Leaders_Only_SectionGroup" ma:index="43" nillable="true" ma:displayName="Has Leaders Only SectionGroup" ma:internalName="Has_Leaders_Only_SectionGroup">
      <xsd:simpleType>
        <xsd:restriction base="dms:Boolean"/>
      </xsd:simpleType>
    </xsd:element>
    <xsd:element name="Is_Collaboration_Space_Locked" ma:index="44" nillable="true" ma:displayName="Is Collaboration Space Locked" ma:internalName="Is_Collaboration_Space_Locked">
      <xsd:simpleType>
        <xsd:restriction base="dms:Boolean"/>
      </xsd:simpleType>
    </xsd:element>
    <xsd:element name="IsNotebookLocked" ma:index="45" nillable="true" ma:displayName="Is Notebook Locked" ma:internalName="IsNotebookLocked">
      <xsd:simpleType>
        <xsd:restriction base="dms:Boolean"/>
      </xsd:simpleType>
    </xsd:element>
    <xsd:element name="Teams_Channel_Section_Location" ma:index="46"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68529d-e503-4e83-af16-2dc2f5492f2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08A1B-23BA-4DCB-977C-58B22C47FD44}">
  <ds:schemaRefs>
    <ds:schemaRef ds:uri="http://schemas.microsoft.com/office/2006/metadata/properties"/>
    <ds:schemaRef ds:uri="0c68529d-e503-4e83-af16-2dc2f5492f23"/>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terms/"/>
    <ds:schemaRef ds:uri="727ca7f0-dc2b-4af8-b382-828eaacec6ad"/>
    <ds:schemaRef ds:uri="http://www.w3.org/XML/1998/namespace"/>
    <ds:schemaRef ds:uri="http://purl.org/dc/elements/1.1/"/>
  </ds:schemaRefs>
</ds:datastoreItem>
</file>

<file path=customXml/itemProps2.xml><?xml version="1.0" encoding="utf-8"?>
<ds:datastoreItem xmlns:ds="http://schemas.openxmlformats.org/officeDocument/2006/customXml" ds:itemID="{D4B41B0F-AB81-4C47-A052-FDB8AA0C3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ca7f0-dc2b-4af8-b382-828eaacec6ad"/>
    <ds:schemaRef ds:uri="0c68529d-e503-4e83-af16-2dc2f5492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A54563-A1F6-44C0-9BF9-26957324D1F8}">
  <ds:schemaRefs>
    <ds:schemaRef ds:uri="http://schemas.microsoft.com/sharepoint/v3/contenttype/forms"/>
  </ds:schemaRefs>
</ds:datastoreItem>
</file>

<file path=customXml/itemProps4.xml><?xml version="1.0" encoding="utf-8"?>
<ds:datastoreItem xmlns:ds="http://schemas.openxmlformats.org/officeDocument/2006/customXml" ds:itemID="{29BF62D6-993B-4DB2-81E3-15FE8A229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659</Words>
  <Characters>4296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mkunst</dc:creator>
  <cp:keywords/>
  <dc:description/>
  <cp:lastModifiedBy>Malia Kunst</cp:lastModifiedBy>
  <cp:revision>11</cp:revision>
  <cp:lastPrinted>2024-12-06T20:02:00Z</cp:lastPrinted>
  <dcterms:created xsi:type="dcterms:W3CDTF">2025-03-21T17:52:00Z</dcterms:created>
  <dcterms:modified xsi:type="dcterms:W3CDTF">2025-04-17T20:10:00Z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0x01010012B89E0109BCF34F8FF02F33A68DA7F6</vt:lpwstr>
  </property>
  <property fmtid="{D5CDD505-2E9C-101B-9397-08002B2CF9AE}" pid="3" name="GrammarlyDocumentId">
    <vt:lpwstr>05b511b555aa2273cde1a7facedadd2ea4d24851152c567a1bea7122f4937dc1</vt:lpwstr>
  </property>
</Properties>
</file>