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5BE3" w14:textId="77777777" w:rsidR="00D27B57" w:rsidRDefault="00D27B57" w:rsidP="0055206C">
      <w:pPr>
        <w:pStyle w:val="BodyText"/>
        <w:rPr>
          <w:rFonts w:ascii="Times New Roman"/>
          <w:sz w:val="22"/>
        </w:rPr>
      </w:pPr>
    </w:p>
    <w:p w14:paraId="04EADF69" w14:textId="77777777" w:rsidR="00D27B57" w:rsidRDefault="00D27B57" w:rsidP="0055206C">
      <w:pPr>
        <w:pStyle w:val="BodyText"/>
        <w:rPr>
          <w:rFonts w:ascii="Times New Roman"/>
          <w:sz w:val="22"/>
        </w:rPr>
      </w:pPr>
    </w:p>
    <w:p w14:paraId="4EEE273B" w14:textId="77777777" w:rsidR="00D27B57" w:rsidRDefault="00D27B57" w:rsidP="0055206C">
      <w:pPr>
        <w:pStyle w:val="BodyText"/>
        <w:rPr>
          <w:rFonts w:ascii="Times New Roman"/>
          <w:sz w:val="22"/>
        </w:rPr>
      </w:pPr>
    </w:p>
    <w:p w14:paraId="0D9C0B66" w14:textId="77777777" w:rsidR="00D27B57" w:rsidRDefault="00D27B57" w:rsidP="0055206C">
      <w:pPr>
        <w:pStyle w:val="BodyText"/>
        <w:rPr>
          <w:rFonts w:ascii="Times New Roman"/>
          <w:sz w:val="22"/>
        </w:rPr>
      </w:pPr>
    </w:p>
    <w:p w14:paraId="3759BF6B" w14:textId="77777777" w:rsidR="00D27B57" w:rsidRDefault="00D27B57" w:rsidP="0055206C">
      <w:pPr>
        <w:pStyle w:val="BodyText"/>
        <w:rPr>
          <w:rFonts w:ascii="Times New Roman"/>
          <w:sz w:val="22"/>
        </w:rPr>
      </w:pPr>
    </w:p>
    <w:p w14:paraId="77D15B98" w14:textId="77777777" w:rsidR="00D27B57" w:rsidRDefault="00D27B57" w:rsidP="0055206C">
      <w:pPr>
        <w:pStyle w:val="BodyText"/>
        <w:rPr>
          <w:rFonts w:ascii="Times New Roman"/>
          <w:sz w:val="22"/>
        </w:rPr>
      </w:pPr>
    </w:p>
    <w:p w14:paraId="590B55C8" w14:textId="09114D5B" w:rsidR="00EF11EF" w:rsidRDefault="00073A79" w:rsidP="16D7B4D5">
      <w:pPr>
        <w:pStyle w:val="BodyText"/>
        <w:rPr>
          <w:rFonts w:ascii="Times New Roman"/>
          <w:sz w:val="22"/>
          <w:szCs w:val="22"/>
        </w:rPr>
      </w:pPr>
      <w:r>
        <w:rPr>
          <w:noProof/>
        </w:rPr>
        <mc:AlternateContent>
          <mc:Choice Requires="wps">
            <w:drawing>
              <wp:anchor distT="0" distB="0" distL="0" distR="0" simplePos="0" relativeHeight="251660800" behindDoc="1" locked="0" layoutInCell="1" allowOverlap="1" wp14:anchorId="60858FFA" wp14:editId="366D6379">
                <wp:simplePos x="0" y="0"/>
                <wp:positionH relativeFrom="page">
                  <wp:posOffset>2209800</wp:posOffset>
                </wp:positionH>
                <wp:positionV relativeFrom="page">
                  <wp:posOffset>285749</wp:posOffset>
                </wp:positionV>
                <wp:extent cx="3202940" cy="1266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2940" cy="1266825"/>
                        </a:xfrm>
                        <a:prstGeom prst="rect">
                          <a:avLst/>
                        </a:prstGeom>
                      </wps:spPr>
                      <wps:txbx>
                        <w:txbxContent>
                          <w:p w14:paraId="1A2FF5CB" w14:textId="77777777" w:rsidR="00682055" w:rsidRDefault="00682055" w:rsidP="0055206C">
                            <w:pPr>
                              <w:spacing w:before="20"/>
                              <w:ind w:left="20" w:right="18" w:hanging="4"/>
                              <w:jc w:val="center"/>
                              <w:rPr>
                                <w:b/>
                                <w:sz w:val="28"/>
                              </w:rPr>
                            </w:pPr>
                            <w:r>
                              <w:rPr>
                                <w:b/>
                                <w:color w:val="008080"/>
                                <w:sz w:val="28"/>
                              </w:rPr>
                              <w:t>SAN DIEGO MIRAMAR COLLEGE CLASSIFIED</w:t>
                            </w:r>
                            <w:r>
                              <w:rPr>
                                <w:b/>
                                <w:color w:val="008080"/>
                                <w:spacing w:val="-12"/>
                                <w:sz w:val="28"/>
                              </w:rPr>
                              <w:t xml:space="preserve"> </w:t>
                            </w:r>
                            <w:r>
                              <w:rPr>
                                <w:b/>
                                <w:color w:val="008080"/>
                                <w:sz w:val="28"/>
                              </w:rPr>
                              <w:t>SENATE</w:t>
                            </w:r>
                            <w:r>
                              <w:rPr>
                                <w:b/>
                                <w:color w:val="008080"/>
                                <w:spacing w:val="-12"/>
                                <w:sz w:val="28"/>
                              </w:rPr>
                              <w:t xml:space="preserve"> </w:t>
                            </w:r>
                            <w:r>
                              <w:rPr>
                                <w:b/>
                                <w:color w:val="008080"/>
                                <w:sz w:val="28"/>
                              </w:rPr>
                              <w:t>MEETING</w:t>
                            </w:r>
                            <w:r>
                              <w:rPr>
                                <w:b/>
                                <w:color w:val="008080"/>
                                <w:spacing w:val="-13"/>
                                <w:sz w:val="28"/>
                              </w:rPr>
                              <w:t xml:space="preserve"> </w:t>
                            </w:r>
                            <w:r>
                              <w:rPr>
                                <w:b/>
                                <w:color w:val="008080"/>
                                <w:sz w:val="28"/>
                              </w:rPr>
                              <w:t>AGENDA</w:t>
                            </w:r>
                          </w:p>
                          <w:p w14:paraId="3CF51A14" w14:textId="32C9976F" w:rsidR="00682055" w:rsidRDefault="00682055" w:rsidP="0055206C">
                            <w:pPr>
                              <w:spacing w:before="258" w:line="257" w:lineRule="exact"/>
                              <w:ind w:left="624" w:right="624"/>
                              <w:jc w:val="center"/>
                              <w:rPr>
                                <w:b/>
                              </w:rPr>
                            </w:pPr>
                            <w:r>
                              <w:rPr>
                                <w:b/>
                              </w:rPr>
                              <w:t>DATE:</w:t>
                            </w:r>
                            <w:r>
                              <w:rPr>
                                <w:b/>
                                <w:spacing w:val="-7"/>
                              </w:rPr>
                              <w:t xml:space="preserve"> </w:t>
                            </w:r>
                            <w:r>
                              <w:rPr>
                                <w:b/>
                              </w:rPr>
                              <w:t>Tuesday,</w:t>
                            </w:r>
                            <w:r>
                              <w:rPr>
                                <w:b/>
                                <w:spacing w:val="-5"/>
                              </w:rPr>
                              <w:t xml:space="preserve"> </w:t>
                            </w:r>
                            <w:r>
                              <w:rPr>
                                <w:b/>
                              </w:rPr>
                              <w:t>September 3</w:t>
                            </w:r>
                            <w:r w:rsidRPr="0055206C">
                              <w:rPr>
                                <w:b/>
                                <w:vertAlign w:val="superscript"/>
                              </w:rPr>
                              <w:t>rd</w:t>
                            </w:r>
                            <w:r>
                              <w:rPr>
                                <w:b/>
                              </w:rPr>
                              <w:t>, 2024</w:t>
                            </w:r>
                          </w:p>
                          <w:p w14:paraId="21F646FC" w14:textId="6CCB55A7" w:rsidR="00682055" w:rsidRDefault="00682055" w:rsidP="0055206C">
                            <w:pPr>
                              <w:ind w:left="624" w:right="621"/>
                              <w:jc w:val="center"/>
                              <w:rPr>
                                <w:b/>
                              </w:rPr>
                            </w:pPr>
                            <w:r>
                              <w:rPr>
                                <w:b/>
                              </w:rPr>
                              <w:t>TIME:</w:t>
                            </w:r>
                            <w:r>
                              <w:rPr>
                                <w:b/>
                                <w:spacing w:val="-7"/>
                              </w:rPr>
                              <w:t xml:space="preserve"> </w:t>
                            </w:r>
                            <w:r>
                              <w:rPr>
                                <w:b/>
                              </w:rPr>
                              <w:t>10:30</w:t>
                            </w:r>
                            <w:r>
                              <w:rPr>
                                <w:b/>
                                <w:spacing w:val="-9"/>
                              </w:rPr>
                              <w:t xml:space="preserve"> </w:t>
                            </w:r>
                            <w:r>
                              <w:rPr>
                                <w:b/>
                              </w:rPr>
                              <w:t>am</w:t>
                            </w:r>
                            <w:r>
                              <w:rPr>
                                <w:b/>
                                <w:spacing w:val="-7"/>
                              </w:rPr>
                              <w:t xml:space="preserve"> </w:t>
                            </w:r>
                            <w:r>
                              <w:rPr>
                                <w:b/>
                              </w:rPr>
                              <w:t>–</w:t>
                            </w:r>
                            <w:r>
                              <w:rPr>
                                <w:b/>
                                <w:spacing w:val="-8"/>
                              </w:rPr>
                              <w:t xml:space="preserve"> </w:t>
                            </w:r>
                            <w:r>
                              <w:rPr>
                                <w:b/>
                              </w:rPr>
                              <w:t>12:00</w:t>
                            </w:r>
                            <w:r>
                              <w:rPr>
                                <w:b/>
                                <w:spacing w:val="-7"/>
                              </w:rPr>
                              <w:t xml:space="preserve"> </w:t>
                            </w:r>
                            <w:r>
                              <w:rPr>
                                <w:b/>
                              </w:rPr>
                              <w:t>pm LOCATION: L-108/Zoom</w:t>
                            </w:r>
                          </w:p>
                          <w:p w14:paraId="7A3CDF2A" w14:textId="3DE0C612" w:rsidR="00682055" w:rsidRDefault="00682055" w:rsidP="0055206C">
                            <w:pPr>
                              <w:ind w:left="624" w:right="621"/>
                              <w:jc w:val="center"/>
                              <w:rPr>
                                <w:b/>
                              </w:rPr>
                            </w:pPr>
                            <w:hyperlink r:id="rId10" w:history="1">
                              <w:r w:rsidRPr="00073A79">
                                <w:rPr>
                                  <w:rStyle w:val="Hyperlink"/>
                                  <w:b/>
                                </w:rPr>
                                <w:t>2024 – 2025 Meeting Calendar</w:t>
                              </w:r>
                            </w:hyperlink>
                          </w:p>
                        </w:txbxContent>
                      </wps:txbx>
                      <wps:bodyPr wrap="square" lIns="0" tIns="0" rIns="0" bIns="0" rtlCol="0">
                        <a:noAutofit/>
                      </wps:bodyPr>
                    </wps:wsp>
                  </a:graphicData>
                </a:graphic>
                <wp14:sizeRelV relativeFrom="margin">
                  <wp14:pctHeight>0</wp14:pctHeight>
                </wp14:sizeRelV>
              </wp:anchor>
            </w:drawing>
          </mc:Choice>
          <mc:Fallback>
            <w:pict>
              <v:shapetype w14:anchorId="60858FFA" id="_x0000_t202" coordsize="21600,21600" o:spt="202" path="m,l,21600r21600,l21600,xe">
                <v:stroke joinstyle="miter"/>
                <v:path gradientshapeok="t" o:connecttype="rect"/>
              </v:shapetype>
              <v:shape id="Textbox 2" o:spid="_x0000_s1026" type="#_x0000_t202" style="position:absolute;margin-left:174pt;margin-top:22.5pt;width:252.2pt;height:99.75pt;z-index:-2516556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" filled="f" stroked="f">
                <v:textbox inset="0,0,0,0">
                  <w:txbxContent>
                    <w:p w14:paraId="1A2FF5CB" w14:textId="77777777" w:rsidR="00682055" w:rsidRDefault="00682055" w:rsidP="0055206C">
                      <w:pPr>
                        <w:spacing w:before="20"/>
                        <w:ind w:left="20" w:right="18" w:hanging="4"/>
                        <w:jc w:val="center"/>
                        <w:rPr>
                          <w:b/>
                          <w:sz w:val="28"/>
                        </w:rPr>
                      </w:pPr>
                      <w:r>
                        <w:rPr>
                          <w:b/>
                          <w:color w:val="008080"/>
                          <w:sz w:val="28"/>
                        </w:rPr>
                        <w:t>SAN DIEGO MIRAMAR COLLEGE CLASSIFIED</w:t>
                      </w:r>
                      <w:r>
                        <w:rPr>
                          <w:b/>
                          <w:color w:val="008080"/>
                          <w:spacing w:val="-12"/>
                          <w:sz w:val="28"/>
                        </w:rPr>
                        <w:t xml:space="preserve"> </w:t>
                      </w:r>
                      <w:r>
                        <w:rPr>
                          <w:b/>
                          <w:color w:val="008080"/>
                          <w:sz w:val="28"/>
                        </w:rPr>
                        <w:t>SENATE</w:t>
                      </w:r>
                      <w:r>
                        <w:rPr>
                          <w:b/>
                          <w:color w:val="008080"/>
                          <w:spacing w:val="-12"/>
                          <w:sz w:val="28"/>
                        </w:rPr>
                        <w:t xml:space="preserve"> </w:t>
                      </w:r>
                      <w:r>
                        <w:rPr>
                          <w:b/>
                          <w:color w:val="008080"/>
                          <w:sz w:val="28"/>
                        </w:rPr>
                        <w:t>MEETING</w:t>
                      </w:r>
                      <w:r>
                        <w:rPr>
                          <w:b/>
                          <w:color w:val="008080"/>
                          <w:spacing w:val="-13"/>
                          <w:sz w:val="28"/>
                        </w:rPr>
                        <w:t xml:space="preserve"> </w:t>
                      </w:r>
                      <w:r>
                        <w:rPr>
                          <w:b/>
                          <w:color w:val="008080"/>
                          <w:sz w:val="28"/>
                        </w:rPr>
                        <w:t>AGENDA</w:t>
                      </w:r>
                    </w:p>
                    <w:p w14:paraId="3CF51A14" w14:textId="32C9976F" w:rsidR="00682055" w:rsidRDefault="00682055" w:rsidP="0055206C">
                      <w:pPr>
                        <w:spacing w:before="258" w:line="257" w:lineRule="exact"/>
                        <w:ind w:left="624" w:right="624"/>
                        <w:jc w:val="center"/>
                        <w:rPr>
                          <w:b/>
                        </w:rPr>
                      </w:pPr>
                      <w:r>
                        <w:rPr>
                          <w:b/>
                        </w:rPr>
                        <w:t>DATE:</w:t>
                      </w:r>
                      <w:r>
                        <w:rPr>
                          <w:b/>
                          <w:spacing w:val="-7"/>
                        </w:rPr>
                        <w:t xml:space="preserve"> </w:t>
                      </w:r>
                      <w:r>
                        <w:rPr>
                          <w:b/>
                        </w:rPr>
                        <w:t>Tuesday,</w:t>
                      </w:r>
                      <w:r>
                        <w:rPr>
                          <w:b/>
                          <w:spacing w:val="-5"/>
                        </w:rPr>
                        <w:t xml:space="preserve"> </w:t>
                      </w:r>
                      <w:r>
                        <w:rPr>
                          <w:b/>
                        </w:rPr>
                        <w:t>September 3</w:t>
                      </w:r>
                      <w:r w:rsidRPr="0055206C">
                        <w:rPr>
                          <w:b/>
                          <w:vertAlign w:val="superscript"/>
                        </w:rPr>
                        <w:t>rd</w:t>
                      </w:r>
                      <w:r>
                        <w:rPr>
                          <w:b/>
                        </w:rPr>
                        <w:t>, 2024</w:t>
                      </w:r>
                    </w:p>
                    <w:p w14:paraId="21F646FC" w14:textId="6CCB55A7" w:rsidR="00682055" w:rsidRDefault="00682055" w:rsidP="0055206C">
                      <w:pPr>
                        <w:ind w:left="624" w:right="621"/>
                        <w:jc w:val="center"/>
                        <w:rPr>
                          <w:b/>
                        </w:rPr>
                      </w:pPr>
                      <w:r>
                        <w:rPr>
                          <w:b/>
                        </w:rPr>
                        <w:t>TIME:</w:t>
                      </w:r>
                      <w:r>
                        <w:rPr>
                          <w:b/>
                          <w:spacing w:val="-7"/>
                        </w:rPr>
                        <w:t xml:space="preserve"> </w:t>
                      </w:r>
                      <w:r>
                        <w:rPr>
                          <w:b/>
                        </w:rPr>
                        <w:t>10:30</w:t>
                      </w:r>
                      <w:r>
                        <w:rPr>
                          <w:b/>
                          <w:spacing w:val="-9"/>
                        </w:rPr>
                        <w:t xml:space="preserve"> </w:t>
                      </w:r>
                      <w:r>
                        <w:rPr>
                          <w:b/>
                        </w:rPr>
                        <w:t>am</w:t>
                      </w:r>
                      <w:r>
                        <w:rPr>
                          <w:b/>
                          <w:spacing w:val="-7"/>
                        </w:rPr>
                        <w:t xml:space="preserve"> </w:t>
                      </w:r>
                      <w:r>
                        <w:rPr>
                          <w:b/>
                        </w:rPr>
                        <w:t>–</w:t>
                      </w:r>
                      <w:r>
                        <w:rPr>
                          <w:b/>
                          <w:spacing w:val="-8"/>
                        </w:rPr>
                        <w:t xml:space="preserve"> </w:t>
                      </w:r>
                      <w:r>
                        <w:rPr>
                          <w:b/>
                        </w:rPr>
                        <w:t>12:00</w:t>
                      </w:r>
                      <w:r>
                        <w:rPr>
                          <w:b/>
                          <w:spacing w:val="-7"/>
                        </w:rPr>
                        <w:t xml:space="preserve"> </w:t>
                      </w:r>
                      <w:r>
                        <w:rPr>
                          <w:b/>
                        </w:rPr>
                        <w:t>pm LOCATION: L-108/Zoom</w:t>
                      </w:r>
                    </w:p>
                    <w:p w14:paraId="7A3CDF2A" w14:textId="3DE0C612" w:rsidR="00682055" w:rsidRDefault="00682055" w:rsidP="0055206C">
                      <w:pPr>
                        <w:ind w:left="624" w:right="621"/>
                        <w:jc w:val="center"/>
                        <w:rPr>
                          <w:b/>
                        </w:rPr>
                      </w:pPr>
                      <w:hyperlink r:id="rId11" w:history="1">
                        <w:r w:rsidRPr="00073A79">
                          <w:rPr>
                            <w:rStyle w:val="Hyperlink"/>
                            <w:b/>
                          </w:rPr>
                          <w:t>2024 – 2025 Meeting Calendar</w:t>
                        </w:r>
                      </w:hyperlink>
                    </w:p>
                  </w:txbxContent>
                </v:textbox>
                <w10:wrap anchorx="page" anchory="page"/>
              </v:shape>
            </w:pict>
          </mc:Fallback>
        </mc:AlternateContent>
      </w:r>
      <w:r w:rsidR="0055206C">
        <w:rPr>
          <w:noProof/>
        </w:rPr>
        <w:drawing>
          <wp:anchor distT="0" distB="0" distL="0" distR="0" simplePos="0" relativeHeight="251662848" behindDoc="0" locked="0" layoutInCell="1" allowOverlap="1" wp14:anchorId="0CC964FE" wp14:editId="048FB4ED">
            <wp:simplePos x="0" y="0"/>
            <wp:positionH relativeFrom="character">
              <wp:posOffset>5854702</wp:posOffset>
            </wp:positionH>
            <wp:positionV relativeFrom="page">
              <wp:posOffset>285750</wp:posOffset>
            </wp:positionV>
            <wp:extent cx="932170" cy="965331"/>
            <wp:effectExtent l="0" t="0" r="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932170" cy="965331"/>
                    </a:xfrm>
                    <a:prstGeom prst="rect">
                      <a:avLst/>
                    </a:prstGeom>
                  </pic:spPr>
                </pic:pic>
              </a:graphicData>
            </a:graphic>
          </wp:anchor>
        </w:drawing>
      </w:r>
    </w:p>
    <w:p w14:paraId="590B55C9" w14:textId="33467003" w:rsidR="00EF11EF" w:rsidRDefault="00465823">
      <w:pPr>
        <w:spacing w:line="257" w:lineRule="exact"/>
        <w:ind w:left="560"/>
        <w:rPr>
          <w:b/>
        </w:rPr>
      </w:pPr>
      <w:r>
        <w:rPr>
          <w:b/>
          <w:u w:val="single"/>
        </w:rPr>
        <w:t>Officers</w:t>
      </w:r>
      <w:r>
        <w:rPr>
          <w:b/>
          <w:spacing w:val="-2"/>
          <w:u w:val="single"/>
        </w:rPr>
        <w:t xml:space="preserve"> </w:t>
      </w:r>
      <w:r>
        <w:rPr>
          <w:b/>
          <w:u w:val="single"/>
        </w:rPr>
        <w:t xml:space="preserve">and </w:t>
      </w:r>
      <w:r>
        <w:rPr>
          <w:b/>
          <w:spacing w:val="-2"/>
          <w:u w:val="single"/>
        </w:rPr>
        <w:t>Senators</w:t>
      </w:r>
    </w:p>
    <w:tbl>
      <w:tblPr>
        <w:tblStyle w:val="TableGrid"/>
        <w:tblW w:w="0" w:type="auto"/>
        <w:tblInd w:w="445" w:type="dxa"/>
        <w:tblLook w:val="04A0" w:firstRow="1" w:lastRow="0" w:firstColumn="1" w:lastColumn="0" w:noHBand="0" w:noVBand="1"/>
      </w:tblPr>
      <w:tblGrid>
        <w:gridCol w:w="3860"/>
        <w:gridCol w:w="4420"/>
        <w:gridCol w:w="2065"/>
      </w:tblGrid>
      <w:tr w:rsidR="0055206C" w14:paraId="28A02E81" w14:textId="035E83EF" w:rsidTr="008C738A">
        <w:tc>
          <w:tcPr>
            <w:tcW w:w="3860" w:type="dxa"/>
          </w:tcPr>
          <w:p w14:paraId="678B3499" w14:textId="4912EF5C" w:rsidR="0055206C" w:rsidRDefault="0055206C" w:rsidP="008C738A">
            <w:pPr>
              <w:pStyle w:val="BodyText"/>
              <w:spacing w:before="1"/>
              <w:jc w:val="center"/>
              <w:rPr>
                <w:sz w:val="22"/>
              </w:rPr>
            </w:pPr>
            <w:r>
              <w:rPr>
                <w:sz w:val="22"/>
              </w:rPr>
              <w:t>Classified Senate President</w:t>
            </w:r>
          </w:p>
        </w:tc>
        <w:tc>
          <w:tcPr>
            <w:tcW w:w="4420" w:type="dxa"/>
          </w:tcPr>
          <w:p w14:paraId="626DC80B" w14:textId="7D5EA08E" w:rsidR="0055206C" w:rsidRDefault="0055206C" w:rsidP="008C738A">
            <w:pPr>
              <w:pStyle w:val="BodyText"/>
              <w:spacing w:before="1"/>
              <w:jc w:val="center"/>
              <w:rPr>
                <w:sz w:val="22"/>
              </w:rPr>
            </w:pPr>
            <w:r>
              <w:rPr>
                <w:sz w:val="22"/>
              </w:rPr>
              <w:t>Malia Kunst</w:t>
            </w:r>
          </w:p>
        </w:tc>
        <w:tc>
          <w:tcPr>
            <w:tcW w:w="2065" w:type="dxa"/>
          </w:tcPr>
          <w:p w14:paraId="5BF81A79" w14:textId="083CD211" w:rsidR="0055206C" w:rsidRDefault="0055206C" w:rsidP="008C738A">
            <w:pPr>
              <w:pStyle w:val="BodyText"/>
              <w:spacing w:before="1"/>
              <w:jc w:val="center"/>
              <w:rPr>
                <w:sz w:val="22"/>
              </w:rPr>
            </w:pPr>
            <w:r>
              <w:rPr>
                <w:sz w:val="22"/>
              </w:rPr>
              <w:t>2024 – 2026</w:t>
            </w:r>
          </w:p>
        </w:tc>
      </w:tr>
      <w:tr w:rsidR="0055206C" w14:paraId="435714D3" w14:textId="6F8979DF" w:rsidTr="008C738A">
        <w:tc>
          <w:tcPr>
            <w:tcW w:w="3860" w:type="dxa"/>
          </w:tcPr>
          <w:p w14:paraId="2424E2E8" w14:textId="50A48E25" w:rsidR="0055206C" w:rsidRDefault="0055206C" w:rsidP="008C738A">
            <w:pPr>
              <w:pStyle w:val="BodyText"/>
              <w:spacing w:before="1"/>
              <w:jc w:val="center"/>
              <w:rPr>
                <w:sz w:val="22"/>
              </w:rPr>
            </w:pPr>
            <w:r>
              <w:rPr>
                <w:sz w:val="22"/>
              </w:rPr>
              <w:t>Classified Senate Vice President</w:t>
            </w:r>
          </w:p>
        </w:tc>
        <w:tc>
          <w:tcPr>
            <w:tcW w:w="4420" w:type="dxa"/>
          </w:tcPr>
          <w:p w14:paraId="3621A22B" w14:textId="35CEBBA9" w:rsidR="0055206C" w:rsidRDefault="0055206C" w:rsidP="008C738A">
            <w:pPr>
              <w:pStyle w:val="BodyText"/>
              <w:spacing w:before="1"/>
              <w:jc w:val="center"/>
              <w:rPr>
                <w:sz w:val="22"/>
              </w:rPr>
            </w:pPr>
            <w:r>
              <w:rPr>
                <w:sz w:val="22"/>
              </w:rPr>
              <w:t>Carol Sampaga</w:t>
            </w:r>
          </w:p>
        </w:tc>
        <w:tc>
          <w:tcPr>
            <w:tcW w:w="2065" w:type="dxa"/>
          </w:tcPr>
          <w:p w14:paraId="08155282" w14:textId="16ADDA41" w:rsidR="0055206C" w:rsidRDefault="0055206C" w:rsidP="008C738A">
            <w:pPr>
              <w:pStyle w:val="BodyText"/>
              <w:spacing w:before="1"/>
              <w:jc w:val="center"/>
              <w:rPr>
                <w:sz w:val="22"/>
              </w:rPr>
            </w:pPr>
            <w:r>
              <w:rPr>
                <w:sz w:val="22"/>
              </w:rPr>
              <w:t>2023 – 2025</w:t>
            </w:r>
          </w:p>
        </w:tc>
      </w:tr>
      <w:tr w:rsidR="0055206C" w14:paraId="483999F7" w14:textId="378ABF92" w:rsidTr="008C738A">
        <w:tc>
          <w:tcPr>
            <w:tcW w:w="3860" w:type="dxa"/>
          </w:tcPr>
          <w:p w14:paraId="7EC6CE3F" w14:textId="3DB076EA" w:rsidR="0055206C" w:rsidRDefault="0055206C" w:rsidP="008C738A">
            <w:pPr>
              <w:pStyle w:val="BodyText"/>
              <w:spacing w:before="1"/>
              <w:jc w:val="center"/>
              <w:rPr>
                <w:sz w:val="22"/>
              </w:rPr>
            </w:pPr>
            <w:r>
              <w:rPr>
                <w:sz w:val="22"/>
              </w:rPr>
              <w:t>Classified Senate Secretary</w:t>
            </w:r>
          </w:p>
        </w:tc>
        <w:tc>
          <w:tcPr>
            <w:tcW w:w="4420" w:type="dxa"/>
          </w:tcPr>
          <w:p w14:paraId="2BE340CC" w14:textId="032818DB" w:rsidR="0055206C" w:rsidRPr="008C738A" w:rsidRDefault="0055206C" w:rsidP="008C738A">
            <w:pPr>
              <w:pStyle w:val="BodyText"/>
              <w:spacing w:before="1"/>
              <w:jc w:val="center"/>
              <w:rPr>
                <w:sz w:val="22"/>
              </w:rPr>
            </w:pPr>
            <w:r>
              <w:rPr>
                <w:sz w:val="22"/>
              </w:rPr>
              <w:t>Sandra Marquez</w:t>
            </w:r>
            <w:r w:rsidR="008C738A">
              <w:rPr>
                <w:sz w:val="22"/>
              </w:rPr>
              <w:t xml:space="preserve"> </w:t>
            </w:r>
            <w:r w:rsidR="00ED669F" w:rsidRPr="00404591">
              <w:rPr>
                <w:b/>
                <w:sz w:val="22"/>
              </w:rPr>
              <w:t>(absent)</w:t>
            </w:r>
          </w:p>
        </w:tc>
        <w:tc>
          <w:tcPr>
            <w:tcW w:w="2065" w:type="dxa"/>
          </w:tcPr>
          <w:p w14:paraId="60E40826" w14:textId="269ABBBE" w:rsidR="0055206C" w:rsidRDefault="0055206C" w:rsidP="008C738A">
            <w:pPr>
              <w:pStyle w:val="BodyText"/>
              <w:spacing w:before="1"/>
              <w:jc w:val="center"/>
              <w:rPr>
                <w:sz w:val="22"/>
              </w:rPr>
            </w:pPr>
            <w:r>
              <w:rPr>
                <w:sz w:val="22"/>
              </w:rPr>
              <w:t>2023 – 2025</w:t>
            </w:r>
          </w:p>
        </w:tc>
      </w:tr>
      <w:tr w:rsidR="0055206C" w14:paraId="53613EAE" w14:textId="61F9BE31" w:rsidTr="008C738A">
        <w:tc>
          <w:tcPr>
            <w:tcW w:w="3860" w:type="dxa"/>
          </w:tcPr>
          <w:p w14:paraId="64D479FC" w14:textId="576680FA" w:rsidR="0055206C" w:rsidRDefault="0055206C" w:rsidP="008C738A">
            <w:pPr>
              <w:pStyle w:val="BodyText"/>
              <w:spacing w:before="1"/>
              <w:jc w:val="center"/>
              <w:rPr>
                <w:sz w:val="22"/>
              </w:rPr>
            </w:pPr>
            <w:r>
              <w:rPr>
                <w:sz w:val="22"/>
              </w:rPr>
              <w:t>Classified Senate Treasurer</w:t>
            </w:r>
          </w:p>
        </w:tc>
        <w:tc>
          <w:tcPr>
            <w:tcW w:w="4420" w:type="dxa"/>
          </w:tcPr>
          <w:p w14:paraId="4658AFE8" w14:textId="735038FB" w:rsidR="0055206C" w:rsidRDefault="0055206C" w:rsidP="008C738A">
            <w:pPr>
              <w:pStyle w:val="BodyText"/>
              <w:spacing w:before="1"/>
              <w:jc w:val="center"/>
              <w:rPr>
                <w:sz w:val="22"/>
              </w:rPr>
            </w:pPr>
            <w:r>
              <w:rPr>
                <w:sz w:val="22"/>
              </w:rPr>
              <w:t>Meredith McGill</w:t>
            </w:r>
          </w:p>
        </w:tc>
        <w:tc>
          <w:tcPr>
            <w:tcW w:w="2065" w:type="dxa"/>
          </w:tcPr>
          <w:p w14:paraId="45024161" w14:textId="2F027605" w:rsidR="0055206C" w:rsidRDefault="0055206C" w:rsidP="008C738A">
            <w:pPr>
              <w:pStyle w:val="BodyText"/>
              <w:spacing w:before="1"/>
              <w:jc w:val="center"/>
              <w:rPr>
                <w:sz w:val="22"/>
              </w:rPr>
            </w:pPr>
            <w:r>
              <w:rPr>
                <w:sz w:val="22"/>
              </w:rPr>
              <w:t>2024 – 2026</w:t>
            </w:r>
          </w:p>
        </w:tc>
      </w:tr>
      <w:tr w:rsidR="0055206C" w14:paraId="2AF51DE8" w14:textId="239D2C2B" w:rsidTr="008C738A">
        <w:tc>
          <w:tcPr>
            <w:tcW w:w="3860" w:type="dxa"/>
          </w:tcPr>
          <w:p w14:paraId="54AE8C86" w14:textId="7FE24808" w:rsidR="0055206C" w:rsidRDefault="0055206C" w:rsidP="008C738A">
            <w:pPr>
              <w:pStyle w:val="BodyText"/>
              <w:spacing w:before="1"/>
              <w:jc w:val="center"/>
              <w:rPr>
                <w:sz w:val="22"/>
              </w:rPr>
            </w:pPr>
            <w:r>
              <w:rPr>
                <w:sz w:val="22"/>
              </w:rPr>
              <w:t>Classified Senate Senator at-Large</w:t>
            </w:r>
          </w:p>
        </w:tc>
        <w:tc>
          <w:tcPr>
            <w:tcW w:w="4420" w:type="dxa"/>
          </w:tcPr>
          <w:p w14:paraId="4751DF6C" w14:textId="30C386BC" w:rsidR="0055206C" w:rsidRDefault="0055206C" w:rsidP="008C738A">
            <w:pPr>
              <w:pStyle w:val="BodyText"/>
              <w:spacing w:before="1"/>
              <w:jc w:val="center"/>
              <w:rPr>
                <w:sz w:val="22"/>
              </w:rPr>
            </w:pPr>
            <w:r>
              <w:rPr>
                <w:sz w:val="22"/>
              </w:rPr>
              <w:t>Lynne Campbell</w:t>
            </w:r>
          </w:p>
        </w:tc>
        <w:tc>
          <w:tcPr>
            <w:tcW w:w="2065" w:type="dxa"/>
          </w:tcPr>
          <w:p w14:paraId="5FB42C8F" w14:textId="1921307B" w:rsidR="0055206C" w:rsidRDefault="0055206C" w:rsidP="008C738A">
            <w:pPr>
              <w:pStyle w:val="BodyText"/>
              <w:spacing w:before="1"/>
              <w:jc w:val="center"/>
              <w:rPr>
                <w:sz w:val="22"/>
              </w:rPr>
            </w:pPr>
            <w:r>
              <w:rPr>
                <w:sz w:val="22"/>
              </w:rPr>
              <w:t>2023 – 2025</w:t>
            </w:r>
          </w:p>
        </w:tc>
      </w:tr>
      <w:tr w:rsidR="0055206C" w14:paraId="0700E03C" w14:textId="5AC4581C" w:rsidTr="008C738A">
        <w:tc>
          <w:tcPr>
            <w:tcW w:w="3860" w:type="dxa"/>
          </w:tcPr>
          <w:p w14:paraId="188927CC" w14:textId="74C16DBC" w:rsidR="0055206C" w:rsidRDefault="0055206C" w:rsidP="008C738A">
            <w:pPr>
              <w:pStyle w:val="BodyText"/>
              <w:spacing w:before="1"/>
              <w:jc w:val="center"/>
              <w:rPr>
                <w:sz w:val="22"/>
              </w:rPr>
            </w:pPr>
            <w:r>
              <w:rPr>
                <w:sz w:val="22"/>
              </w:rPr>
              <w:t>Classified Senate Senator at-Large</w:t>
            </w:r>
          </w:p>
        </w:tc>
        <w:tc>
          <w:tcPr>
            <w:tcW w:w="4420" w:type="dxa"/>
          </w:tcPr>
          <w:p w14:paraId="60C880C5" w14:textId="25EC0B1A" w:rsidR="0055206C" w:rsidRPr="008C738A" w:rsidRDefault="0055206C" w:rsidP="008C738A">
            <w:pPr>
              <w:pStyle w:val="BodyText"/>
              <w:spacing w:before="1"/>
              <w:jc w:val="center"/>
              <w:rPr>
                <w:sz w:val="22"/>
              </w:rPr>
            </w:pPr>
            <w:r>
              <w:rPr>
                <w:sz w:val="22"/>
              </w:rPr>
              <w:t>Bill Pacheco</w:t>
            </w:r>
            <w:r w:rsidR="008C738A">
              <w:rPr>
                <w:sz w:val="22"/>
              </w:rPr>
              <w:t xml:space="preserve"> </w:t>
            </w:r>
            <w:r w:rsidR="00ED669F" w:rsidRPr="00404591">
              <w:rPr>
                <w:b/>
                <w:sz w:val="22"/>
              </w:rPr>
              <w:t>(absent)</w:t>
            </w:r>
          </w:p>
        </w:tc>
        <w:tc>
          <w:tcPr>
            <w:tcW w:w="2065" w:type="dxa"/>
          </w:tcPr>
          <w:p w14:paraId="39751A91" w14:textId="294DAAF6" w:rsidR="0055206C" w:rsidRDefault="0055206C" w:rsidP="008C738A">
            <w:pPr>
              <w:pStyle w:val="BodyText"/>
              <w:spacing w:before="1"/>
              <w:jc w:val="center"/>
              <w:rPr>
                <w:sz w:val="22"/>
              </w:rPr>
            </w:pPr>
            <w:r>
              <w:rPr>
                <w:sz w:val="22"/>
              </w:rPr>
              <w:t>2024 – 2026</w:t>
            </w:r>
          </w:p>
        </w:tc>
      </w:tr>
      <w:tr w:rsidR="0055206C" w14:paraId="4EBA4ADC" w14:textId="33CBF4B1" w:rsidTr="008C738A">
        <w:tc>
          <w:tcPr>
            <w:tcW w:w="3860" w:type="dxa"/>
          </w:tcPr>
          <w:p w14:paraId="47A70908" w14:textId="655CA374" w:rsidR="0055206C" w:rsidRPr="0055206C" w:rsidRDefault="0055206C" w:rsidP="008C738A">
            <w:pPr>
              <w:pStyle w:val="BodyText"/>
              <w:spacing w:before="1"/>
              <w:jc w:val="center"/>
              <w:rPr>
                <w:sz w:val="22"/>
                <w:highlight w:val="yellow"/>
              </w:rPr>
            </w:pPr>
            <w:r w:rsidRPr="0055206C">
              <w:rPr>
                <w:sz w:val="22"/>
                <w:highlight w:val="yellow"/>
              </w:rPr>
              <w:t>Classified Senate Senator at-Large</w:t>
            </w:r>
          </w:p>
        </w:tc>
        <w:tc>
          <w:tcPr>
            <w:tcW w:w="4420" w:type="dxa"/>
          </w:tcPr>
          <w:p w14:paraId="6E124A53" w14:textId="36168B82" w:rsidR="0055206C" w:rsidRPr="0055206C" w:rsidRDefault="0055206C" w:rsidP="008C738A">
            <w:pPr>
              <w:pStyle w:val="BodyText"/>
              <w:spacing w:before="1"/>
              <w:jc w:val="center"/>
              <w:rPr>
                <w:b/>
                <w:sz w:val="22"/>
                <w:highlight w:val="yellow"/>
              </w:rPr>
            </w:pPr>
            <w:r w:rsidRPr="0055206C">
              <w:rPr>
                <w:b/>
                <w:sz w:val="22"/>
                <w:highlight w:val="yellow"/>
              </w:rPr>
              <w:t>Vacant</w:t>
            </w:r>
          </w:p>
        </w:tc>
        <w:tc>
          <w:tcPr>
            <w:tcW w:w="2065" w:type="dxa"/>
          </w:tcPr>
          <w:p w14:paraId="32770437" w14:textId="23A475C3" w:rsidR="0055206C" w:rsidRPr="0055206C" w:rsidRDefault="0055206C" w:rsidP="008C738A">
            <w:pPr>
              <w:pStyle w:val="BodyText"/>
              <w:spacing w:before="1"/>
              <w:jc w:val="center"/>
              <w:rPr>
                <w:sz w:val="22"/>
                <w:highlight w:val="yellow"/>
              </w:rPr>
            </w:pPr>
            <w:r w:rsidRPr="0055206C">
              <w:rPr>
                <w:sz w:val="22"/>
                <w:highlight w:val="yellow"/>
              </w:rPr>
              <w:t>2023 – 2025</w:t>
            </w:r>
          </w:p>
        </w:tc>
      </w:tr>
      <w:tr w:rsidR="0055206C" w14:paraId="39A004FE" w14:textId="6AB4C081" w:rsidTr="008C738A">
        <w:tc>
          <w:tcPr>
            <w:tcW w:w="3860" w:type="dxa"/>
          </w:tcPr>
          <w:p w14:paraId="5BD6CBBD" w14:textId="1E779485" w:rsidR="0055206C" w:rsidRDefault="0055206C" w:rsidP="008C738A">
            <w:pPr>
              <w:pStyle w:val="BodyText"/>
              <w:spacing w:before="1"/>
              <w:jc w:val="center"/>
              <w:rPr>
                <w:sz w:val="22"/>
              </w:rPr>
            </w:pPr>
            <w:r>
              <w:rPr>
                <w:sz w:val="22"/>
              </w:rPr>
              <w:t>Classified Senate Area Senator (1)</w:t>
            </w:r>
          </w:p>
        </w:tc>
        <w:tc>
          <w:tcPr>
            <w:tcW w:w="4420" w:type="dxa"/>
          </w:tcPr>
          <w:p w14:paraId="5A52E820" w14:textId="203987F8" w:rsidR="0055206C" w:rsidRPr="008C738A" w:rsidRDefault="0055206C" w:rsidP="008C738A">
            <w:pPr>
              <w:pStyle w:val="BodyText"/>
              <w:spacing w:before="1"/>
              <w:jc w:val="center"/>
              <w:rPr>
                <w:sz w:val="22"/>
              </w:rPr>
            </w:pPr>
            <w:r>
              <w:rPr>
                <w:sz w:val="22"/>
              </w:rPr>
              <w:t>Elizabeth Whitsett</w:t>
            </w:r>
            <w:r w:rsidR="008C738A">
              <w:rPr>
                <w:sz w:val="22"/>
              </w:rPr>
              <w:t xml:space="preserve"> </w:t>
            </w:r>
            <w:r w:rsidR="00ED669F" w:rsidRPr="00404591">
              <w:rPr>
                <w:b/>
                <w:sz w:val="22"/>
              </w:rPr>
              <w:t>(proxy: Michelle Pasag)</w:t>
            </w:r>
          </w:p>
        </w:tc>
        <w:tc>
          <w:tcPr>
            <w:tcW w:w="2065" w:type="dxa"/>
          </w:tcPr>
          <w:p w14:paraId="334A0375" w14:textId="28AD969C" w:rsidR="0055206C" w:rsidRDefault="0055206C" w:rsidP="008C738A">
            <w:pPr>
              <w:pStyle w:val="BodyText"/>
              <w:spacing w:before="1"/>
              <w:jc w:val="center"/>
              <w:rPr>
                <w:sz w:val="22"/>
              </w:rPr>
            </w:pPr>
            <w:r>
              <w:rPr>
                <w:sz w:val="22"/>
              </w:rPr>
              <w:t>2023 – 2025</w:t>
            </w:r>
          </w:p>
        </w:tc>
      </w:tr>
      <w:tr w:rsidR="0055206C" w14:paraId="63744110" w14:textId="590A4D48" w:rsidTr="008C738A">
        <w:tc>
          <w:tcPr>
            <w:tcW w:w="3860" w:type="dxa"/>
          </w:tcPr>
          <w:p w14:paraId="3D3096FF" w14:textId="73386432" w:rsidR="0055206C" w:rsidRDefault="0055206C" w:rsidP="008C738A">
            <w:pPr>
              <w:pStyle w:val="BodyText"/>
              <w:spacing w:before="1"/>
              <w:jc w:val="center"/>
              <w:rPr>
                <w:sz w:val="22"/>
              </w:rPr>
            </w:pPr>
            <w:r>
              <w:rPr>
                <w:sz w:val="22"/>
              </w:rPr>
              <w:t>Classified Senate Area Senator (2)</w:t>
            </w:r>
          </w:p>
        </w:tc>
        <w:tc>
          <w:tcPr>
            <w:tcW w:w="4420" w:type="dxa"/>
          </w:tcPr>
          <w:p w14:paraId="0C1D8497" w14:textId="30780D34" w:rsidR="0055206C" w:rsidRDefault="0055206C" w:rsidP="008C738A">
            <w:pPr>
              <w:pStyle w:val="BodyText"/>
              <w:spacing w:before="1"/>
              <w:jc w:val="center"/>
              <w:rPr>
                <w:sz w:val="22"/>
              </w:rPr>
            </w:pPr>
            <w:r>
              <w:rPr>
                <w:sz w:val="22"/>
              </w:rPr>
              <w:t>Adrian Acain</w:t>
            </w:r>
          </w:p>
        </w:tc>
        <w:tc>
          <w:tcPr>
            <w:tcW w:w="2065" w:type="dxa"/>
          </w:tcPr>
          <w:p w14:paraId="7B43A4DC" w14:textId="77467DDF" w:rsidR="0055206C" w:rsidRDefault="0055206C" w:rsidP="008C738A">
            <w:pPr>
              <w:pStyle w:val="BodyText"/>
              <w:spacing w:before="1"/>
              <w:jc w:val="center"/>
              <w:rPr>
                <w:sz w:val="22"/>
              </w:rPr>
            </w:pPr>
            <w:r>
              <w:rPr>
                <w:sz w:val="22"/>
              </w:rPr>
              <w:t>2024 – 2026</w:t>
            </w:r>
          </w:p>
        </w:tc>
      </w:tr>
      <w:tr w:rsidR="0055206C" w14:paraId="3D00E123" w14:textId="45A349D1" w:rsidTr="008C738A">
        <w:tc>
          <w:tcPr>
            <w:tcW w:w="3860" w:type="dxa"/>
          </w:tcPr>
          <w:p w14:paraId="0F44AADA" w14:textId="31BBD47E" w:rsidR="0055206C" w:rsidRDefault="0055206C" w:rsidP="008C738A">
            <w:pPr>
              <w:pStyle w:val="BodyText"/>
              <w:spacing w:before="1"/>
              <w:jc w:val="center"/>
              <w:rPr>
                <w:sz w:val="22"/>
              </w:rPr>
            </w:pPr>
            <w:r>
              <w:rPr>
                <w:sz w:val="22"/>
              </w:rPr>
              <w:t>Classified Senate Area Senator (3)</w:t>
            </w:r>
          </w:p>
        </w:tc>
        <w:tc>
          <w:tcPr>
            <w:tcW w:w="4420" w:type="dxa"/>
          </w:tcPr>
          <w:p w14:paraId="585B2E02" w14:textId="72407A53" w:rsidR="0055206C" w:rsidRDefault="0055206C" w:rsidP="008C738A">
            <w:pPr>
              <w:pStyle w:val="BodyText"/>
              <w:spacing w:before="1"/>
              <w:jc w:val="center"/>
              <w:rPr>
                <w:sz w:val="22"/>
              </w:rPr>
            </w:pPr>
            <w:r>
              <w:rPr>
                <w:sz w:val="22"/>
              </w:rPr>
              <w:t>Adam Vincej</w:t>
            </w:r>
          </w:p>
        </w:tc>
        <w:tc>
          <w:tcPr>
            <w:tcW w:w="2065" w:type="dxa"/>
          </w:tcPr>
          <w:p w14:paraId="2453B364" w14:textId="6657D184" w:rsidR="0055206C" w:rsidRDefault="0055206C" w:rsidP="008C738A">
            <w:pPr>
              <w:pStyle w:val="BodyText"/>
              <w:spacing w:before="1"/>
              <w:jc w:val="center"/>
              <w:rPr>
                <w:sz w:val="22"/>
              </w:rPr>
            </w:pPr>
            <w:r>
              <w:rPr>
                <w:sz w:val="22"/>
              </w:rPr>
              <w:t>2024 – 2026</w:t>
            </w:r>
          </w:p>
        </w:tc>
      </w:tr>
      <w:tr w:rsidR="0055206C" w14:paraId="43F035A7" w14:textId="42E3C686" w:rsidTr="008C738A">
        <w:tc>
          <w:tcPr>
            <w:tcW w:w="3860" w:type="dxa"/>
          </w:tcPr>
          <w:p w14:paraId="18B4D210" w14:textId="1D965616" w:rsidR="0055206C" w:rsidRDefault="0055206C" w:rsidP="008C738A">
            <w:pPr>
              <w:pStyle w:val="BodyText"/>
              <w:spacing w:before="1"/>
              <w:jc w:val="center"/>
              <w:rPr>
                <w:sz w:val="22"/>
              </w:rPr>
            </w:pPr>
            <w:r>
              <w:rPr>
                <w:sz w:val="22"/>
              </w:rPr>
              <w:t>Classified Senate Area Senator (4)</w:t>
            </w:r>
          </w:p>
        </w:tc>
        <w:tc>
          <w:tcPr>
            <w:tcW w:w="4420" w:type="dxa"/>
          </w:tcPr>
          <w:p w14:paraId="6BEB7B90" w14:textId="120185EB" w:rsidR="0055206C" w:rsidRDefault="0055206C" w:rsidP="008C738A">
            <w:pPr>
              <w:pStyle w:val="BodyText"/>
              <w:spacing w:before="1"/>
              <w:jc w:val="center"/>
              <w:rPr>
                <w:sz w:val="22"/>
              </w:rPr>
            </w:pPr>
            <w:r>
              <w:rPr>
                <w:sz w:val="22"/>
              </w:rPr>
              <w:t>Rachel Halligan</w:t>
            </w:r>
          </w:p>
        </w:tc>
        <w:tc>
          <w:tcPr>
            <w:tcW w:w="2065" w:type="dxa"/>
          </w:tcPr>
          <w:p w14:paraId="3743ECB4" w14:textId="520D9862" w:rsidR="0055206C" w:rsidRDefault="0055206C" w:rsidP="008C738A">
            <w:pPr>
              <w:pStyle w:val="BodyText"/>
              <w:spacing w:before="1"/>
              <w:jc w:val="center"/>
              <w:rPr>
                <w:sz w:val="22"/>
              </w:rPr>
            </w:pPr>
            <w:r>
              <w:rPr>
                <w:sz w:val="22"/>
              </w:rPr>
              <w:t>2024 – 2026</w:t>
            </w:r>
          </w:p>
        </w:tc>
      </w:tr>
      <w:tr w:rsidR="0055206C" w14:paraId="60353FCE" w14:textId="34CB1DFF" w:rsidTr="008C738A">
        <w:tc>
          <w:tcPr>
            <w:tcW w:w="3860" w:type="dxa"/>
          </w:tcPr>
          <w:p w14:paraId="19283989" w14:textId="2E51A909" w:rsidR="0055206C" w:rsidRDefault="0055206C" w:rsidP="008C738A">
            <w:pPr>
              <w:pStyle w:val="BodyText"/>
              <w:spacing w:before="1"/>
              <w:jc w:val="center"/>
              <w:rPr>
                <w:sz w:val="22"/>
              </w:rPr>
            </w:pPr>
            <w:r>
              <w:rPr>
                <w:sz w:val="22"/>
              </w:rPr>
              <w:t>Classified Senate Area Senator (5)</w:t>
            </w:r>
          </w:p>
        </w:tc>
        <w:tc>
          <w:tcPr>
            <w:tcW w:w="4420" w:type="dxa"/>
          </w:tcPr>
          <w:p w14:paraId="3733FB1C" w14:textId="5F7B425D" w:rsidR="0055206C" w:rsidRDefault="0055206C" w:rsidP="008C738A">
            <w:pPr>
              <w:pStyle w:val="BodyText"/>
              <w:spacing w:before="1"/>
              <w:jc w:val="center"/>
              <w:rPr>
                <w:sz w:val="22"/>
              </w:rPr>
            </w:pPr>
            <w:r>
              <w:rPr>
                <w:sz w:val="22"/>
              </w:rPr>
              <w:t>Arnice Neff</w:t>
            </w:r>
          </w:p>
        </w:tc>
        <w:tc>
          <w:tcPr>
            <w:tcW w:w="2065" w:type="dxa"/>
          </w:tcPr>
          <w:p w14:paraId="6F4A91FB" w14:textId="6E9BC2DD" w:rsidR="0055206C" w:rsidRDefault="0055206C" w:rsidP="008C738A">
            <w:pPr>
              <w:pStyle w:val="BodyText"/>
              <w:spacing w:before="1"/>
              <w:jc w:val="center"/>
              <w:rPr>
                <w:sz w:val="22"/>
              </w:rPr>
            </w:pPr>
            <w:r>
              <w:rPr>
                <w:sz w:val="22"/>
              </w:rPr>
              <w:t>2024 – 2026</w:t>
            </w:r>
          </w:p>
        </w:tc>
      </w:tr>
    </w:tbl>
    <w:p w14:paraId="04C4676D" w14:textId="77777777" w:rsidR="00ED669F" w:rsidRDefault="00ED669F">
      <w:pPr>
        <w:pStyle w:val="BodyText"/>
        <w:spacing w:before="1"/>
        <w:rPr>
          <w:sz w:val="22"/>
        </w:rPr>
      </w:pPr>
    </w:p>
    <w:p w14:paraId="590B55CB" w14:textId="041A6C96" w:rsidR="00EF11EF" w:rsidRDefault="00ED669F" w:rsidP="00ED669F">
      <w:pPr>
        <w:pStyle w:val="BodyText"/>
        <w:spacing w:before="1"/>
        <w:ind w:firstLine="560"/>
        <w:rPr>
          <w:sz w:val="22"/>
        </w:rPr>
      </w:pPr>
      <w:r w:rsidRPr="00ED669F">
        <w:rPr>
          <w:b/>
          <w:sz w:val="22"/>
          <w:u w:val="single"/>
        </w:rPr>
        <w:t>Guests:</w:t>
      </w:r>
      <w:r>
        <w:rPr>
          <w:sz w:val="22"/>
        </w:rPr>
        <w:t xml:space="preserve"> Patti Manley, Steven Slatten, (BTCWI </w:t>
      </w:r>
      <w:proofErr w:type="spellStart"/>
      <w:r>
        <w:rPr>
          <w:sz w:val="22"/>
        </w:rPr>
        <w:t>NANCe</w:t>
      </w:r>
      <w:proofErr w:type="spellEnd"/>
      <w:r>
        <w:rPr>
          <w:sz w:val="22"/>
        </w:rPr>
        <w:t>, forgot name)</w:t>
      </w:r>
    </w:p>
    <w:p w14:paraId="2206CCBF" w14:textId="77777777" w:rsidR="00ED669F" w:rsidRDefault="00ED669F">
      <w:pPr>
        <w:pStyle w:val="BodyText"/>
        <w:spacing w:before="1"/>
        <w:rPr>
          <w:sz w:val="22"/>
        </w:rPr>
      </w:pPr>
    </w:p>
    <w:p w14:paraId="590B55CD" w14:textId="1E53662F" w:rsidR="00EF11EF" w:rsidRDefault="00465823" w:rsidP="0055206C">
      <w:pPr>
        <w:spacing w:line="257" w:lineRule="exact"/>
        <w:ind w:left="560"/>
        <w:rPr>
          <w:b/>
        </w:rPr>
      </w:pPr>
      <w:r>
        <w:rPr>
          <w:b/>
          <w:spacing w:val="-2"/>
          <w:u w:val="single"/>
        </w:rPr>
        <w:t>Vacancies</w:t>
      </w:r>
    </w:p>
    <w:p w14:paraId="0083CECD" w14:textId="139F7859" w:rsidR="0055206C" w:rsidRPr="0055206C" w:rsidRDefault="0055206C" w:rsidP="0055206C">
      <w:pPr>
        <w:spacing w:line="257" w:lineRule="exact"/>
        <w:ind w:left="560"/>
      </w:pPr>
      <w:r w:rsidRPr="0055206C">
        <w:rPr>
          <w:highlight w:val="yellow"/>
        </w:rPr>
        <w:t>Senator at-Large</w:t>
      </w:r>
      <w:r>
        <w:t xml:space="preserve"> </w:t>
      </w:r>
    </w:p>
    <w:p w14:paraId="590B55CE" w14:textId="20A35FFB" w:rsidR="00EF11EF" w:rsidRDefault="00465823">
      <w:pPr>
        <w:pStyle w:val="ListParagraph"/>
        <w:numPr>
          <w:ilvl w:val="0"/>
          <w:numId w:val="3"/>
        </w:numPr>
        <w:tabs>
          <w:tab w:val="left" w:pos="919"/>
        </w:tabs>
        <w:spacing w:before="234"/>
        <w:ind w:left="919" w:hanging="359"/>
        <w:rPr>
          <w:b/>
          <w:u w:val="none"/>
        </w:rPr>
      </w:pPr>
      <w:r>
        <w:rPr>
          <w:b/>
        </w:rPr>
        <w:t>Call</w:t>
      </w:r>
      <w:r>
        <w:rPr>
          <w:b/>
          <w:spacing w:val="-3"/>
        </w:rPr>
        <w:t xml:space="preserve"> </w:t>
      </w:r>
      <w:r>
        <w:rPr>
          <w:b/>
        </w:rPr>
        <w:t>to</w:t>
      </w:r>
      <w:r>
        <w:rPr>
          <w:b/>
          <w:spacing w:val="-3"/>
        </w:rPr>
        <w:t xml:space="preserve"> </w:t>
      </w:r>
      <w:r>
        <w:rPr>
          <w:b/>
          <w:spacing w:val="-2"/>
        </w:rPr>
        <w:t>Order</w:t>
      </w:r>
    </w:p>
    <w:p w14:paraId="590B55CF" w14:textId="4EFB4512" w:rsidR="00EF11EF" w:rsidRPr="00ED669F" w:rsidRDefault="00ED669F" w:rsidP="00ED669F">
      <w:pPr>
        <w:pStyle w:val="BodyText"/>
        <w:ind w:left="919"/>
        <w:rPr>
          <w:sz w:val="22"/>
        </w:rPr>
      </w:pPr>
      <w:r>
        <w:rPr>
          <w:sz w:val="22"/>
        </w:rPr>
        <w:t xml:space="preserve">The meeting was called to order at 10:33 am. </w:t>
      </w:r>
    </w:p>
    <w:p w14:paraId="0A70BDB4" w14:textId="77777777" w:rsidR="00ED669F" w:rsidRDefault="00ED669F">
      <w:pPr>
        <w:pStyle w:val="BodyText"/>
        <w:rPr>
          <w:b/>
          <w:sz w:val="22"/>
        </w:rPr>
      </w:pPr>
    </w:p>
    <w:p w14:paraId="590B55D0" w14:textId="77777777" w:rsidR="00EF11EF" w:rsidRDefault="00465823">
      <w:pPr>
        <w:pStyle w:val="ListParagraph"/>
        <w:numPr>
          <w:ilvl w:val="0"/>
          <w:numId w:val="3"/>
        </w:numPr>
        <w:tabs>
          <w:tab w:val="left" w:pos="919"/>
        </w:tabs>
        <w:spacing w:before="1"/>
        <w:ind w:left="919" w:hanging="359"/>
        <w:rPr>
          <w:b/>
          <w:u w:val="none"/>
        </w:rPr>
      </w:pPr>
      <w:r>
        <w:rPr>
          <w:b/>
        </w:rPr>
        <w:t>Approval</w:t>
      </w:r>
      <w:r>
        <w:rPr>
          <w:b/>
          <w:spacing w:val="-5"/>
        </w:rPr>
        <w:t xml:space="preserve"> </w:t>
      </w:r>
      <w:r>
        <w:rPr>
          <w:b/>
        </w:rPr>
        <w:t>of</w:t>
      </w:r>
      <w:r>
        <w:rPr>
          <w:b/>
          <w:spacing w:val="-4"/>
        </w:rPr>
        <w:t xml:space="preserve"> </w:t>
      </w:r>
      <w:r>
        <w:rPr>
          <w:b/>
        </w:rPr>
        <w:t>Agenda</w:t>
      </w:r>
      <w:r>
        <w:rPr>
          <w:b/>
          <w:spacing w:val="-5"/>
        </w:rPr>
        <w:t xml:space="preserve"> </w:t>
      </w:r>
      <w:r>
        <w:rPr>
          <w:b/>
        </w:rPr>
        <w:t>and</w:t>
      </w:r>
      <w:r>
        <w:rPr>
          <w:b/>
          <w:spacing w:val="-5"/>
        </w:rPr>
        <w:t xml:space="preserve"> </w:t>
      </w:r>
      <w:r>
        <w:rPr>
          <w:b/>
          <w:spacing w:val="-2"/>
        </w:rPr>
        <w:t>Minutes</w:t>
      </w:r>
    </w:p>
    <w:p w14:paraId="590B55D1" w14:textId="6972DF75" w:rsidR="00EF11EF" w:rsidRDefault="00465823">
      <w:pPr>
        <w:pStyle w:val="ListParagraph"/>
        <w:numPr>
          <w:ilvl w:val="1"/>
          <w:numId w:val="3"/>
        </w:numPr>
        <w:tabs>
          <w:tab w:val="left" w:pos="1640"/>
        </w:tabs>
        <w:spacing w:before="1"/>
        <w:rPr>
          <w:u w:val="none"/>
        </w:rPr>
      </w:pPr>
      <w:r>
        <w:rPr>
          <w:u w:val="none"/>
        </w:rPr>
        <w:t>Approval</w:t>
      </w:r>
      <w:r>
        <w:rPr>
          <w:spacing w:val="-4"/>
          <w:u w:val="none"/>
        </w:rPr>
        <w:t xml:space="preserve"> </w:t>
      </w:r>
      <w:r>
        <w:rPr>
          <w:u w:val="none"/>
        </w:rPr>
        <w:t>of</w:t>
      </w:r>
      <w:r>
        <w:rPr>
          <w:spacing w:val="-3"/>
          <w:u w:val="none"/>
        </w:rPr>
        <w:t xml:space="preserve"> </w:t>
      </w:r>
      <w:r>
        <w:rPr>
          <w:u w:val="none"/>
        </w:rPr>
        <w:t>2024-0</w:t>
      </w:r>
      <w:r w:rsidR="0055206C">
        <w:rPr>
          <w:u w:val="none"/>
        </w:rPr>
        <w:t>9-03</w:t>
      </w:r>
      <w:r w:rsidR="006A3674">
        <w:rPr>
          <w:u w:val="none"/>
        </w:rPr>
        <w:t xml:space="preserve"> CSEN agenda </w:t>
      </w:r>
      <w:r w:rsidR="00ED669F">
        <w:rPr>
          <w:u w:val="none"/>
        </w:rPr>
        <w:t xml:space="preserve">– </w:t>
      </w:r>
      <w:r w:rsidR="00ED669F" w:rsidRPr="00ED669F">
        <w:rPr>
          <w:b/>
          <w:u w:val="none"/>
        </w:rPr>
        <w:t>Campbell</w:t>
      </w:r>
      <w:r w:rsidR="00ED669F">
        <w:rPr>
          <w:u w:val="none"/>
        </w:rPr>
        <w:t xml:space="preserve"> made a motion to approve the 9-3-24 agenda. Seconded by </w:t>
      </w:r>
      <w:r w:rsidR="00ED669F" w:rsidRPr="00ED669F">
        <w:rPr>
          <w:b/>
          <w:u w:val="none"/>
        </w:rPr>
        <w:t>Neff</w:t>
      </w:r>
      <w:r w:rsidR="00ED669F">
        <w:rPr>
          <w:u w:val="none"/>
        </w:rPr>
        <w:t xml:space="preserve">. There was no discussion. There were 9 yay votes, 0 nay votes, and 0 abstentions. </w:t>
      </w:r>
      <w:r w:rsidR="00ED669F" w:rsidRPr="00ED669F">
        <w:t>The motion carried</w:t>
      </w:r>
      <w:r w:rsidR="00ED669F">
        <w:rPr>
          <w:u w:val="none"/>
        </w:rPr>
        <w:t xml:space="preserve">. </w:t>
      </w:r>
    </w:p>
    <w:p w14:paraId="6B37CDE2" w14:textId="7282246E" w:rsidR="006A3674" w:rsidRDefault="006A3674">
      <w:pPr>
        <w:pStyle w:val="ListParagraph"/>
        <w:numPr>
          <w:ilvl w:val="1"/>
          <w:numId w:val="3"/>
        </w:numPr>
        <w:tabs>
          <w:tab w:val="left" w:pos="1640"/>
        </w:tabs>
        <w:spacing w:before="1"/>
        <w:rPr>
          <w:u w:val="none"/>
        </w:rPr>
      </w:pPr>
      <w:r>
        <w:rPr>
          <w:u w:val="none"/>
        </w:rPr>
        <w:t>Approval of 2024-04-16 CSEN minutes</w:t>
      </w:r>
      <w:r w:rsidR="00ED669F">
        <w:rPr>
          <w:u w:val="none"/>
        </w:rPr>
        <w:t xml:space="preserve"> – </w:t>
      </w:r>
      <w:r w:rsidR="00ED669F" w:rsidRPr="009E7DB4">
        <w:rPr>
          <w:b/>
          <w:highlight w:val="cyan"/>
          <w:u w:val="none"/>
        </w:rPr>
        <w:t>Kunst</w:t>
      </w:r>
      <w:r w:rsidR="00ED669F" w:rsidRPr="009E7DB4">
        <w:rPr>
          <w:highlight w:val="cyan"/>
          <w:u w:val="none"/>
        </w:rPr>
        <w:t xml:space="preserve"> will follow up on status.</w:t>
      </w:r>
      <w:r w:rsidR="00ED669F">
        <w:rPr>
          <w:u w:val="none"/>
        </w:rPr>
        <w:t xml:space="preserve"> </w:t>
      </w:r>
    </w:p>
    <w:p w14:paraId="1A2D151A" w14:textId="71815F6F" w:rsidR="00EC2FE9" w:rsidRPr="0055206C" w:rsidRDefault="0055206C">
      <w:pPr>
        <w:pStyle w:val="ListParagraph"/>
        <w:numPr>
          <w:ilvl w:val="1"/>
          <w:numId w:val="3"/>
        </w:numPr>
        <w:tabs>
          <w:tab w:val="left" w:pos="1640"/>
        </w:tabs>
        <w:spacing w:before="1"/>
        <w:rPr>
          <w:u w:val="none"/>
        </w:rPr>
      </w:pPr>
      <w:r w:rsidRPr="0055206C">
        <w:rPr>
          <w:u w:val="none"/>
        </w:rPr>
        <w:t xml:space="preserve">Approval of 2024-05-21 CSEN minutes </w:t>
      </w:r>
      <w:r w:rsidR="00ED669F">
        <w:rPr>
          <w:u w:val="none"/>
        </w:rPr>
        <w:t xml:space="preserve">– </w:t>
      </w:r>
      <w:r w:rsidR="00ED669F" w:rsidRPr="009E7DB4">
        <w:rPr>
          <w:b/>
          <w:highlight w:val="cyan"/>
          <w:u w:val="none"/>
        </w:rPr>
        <w:t>Kunst</w:t>
      </w:r>
      <w:r w:rsidR="00ED669F" w:rsidRPr="009E7DB4">
        <w:rPr>
          <w:highlight w:val="cyan"/>
          <w:u w:val="none"/>
        </w:rPr>
        <w:t xml:space="preserve"> will follow up on status.</w:t>
      </w:r>
      <w:r w:rsidR="00ED669F">
        <w:rPr>
          <w:u w:val="none"/>
        </w:rPr>
        <w:t xml:space="preserve"> </w:t>
      </w:r>
    </w:p>
    <w:p w14:paraId="5A5783DD" w14:textId="3EE2BE3A" w:rsidR="00ED669F" w:rsidRPr="00ED669F" w:rsidRDefault="00EC52F2" w:rsidP="00ED669F">
      <w:pPr>
        <w:pStyle w:val="ListParagraph"/>
        <w:numPr>
          <w:ilvl w:val="0"/>
          <w:numId w:val="3"/>
        </w:numPr>
        <w:tabs>
          <w:tab w:val="left" w:pos="919"/>
        </w:tabs>
        <w:spacing w:before="256"/>
        <w:ind w:left="919" w:hanging="359"/>
        <w:rPr>
          <w:b/>
          <w:u w:val="none"/>
        </w:rPr>
      </w:pPr>
      <w:r>
        <w:rPr>
          <w:b/>
        </w:rPr>
        <w:t>Public Comment</w:t>
      </w:r>
      <w:r w:rsidR="00ED669F">
        <w:rPr>
          <w:b/>
        </w:rPr>
        <w:t xml:space="preserve"> –</w:t>
      </w:r>
      <w:r w:rsidR="00ED669F">
        <w:rPr>
          <w:u w:val="none"/>
        </w:rPr>
        <w:t xml:space="preserve"> Donnie Tran provided information on the Academic Success Center’s Fall 2024 hours and available services. Check out the </w:t>
      </w:r>
      <w:hyperlink r:id="rId13" w:history="1">
        <w:r w:rsidR="00ED669F" w:rsidRPr="00ED669F">
          <w:rPr>
            <w:rStyle w:val="Hyperlink"/>
          </w:rPr>
          <w:t>ASC’s webpage</w:t>
        </w:r>
      </w:hyperlink>
      <w:r w:rsidR="00ED669F">
        <w:rPr>
          <w:u w:val="none"/>
        </w:rPr>
        <w:t xml:space="preserve"> for additional details. </w:t>
      </w:r>
    </w:p>
    <w:p w14:paraId="33D4F5B8" w14:textId="327D2C2A" w:rsidR="00EC52F2" w:rsidRDefault="00EC52F2">
      <w:pPr>
        <w:pStyle w:val="ListParagraph"/>
        <w:numPr>
          <w:ilvl w:val="0"/>
          <w:numId w:val="3"/>
        </w:numPr>
        <w:tabs>
          <w:tab w:val="left" w:pos="919"/>
        </w:tabs>
        <w:spacing w:before="256"/>
        <w:ind w:left="919" w:hanging="359"/>
        <w:rPr>
          <w:b/>
          <w:u w:val="none"/>
        </w:rPr>
      </w:pPr>
      <w:r>
        <w:rPr>
          <w:b/>
          <w:u w:val="none"/>
        </w:rPr>
        <w:t xml:space="preserve">Committee Reports/Other: </w:t>
      </w:r>
    </w:p>
    <w:p w14:paraId="2AA4017F" w14:textId="2B0B2158" w:rsidR="00ED669F" w:rsidRDefault="00EC52F2" w:rsidP="0079611F">
      <w:pPr>
        <w:pStyle w:val="ListParagraph"/>
        <w:numPr>
          <w:ilvl w:val="1"/>
          <w:numId w:val="3"/>
        </w:numPr>
        <w:tabs>
          <w:tab w:val="left" w:pos="2000"/>
        </w:tabs>
        <w:spacing w:before="1"/>
        <w:rPr>
          <w:u w:val="none"/>
        </w:rPr>
      </w:pPr>
      <w:r>
        <w:rPr>
          <w:u w:val="none"/>
        </w:rPr>
        <w:t xml:space="preserve">District Committees </w:t>
      </w:r>
      <w:r w:rsidR="00ED669F">
        <w:rPr>
          <w:u w:val="none"/>
        </w:rPr>
        <w:t xml:space="preserve">– Kunst </w:t>
      </w:r>
    </w:p>
    <w:p w14:paraId="7D6468DF" w14:textId="00A2D790" w:rsidR="00ED669F" w:rsidRDefault="00EC52F2" w:rsidP="0079611F">
      <w:pPr>
        <w:pStyle w:val="ListParagraph"/>
        <w:numPr>
          <w:ilvl w:val="2"/>
          <w:numId w:val="3"/>
        </w:numPr>
        <w:tabs>
          <w:tab w:val="left" w:pos="2000"/>
        </w:tabs>
        <w:spacing w:before="1"/>
        <w:rPr>
          <w:u w:val="none"/>
        </w:rPr>
      </w:pPr>
      <w:r w:rsidRPr="0079611F">
        <w:t>Board of Trustees</w:t>
      </w:r>
      <w:r>
        <w:rPr>
          <w:u w:val="none"/>
        </w:rPr>
        <w:t xml:space="preserve"> </w:t>
      </w:r>
      <w:r w:rsidR="00ED669F">
        <w:rPr>
          <w:u w:val="none"/>
        </w:rPr>
        <w:t xml:space="preserve">– </w:t>
      </w:r>
      <w:r w:rsidR="00ED669F" w:rsidRPr="00860718">
        <w:rPr>
          <w:b/>
          <w:u w:val="none"/>
        </w:rPr>
        <w:t xml:space="preserve">Kunst </w:t>
      </w:r>
      <w:r w:rsidR="00ED669F">
        <w:rPr>
          <w:u w:val="none"/>
        </w:rPr>
        <w:t xml:space="preserve">shared, at the last Board meeting, Miramar had three items approved, including an NSF Grant for Auto, </w:t>
      </w:r>
      <w:proofErr w:type="spellStart"/>
      <w:r w:rsidR="00ED669F">
        <w:rPr>
          <w:u w:val="none"/>
        </w:rPr>
        <w:t>ETi</w:t>
      </w:r>
      <w:proofErr w:type="spellEnd"/>
      <w:r w:rsidR="00ED669F">
        <w:rPr>
          <w:u w:val="none"/>
        </w:rPr>
        <w:t xml:space="preserve"> funds for the Miramar Naval Brig, and a Director position for Promise and Outreach. We are currently recruiting for an Acting Director of Promise and Outreach. </w:t>
      </w:r>
    </w:p>
    <w:p w14:paraId="0AE79CF0" w14:textId="0BC8547D" w:rsidR="00ED669F" w:rsidRDefault="00EC52F2" w:rsidP="0079611F">
      <w:pPr>
        <w:pStyle w:val="ListParagraph"/>
        <w:numPr>
          <w:ilvl w:val="2"/>
          <w:numId w:val="3"/>
        </w:numPr>
        <w:tabs>
          <w:tab w:val="left" w:pos="2000"/>
        </w:tabs>
        <w:spacing w:before="1"/>
        <w:rPr>
          <w:u w:val="none"/>
        </w:rPr>
      </w:pPr>
      <w:r w:rsidRPr="0079611F">
        <w:t>District Governance Council</w:t>
      </w:r>
      <w:r w:rsidR="00860718">
        <w:rPr>
          <w:u w:val="none"/>
        </w:rPr>
        <w:t xml:space="preserve"> – </w:t>
      </w:r>
      <w:r w:rsidR="00860718" w:rsidRPr="00860718">
        <w:rPr>
          <w:b/>
          <w:u w:val="none"/>
        </w:rPr>
        <w:t>Kunst</w:t>
      </w:r>
      <w:r w:rsidR="00860718">
        <w:rPr>
          <w:u w:val="none"/>
        </w:rPr>
        <w:t xml:space="preserve"> shared that DGC discussed “Recorded Meetings and AI Recorded Meetings” at the last meeting. She anticipates that this will be a point of discussion moving forward. She encouraged everyone to give this some thought since many of use AI software to help with minutes and note-taking in our roles. She also noted that it is important to check the settings on these tools; you can enable/disable certain features. District HR will research if there are examples of policies or procedures from other colleges in the state. </w:t>
      </w:r>
    </w:p>
    <w:p w14:paraId="28F593D5" w14:textId="4EA6F63E" w:rsidR="00ED669F" w:rsidRDefault="00EC52F2" w:rsidP="0079611F">
      <w:pPr>
        <w:pStyle w:val="ListParagraph"/>
        <w:numPr>
          <w:ilvl w:val="2"/>
          <w:numId w:val="3"/>
        </w:numPr>
        <w:tabs>
          <w:tab w:val="left" w:pos="2000"/>
        </w:tabs>
        <w:spacing w:before="1"/>
        <w:rPr>
          <w:u w:val="none"/>
        </w:rPr>
      </w:pPr>
      <w:r w:rsidRPr="0079611F">
        <w:t>District Budget Planning and Development Council</w:t>
      </w:r>
      <w:r>
        <w:rPr>
          <w:u w:val="none"/>
        </w:rPr>
        <w:t xml:space="preserve"> </w:t>
      </w:r>
      <w:r w:rsidR="00ED669F">
        <w:rPr>
          <w:u w:val="none"/>
        </w:rPr>
        <w:t xml:space="preserve">– </w:t>
      </w:r>
      <w:r w:rsidR="00ED669F" w:rsidRPr="00ED669F">
        <w:rPr>
          <w:b/>
          <w:u w:val="none"/>
        </w:rPr>
        <w:t>Kunst</w:t>
      </w:r>
      <w:r w:rsidR="00ED669F">
        <w:rPr>
          <w:u w:val="none"/>
        </w:rPr>
        <w:t xml:space="preserve"> shared that the Budget Development Process Manual was reviewed at the last meeting. The next meeting is tomorrow, September 4</w:t>
      </w:r>
      <w:r w:rsidR="00ED669F" w:rsidRPr="00ED669F">
        <w:rPr>
          <w:u w:val="none"/>
          <w:vertAlign w:val="superscript"/>
        </w:rPr>
        <w:t>th</w:t>
      </w:r>
      <w:r w:rsidR="00ED669F">
        <w:rPr>
          <w:u w:val="none"/>
        </w:rPr>
        <w:t xml:space="preserve"> from 1:00 pm – 2:00 pm at City College. </w:t>
      </w:r>
    </w:p>
    <w:p w14:paraId="6575A8AB" w14:textId="2AE3CAD3" w:rsidR="00EC52F2" w:rsidRDefault="00EC52F2" w:rsidP="0079611F">
      <w:pPr>
        <w:pStyle w:val="ListParagraph"/>
        <w:numPr>
          <w:ilvl w:val="2"/>
          <w:numId w:val="3"/>
        </w:numPr>
        <w:tabs>
          <w:tab w:val="left" w:pos="2000"/>
        </w:tabs>
        <w:spacing w:before="1"/>
        <w:rPr>
          <w:u w:val="none"/>
        </w:rPr>
      </w:pPr>
      <w:r w:rsidRPr="0079611F">
        <w:t>District Strategic Planning Committee</w:t>
      </w:r>
      <w:r>
        <w:rPr>
          <w:u w:val="none"/>
        </w:rPr>
        <w:t xml:space="preserve"> – </w:t>
      </w:r>
      <w:r w:rsidR="00ED669F" w:rsidRPr="00ED669F">
        <w:rPr>
          <w:b/>
          <w:u w:val="none"/>
        </w:rPr>
        <w:t>Kunst</w:t>
      </w:r>
      <w:r w:rsidR="00ED669F">
        <w:rPr>
          <w:u w:val="none"/>
        </w:rPr>
        <w:t xml:space="preserve"> shared that the next meeting is Thursday, </w:t>
      </w:r>
      <w:r w:rsidR="00ED669F">
        <w:rPr>
          <w:u w:val="none"/>
        </w:rPr>
        <w:lastRenderedPageBreak/>
        <w:t>September 12</w:t>
      </w:r>
      <w:r w:rsidR="00ED669F" w:rsidRPr="00ED669F">
        <w:rPr>
          <w:u w:val="none"/>
          <w:vertAlign w:val="superscript"/>
        </w:rPr>
        <w:t>th</w:t>
      </w:r>
      <w:r w:rsidR="00ED669F">
        <w:rPr>
          <w:u w:val="none"/>
        </w:rPr>
        <w:t xml:space="preserve"> from 9:00 am – 10:30 am via Zoom. </w:t>
      </w:r>
    </w:p>
    <w:p w14:paraId="590B55D4" w14:textId="6E400D79" w:rsidR="00EF11EF" w:rsidRDefault="00EC52F2" w:rsidP="0079611F">
      <w:pPr>
        <w:pStyle w:val="ListParagraph"/>
        <w:numPr>
          <w:ilvl w:val="1"/>
          <w:numId w:val="3"/>
        </w:numPr>
        <w:tabs>
          <w:tab w:val="left" w:pos="2000"/>
        </w:tabs>
        <w:spacing w:before="1"/>
        <w:rPr>
          <w:u w:val="none"/>
        </w:rPr>
      </w:pPr>
      <w:r>
        <w:rPr>
          <w:u w:val="none"/>
        </w:rPr>
        <w:t xml:space="preserve">College Council – Kunst/Sampaga </w:t>
      </w:r>
    </w:p>
    <w:p w14:paraId="2A51D072" w14:textId="3ACA86B4" w:rsidR="0079611F" w:rsidRDefault="0079611F" w:rsidP="0079611F">
      <w:pPr>
        <w:pStyle w:val="ListParagraph"/>
        <w:numPr>
          <w:ilvl w:val="2"/>
          <w:numId w:val="3"/>
        </w:numPr>
        <w:tabs>
          <w:tab w:val="left" w:pos="2000"/>
        </w:tabs>
        <w:spacing w:before="1"/>
        <w:rPr>
          <w:u w:val="none"/>
        </w:rPr>
      </w:pPr>
      <w:r w:rsidRPr="00B8693E">
        <w:rPr>
          <w:b/>
          <w:u w:val="none"/>
        </w:rPr>
        <w:t>Kunst</w:t>
      </w:r>
      <w:r>
        <w:rPr>
          <w:u w:val="none"/>
        </w:rPr>
        <w:t xml:space="preserve"> shared that the single sign-on issue was discussed at Chancellor’s Cabinet. This is anticipated to be a reoccurring issue each semester, especially with new students. One idea shared to address this is hiring student workers to assist and/or training current </w:t>
      </w:r>
      <w:proofErr w:type="spellStart"/>
      <w:r>
        <w:rPr>
          <w:u w:val="none"/>
        </w:rPr>
        <w:t>NANCe</w:t>
      </w:r>
      <w:proofErr w:type="spellEnd"/>
      <w:r>
        <w:rPr>
          <w:u w:val="none"/>
        </w:rPr>
        <w:t xml:space="preserve"> employees. If there are other ideas, send to her and she will share with President Lundburg. She shared information about “Employee Residency.” All employees must be current California residents</w:t>
      </w:r>
      <w:r w:rsidR="00B8693E">
        <w:rPr>
          <w:u w:val="none"/>
        </w:rPr>
        <w:t>; address in PeopleSoft must be up to date. She reported that AP 7211 – Equivalency and Minimum Quals for faculty will be going to DGC soon. She encouraged everyone to look at this policy and send her feedback. She also shared that discussions are taking place regarding “Election Related Disruptions.” We typically host voting ballots on campus and, in an abundance of caution, we are preparing appropriate safety measures. Lastly, she shared that enrollment is good. Last week, we were up 29% in headcount compared to the previous year but with the fraudulent students, we are sitting at about 9%. This is still good; we are trending upwards. Keep up the good work!</w:t>
      </w:r>
    </w:p>
    <w:p w14:paraId="2F30EBC3" w14:textId="63452241" w:rsidR="00EC52F2" w:rsidRDefault="00EC52F2" w:rsidP="0079611F">
      <w:pPr>
        <w:pStyle w:val="ListParagraph"/>
        <w:numPr>
          <w:ilvl w:val="1"/>
          <w:numId w:val="3"/>
        </w:numPr>
        <w:tabs>
          <w:tab w:val="left" w:pos="2000"/>
        </w:tabs>
        <w:spacing w:before="1"/>
        <w:rPr>
          <w:u w:val="none"/>
        </w:rPr>
      </w:pPr>
      <w:r>
        <w:rPr>
          <w:u w:val="none"/>
        </w:rPr>
        <w:t xml:space="preserve">Others </w:t>
      </w:r>
      <w:r w:rsidR="0079611F">
        <w:rPr>
          <w:u w:val="none"/>
        </w:rPr>
        <w:t xml:space="preserve">– There were no other reports. </w:t>
      </w:r>
    </w:p>
    <w:p w14:paraId="590B55D5" w14:textId="77777777" w:rsidR="00EF11EF" w:rsidRDefault="00EF11EF">
      <w:pPr>
        <w:pStyle w:val="BodyText"/>
        <w:rPr>
          <w:sz w:val="22"/>
        </w:rPr>
      </w:pPr>
    </w:p>
    <w:p w14:paraId="590B55D6" w14:textId="77777777" w:rsidR="00EF11EF" w:rsidRDefault="00465823">
      <w:pPr>
        <w:pStyle w:val="ListParagraph"/>
        <w:numPr>
          <w:ilvl w:val="0"/>
          <w:numId w:val="3"/>
        </w:numPr>
        <w:tabs>
          <w:tab w:val="left" w:pos="1280"/>
        </w:tabs>
        <w:ind w:left="1280" w:hanging="720"/>
        <w:rPr>
          <w:b/>
          <w:u w:val="none"/>
        </w:rPr>
      </w:pPr>
      <w:r>
        <w:rPr>
          <w:b/>
        </w:rPr>
        <w:t>Old</w:t>
      </w:r>
      <w:r>
        <w:rPr>
          <w:b/>
          <w:spacing w:val="-3"/>
        </w:rPr>
        <w:t xml:space="preserve"> </w:t>
      </w:r>
      <w:r>
        <w:rPr>
          <w:b/>
          <w:spacing w:val="-2"/>
        </w:rPr>
        <w:t>Business:</w:t>
      </w:r>
    </w:p>
    <w:p w14:paraId="590B55D9" w14:textId="77777777" w:rsidR="00EF11EF" w:rsidRDefault="00EF11EF">
      <w:pPr>
        <w:pStyle w:val="BodyText"/>
        <w:spacing w:before="13"/>
        <w:rPr>
          <w:b/>
        </w:rPr>
      </w:pPr>
    </w:p>
    <w:tbl>
      <w:tblPr>
        <w:tblW w:w="111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9180"/>
        <w:gridCol w:w="1440"/>
      </w:tblGrid>
      <w:tr w:rsidR="003003DA" w14:paraId="590B55DF" w14:textId="77777777" w:rsidTr="003003DA">
        <w:trPr>
          <w:trHeight w:val="516"/>
        </w:trPr>
        <w:tc>
          <w:tcPr>
            <w:tcW w:w="540" w:type="dxa"/>
          </w:tcPr>
          <w:p w14:paraId="590B55DA" w14:textId="77777777" w:rsidR="003003DA" w:rsidRDefault="003003DA">
            <w:pPr>
              <w:pStyle w:val="TableParagraph"/>
              <w:ind w:right="1"/>
              <w:rPr>
                <w:b/>
              </w:rPr>
            </w:pPr>
            <w:r>
              <w:rPr>
                <w:b/>
                <w:spacing w:val="-10"/>
              </w:rPr>
              <w:t>#</w:t>
            </w:r>
          </w:p>
        </w:tc>
        <w:tc>
          <w:tcPr>
            <w:tcW w:w="9180" w:type="dxa"/>
          </w:tcPr>
          <w:p w14:paraId="590B55DB" w14:textId="77777777" w:rsidR="003003DA" w:rsidRDefault="003003DA">
            <w:pPr>
              <w:pStyle w:val="TableParagraph"/>
              <w:ind w:left="11" w:right="3"/>
              <w:rPr>
                <w:b/>
              </w:rPr>
            </w:pPr>
            <w:r>
              <w:rPr>
                <w:b/>
                <w:spacing w:val="-4"/>
              </w:rPr>
              <w:t>Item</w:t>
            </w:r>
          </w:p>
        </w:tc>
        <w:tc>
          <w:tcPr>
            <w:tcW w:w="1440" w:type="dxa"/>
          </w:tcPr>
          <w:p w14:paraId="590B55DE" w14:textId="77777777" w:rsidR="003003DA" w:rsidRDefault="003003DA">
            <w:pPr>
              <w:pStyle w:val="TableParagraph"/>
              <w:ind w:left="10" w:right="2"/>
              <w:rPr>
                <w:b/>
              </w:rPr>
            </w:pPr>
            <w:r>
              <w:rPr>
                <w:b/>
                <w:spacing w:val="-2"/>
              </w:rPr>
              <w:t>Initiator</w:t>
            </w:r>
          </w:p>
        </w:tc>
      </w:tr>
      <w:tr w:rsidR="003003DA" w14:paraId="590B55F7" w14:textId="77777777" w:rsidTr="003003DA">
        <w:trPr>
          <w:trHeight w:val="258"/>
        </w:trPr>
        <w:tc>
          <w:tcPr>
            <w:tcW w:w="540" w:type="dxa"/>
          </w:tcPr>
          <w:p w14:paraId="590B55F2" w14:textId="0B79F0F0" w:rsidR="003003DA" w:rsidRDefault="003003DA" w:rsidP="00073A79">
            <w:pPr>
              <w:pStyle w:val="TableParagraph"/>
              <w:spacing w:line="239" w:lineRule="exact"/>
            </w:pPr>
            <w:r>
              <w:rPr>
                <w:spacing w:val="-10"/>
              </w:rPr>
              <w:t>1</w:t>
            </w:r>
          </w:p>
        </w:tc>
        <w:tc>
          <w:tcPr>
            <w:tcW w:w="9180" w:type="dxa"/>
          </w:tcPr>
          <w:p w14:paraId="6E9760EF" w14:textId="77777777" w:rsidR="003003DA" w:rsidRDefault="003003DA" w:rsidP="00073A79">
            <w:pPr>
              <w:pStyle w:val="TableParagraph"/>
              <w:ind w:left="6" w:right="2"/>
              <w:jc w:val="left"/>
            </w:pPr>
            <w:r>
              <w:t xml:space="preserve">2024-2027 PROA Functional Plan </w:t>
            </w:r>
          </w:p>
          <w:p w14:paraId="15DD426C" w14:textId="77777777" w:rsidR="003003DA" w:rsidRDefault="003003DA" w:rsidP="00073A79">
            <w:pPr>
              <w:pStyle w:val="TableParagraph"/>
              <w:spacing w:line="239" w:lineRule="exact"/>
              <w:ind w:left="11" w:right="5"/>
              <w:jc w:val="left"/>
              <w:rPr>
                <w:rStyle w:val="Hyperlink"/>
              </w:rPr>
            </w:pPr>
            <w:r w:rsidRPr="00C51648">
              <w:rPr>
                <w:color w:val="FF0000"/>
              </w:rPr>
              <w:t>Attachment</w:t>
            </w:r>
            <w:r>
              <w:t xml:space="preserve">: </w:t>
            </w:r>
            <w:hyperlink r:id="rId14" w:history="1">
              <w:r w:rsidRPr="00C51648">
                <w:rPr>
                  <w:rStyle w:val="Hyperlink"/>
                </w:rPr>
                <w:t xml:space="preserve">PROA Functional Plan 2024-2027 </w:t>
              </w:r>
            </w:hyperlink>
          </w:p>
          <w:p w14:paraId="590B55F3" w14:textId="38028FBA" w:rsidR="009E7DB4" w:rsidRPr="009E7DB4" w:rsidRDefault="009E7DB4" w:rsidP="00073A79">
            <w:pPr>
              <w:pStyle w:val="TableParagraph"/>
              <w:spacing w:line="239" w:lineRule="exact"/>
              <w:ind w:left="11" w:right="5"/>
              <w:jc w:val="left"/>
            </w:pPr>
            <w:r w:rsidRPr="009E7DB4">
              <w:rPr>
                <w:b/>
              </w:rPr>
              <w:t>Manley</w:t>
            </w:r>
            <w:r>
              <w:t xml:space="preserve"> shared a high-level overview of the Program Review and Outcomes Assessment Functional Plan for 2024 – 2027. Kunst reminded everyone that this item was on our last agenda of the spring semester. She asked if this should be a first or second read. There was consensus that this will serve as a first read and will come back for a second ready and final approval. </w:t>
            </w:r>
            <w:r w:rsidRPr="009E7DB4">
              <w:rPr>
                <w:highlight w:val="cyan"/>
              </w:rPr>
              <w:t>All should review and bring forward any feedback/input.</w:t>
            </w:r>
            <w:r>
              <w:t xml:space="preserve"> </w:t>
            </w:r>
          </w:p>
        </w:tc>
        <w:tc>
          <w:tcPr>
            <w:tcW w:w="1440" w:type="dxa"/>
          </w:tcPr>
          <w:p w14:paraId="590B55F6" w14:textId="05D7F71E" w:rsidR="003003DA" w:rsidRDefault="003003DA" w:rsidP="00073A79">
            <w:pPr>
              <w:pStyle w:val="TableParagraph"/>
              <w:spacing w:line="239" w:lineRule="exact"/>
              <w:ind w:left="10"/>
            </w:pPr>
            <w:r>
              <w:t>Kunst</w:t>
            </w:r>
            <w:r w:rsidR="000937C0">
              <w:t>/</w:t>
            </w:r>
          </w:p>
        </w:tc>
      </w:tr>
    </w:tbl>
    <w:p w14:paraId="590B55FA" w14:textId="77777777" w:rsidR="00EF11EF" w:rsidRDefault="00EF11EF">
      <w:pPr>
        <w:pStyle w:val="BodyText"/>
        <w:spacing w:before="142"/>
        <w:rPr>
          <w:b/>
          <w:sz w:val="22"/>
        </w:rPr>
      </w:pPr>
    </w:p>
    <w:p w14:paraId="590B55FB" w14:textId="77777777" w:rsidR="00EF11EF" w:rsidRDefault="00465823">
      <w:pPr>
        <w:pStyle w:val="ListParagraph"/>
        <w:numPr>
          <w:ilvl w:val="0"/>
          <w:numId w:val="3"/>
        </w:numPr>
        <w:tabs>
          <w:tab w:val="left" w:pos="919"/>
        </w:tabs>
        <w:ind w:left="919" w:hanging="359"/>
        <w:rPr>
          <w:b/>
          <w:u w:val="none"/>
        </w:rPr>
      </w:pPr>
      <w:r>
        <w:rPr>
          <w:b/>
        </w:rPr>
        <w:t>New</w:t>
      </w:r>
      <w:r>
        <w:rPr>
          <w:b/>
          <w:spacing w:val="-4"/>
        </w:rPr>
        <w:t xml:space="preserve"> </w:t>
      </w:r>
      <w:r>
        <w:rPr>
          <w:b/>
          <w:spacing w:val="-2"/>
        </w:rPr>
        <w:t>Business</w:t>
      </w:r>
    </w:p>
    <w:p w14:paraId="590B55FC" w14:textId="77777777" w:rsidR="00EF11EF" w:rsidRDefault="00EF11EF">
      <w:pPr>
        <w:pStyle w:val="BodyText"/>
        <w:spacing w:before="108"/>
        <w:rPr>
          <w:b/>
        </w:rPr>
      </w:pPr>
    </w:p>
    <w:tbl>
      <w:tblPr>
        <w:tblW w:w="111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9180"/>
        <w:gridCol w:w="1440"/>
      </w:tblGrid>
      <w:tr w:rsidR="003003DA" w14:paraId="590B5602" w14:textId="77777777" w:rsidTr="003003DA">
        <w:trPr>
          <w:trHeight w:val="515"/>
        </w:trPr>
        <w:tc>
          <w:tcPr>
            <w:tcW w:w="540" w:type="dxa"/>
          </w:tcPr>
          <w:p w14:paraId="590B55FD" w14:textId="77777777" w:rsidR="003003DA" w:rsidRDefault="003003DA">
            <w:pPr>
              <w:pStyle w:val="TableParagraph"/>
              <w:ind w:left="4"/>
              <w:rPr>
                <w:b/>
              </w:rPr>
            </w:pPr>
            <w:r>
              <w:rPr>
                <w:b/>
                <w:spacing w:val="-10"/>
              </w:rPr>
              <w:t>#</w:t>
            </w:r>
          </w:p>
        </w:tc>
        <w:tc>
          <w:tcPr>
            <w:tcW w:w="9180" w:type="dxa"/>
          </w:tcPr>
          <w:p w14:paraId="590B55FE" w14:textId="77777777" w:rsidR="003003DA" w:rsidRDefault="003003DA">
            <w:pPr>
              <w:pStyle w:val="TableParagraph"/>
              <w:ind w:left="6" w:right="2"/>
              <w:rPr>
                <w:b/>
              </w:rPr>
            </w:pPr>
            <w:r>
              <w:rPr>
                <w:b/>
                <w:spacing w:val="-4"/>
              </w:rPr>
              <w:t>Item</w:t>
            </w:r>
          </w:p>
        </w:tc>
        <w:tc>
          <w:tcPr>
            <w:tcW w:w="1440" w:type="dxa"/>
          </w:tcPr>
          <w:p w14:paraId="590B5601" w14:textId="77777777" w:rsidR="003003DA" w:rsidRDefault="003003DA">
            <w:pPr>
              <w:pStyle w:val="TableParagraph"/>
              <w:ind w:left="14" w:right="2"/>
              <w:rPr>
                <w:b/>
              </w:rPr>
            </w:pPr>
            <w:r>
              <w:rPr>
                <w:b/>
                <w:spacing w:val="-2"/>
              </w:rPr>
              <w:t>Initiator</w:t>
            </w:r>
          </w:p>
        </w:tc>
      </w:tr>
      <w:tr w:rsidR="003003DA" w14:paraId="590B5608" w14:textId="77777777" w:rsidTr="002E7A33">
        <w:trPr>
          <w:trHeight w:val="2312"/>
        </w:trPr>
        <w:tc>
          <w:tcPr>
            <w:tcW w:w="540" w:type="dxa"/>
          </w:tcPr>
          <w:p w14:paraId="590B5603" w14:textId="77777777" w:rsidR="003003DA" w:rsidRDefault="003003DA">
            <w:pPr>
              <w:pStyle w:val="TableParagraph"/>
              <w:spacing w:line="253" w:lineRule="exact"/>
              <w:ind w:left="4"/>
            </w:pPr>
            <w:r>
              <w:rPr>
                <w:spacing w:val="-10"/>
              </w:rPr>
              <w:t>1</w:t>
            </w:r>
          </w:p>
        </w:tc>
        <w:tc>
          <w:tcPr>
            <w:tcW w:w="9180" w:type="dxa"/>
          </w:tcPr>
          <w:p w14:paraId="65F05138" w14:textId="77777777" w:rsidR="003003DA" w:rsidRDefault="003003DA" w:rsidP="006A3674">
            <w:pPr>
              <w:pStyle w:val="TableParagraph"/>
              <w:spacing w:line="253" w:lineRule="exact"/>
              <w:ind w:left="6"/>
              <w:jc w:val="left"/>
            </w:pPr>
            <w:r>
              <w:t xml:space="preserve">Ratification of Election Results </w:t>
            </w:r>
          </w:p>
          <w:p w14:paraId="5D4D80C6" w14:textId="77777777" w:rsidR="003003DA" w:rsidRDefault="003003DA" w:rsidP="00D45703">
            <w:pPr>
              <w:pStyle w:val="TableParagraph"/>
              <w:numPr>
                <w:ilvl w:val="0"/>
                <w:numId w:val="6"/>
              </w:numPr>
              <w:spacing w:line="253" w:lineRule="exact"/>
              <w:jc w:val="left"/>
            </w:pPr>
            <w:r>
              <w:t>President – Malia Kunst</w:t>
            </w:r>
          </w:p>
          <w:p w14:paraId="16E91258" w14:textId="77777777" w:rsidR="003003DA" w:rsidRDefault="003003DA" w:rsidP="00D45703">
            <w:pPr>
              <w:pStyle w:val="TableParagraph"/>
              <w:numPr>
                <w:ilvl w:val="0"/>
                <w:numId w:val="6"/>
              </w:numPr>
              <w:spacing w:line="253" w:lineRule="exact"/>
              <w:jc w:val="left"/>
            </w:pPr>
            <w:r>
              <w:t xml:space="preserve">Treasurer – Meredith McGill </w:t>
            </w:r>
          </w:p>
          <w:p w14:paraId="22020D7E" w14:textId="77777777" w:rsidR="003003DA" w:rsidRDefault="003003DA" w:rsidP="00D45703">
            <w:pPr>
              <w:pStyle w:val="TableParagraph"/>
              <w:numPr>
                <w:ilvl w:val="0"/>
                <w:numId w:val="6"/>
              </w:numPr>
              <w:spacing w:line="253" w:lineRule="exact"/>
              <w:jc w:val="left"/>
            </w:pPr>
            <w:r>
              <w:t xml:space="preserve">Senator at-Large – Bill Pacheco </w:t>
            </w:r>
          </w:p>
          <w:p w14:paraId="166596B4" w14:textId="77777777" w:rsidR="003003DA" w:rsidRDefault="003003DA" w:rsidP="00D45703">
            <w:pPr>
              <w:pStyle w:val="TableParagraph"/>
              <w:numPr>
                <w:ilvl w:val="0"/>
                <w:numId w:val="6"/>
              </w:numPr>
              <w:spacing w:line="253" w:lineRule="exact"/>
              <w:jc w:val="left"/>
            </w:pPr>
            <w:r>
              <w:t xml:space="preserve">Senators – Adrian Acain, Adam Vincej, Rachel Halligan, Arnice Neff </w:t>
            </w:r>
          </w:p>
          <w:p w14:paraId="590B5604" w14:textId="22DB18DE" w:rsidR="002E7A33" w:rsidRDefault="002E7A33" w:rsidP="002E7A33">
            <w:pPr>
              <w:pStyle w:val="TableParagraph"/>
              <w:spacing w:line="253" w:lineRule="exact"/>
              <w:jc w:val="left"/>
            </w:pPr>
            <w:r w:rsidRPr="002E7A33">
              <w:rPr>
                <w:b/>
              </w:rPr>
              <w:t xml:space="preserve">Kunst </w:t>
            </w:r>
            <w:r>
              <w:t xml:space="preserve">shared that these are the results of the Classified Senate Elections that concluded over the summer. The results are here to be ratified. </w:t>
            </w:r>
            <w:r w:rsidRPr="002E7A33">
              <w:rPr>
                <w:b/>
              </w:rPr>
              <w:t xml:space="preserve">Neff </w:t>
            </w:r>
            <w:r>
              <w:t xml:space="preserve">made a motion to approve the 2024 Classified Senate Election Results, as presented on the agenda. Seconded by </w:t>
            </w:r>
            <w:r w:rsidRPr="002E7A33">
              <w:rPr>
                <w:b/>
              </w:rPr>
              <w:t>Campbell</w:t>
            </w:r>
            <w:r>
              <w:t xml:space="preserve">. There were 9 yay votes, 0 nay votes, and 0 abstentions. </w:t>
            </w:r>
            <w:r w:rsidRPr="002E7A33">
              <w:rPr>
                <w:u w:val="single"/>
              </w:rPr>
              <w:t>The motion carried.</w:t>
            </w:r>
            <w:r>
              <w:t xml:space="preserve"> </w:t>
            </w:r>
          </w:p>
        </w:tc>
        <w:tc>
          <w:tcPr>
            <w:tcW w:w="1440" w:type="dxa"/>
          </w:tcPr>
          <w:p w14:paraId="590B5607" w14:textId="1B3A4E15" w:rsidR="003003DA" w:rsidRDefault="003003DA">
            <w:pPr>
              <w:pStyle w:val="TableParagraph"/>
              <w:spacing w:line="253" w:lineRule="exact"/>
              <w:ind w:left="14"/>
            </w:pPr>
            <w:r>
              <w:t>Sampaga</w:t>
            </w:r>
          </w:p>
        </w:tc>
      </w:tr>
      <w:tr w:rsidR="003003DA" w14:paraId="5BCC1078" w14:textId="77777777" w:rsidTr="003003DA">
        <w:trPr>
          <w:trHeight w:val="464"/>
        </w:trPr>
        <w:tc>
          <w:tcPr>
            <w:tcW w:w="540" w:type="dxa"/>
          </w:tcPr>
          <w:p w14:paraId="4C9C6CD6" w14:textId="3EA0BD1C" w:rsidR="003003DA" w:rsidRDefault="003003DA">
            <w:pPr>
              <w:pStyle w:val="TableParagraph"/>
              <w:spacing w:line="253" w:lineRule="exact"/>
              <w:ind w:left="4"/>
              <w:rPr>
                <w:spacing w:val="-10"/>
              </w:rPr>
            </w:pPr>
            <w:r>
              <w:rPr>
                <w:spacing w:val="-10"/>
              </w:rPr>
              <w:t>2</w:t>
            </w:r>
          </w:p>
        </w:tc>
        <w:tc>
          <w:tcPr>
            <w:tcW w:w="9180" w:type="dxa"/>
          </w:tcPr>
          <w:p w14:paraId="2A292432" w14:textId="77777777" w:rsidR="003003DA" w:rsidRDefault="003003DA" w:rsidP="006A3674">
            <w:pPr>
              <w:pStyle w:val="TableParagraph"/>
              <w:spacing w:line="253" w:lineRule="exact"/>
              <w:ind w:left="6"/>
              <w:jc w:val="left"/>
            </w:pPr>
            <w:r>
              <w:t xml:space="preserve">Senator at-Large Vacancy </w:t>
            </w:r>
          </w:p>
          <w:p w14:paraId="28082AA8" w14:textId="7AECE199" w:rsidR="000937C0" w:rsidRDefault="000937C0" w:rsidP="006A3674">
            <w:pPr>
              <w:pStyle w:val="TableParagraph"/>
              <w:spacing w:line="253" w:lineRule="exact"/>
              <w:ind w:left="6"/>
              <w:jc w:val="left"/>
            </w:pPr>
            <w:r w:rsidRPr="000937C0">
              <w:rPr>
                <w:b/>
              </w:rPr>
              <w:t>Kunst</w:t>
            </w:r>
            <w:r>
              <w:t xml:space="preserve"> and </w:t>
            </w:r>
            <w:r w:rsidRPr="000937C0">
              <w:rPr>
                <w:b/>
              </w:rPr>
              <w:t>Sampaga</w:t>
            </w:r>
            <w:r>
              <w:t xml:space="preserve"> shared that there is a vacancy for a Senator -at-Large role. Young has resigned. They asked if we want to have a special election this fall or if we want to leave it vacant until our elections in the spring. Consensus was to do a special election this fall. </w:t>
            </w:r>
          </w:p>
        </w:tc>
        <w:tc>
          <w:tcPr>
            <w:tcW w:w="1440" w:type="dxa"/>
          </w:tcPr>
          <w:p w14:paraId="2A4B86F7" w14:textId="77777777" w:rsidR="003003DA" w:rsidRDefault="003003DA">
            <w:pPr>
              <w:pStyle w:val="TableParagraph"/>
              <w:spacing w:line="253" w:lineRule="exact"/>
              <w:ind w:left="14"/>
            </w:pPr>
            <w:r>
              <w:t>Kunst/</w:t>
            </w:r>
          </w:p>
          <w:p w14:paraId="204A41D3" w14:textId="4AEE1294" w:rsidR="003003DA" w:rsidRDefault="003003DA">
            <w:pPr>
              <w:pStyle w:val="TableParagraph"/>
              <w:spacing w:line="253" w:lineRule="exact"/>
              <w:ind w:left="14"/>
            </w:pPr>
            <w:r>
              <w:t>Sampaga</w:t>
            </w:r>
          </w:p>
        </w:tc>
      </w:tr>
      <w:tr w:rsidR="003003DA" w14:paraId="457DE227" w14:textId="77777777" w:rsidTr="003003DA">
        <w:trPr>
          <w:trHeight w:val="464"/>
        </w:trPr>
        <w:tc>
          <w:tcPr>
            <w:tcW w:w="540" w:type="dxa"/>
          </w:tcPr>
          <w:p w14:paraId="34E34399" w14:textId="5237C006" w:rsidR="003003DA" w:rsidRDefault="003003DA">
            <w:pPr>
              <w:pStyle w:val="TableParagraph"/>
              <w:spacing w:line="253" w:lineRule="exact"/>
              <w:ind w:left="4"/>
              <w:rPr>
                <w:spacing w:val="-10"/>
              </w:rPr>
            </w:pPr>
            <w:r>
              <w:rPr>
                <w:spacing w:val="-10"/>
              </w:rPr>
              <w:t>3</w:t>
            </w:r>
          </w:p>
        </w:tc>
        <w:tc>
          <w:tcPr>
            <w:tcW w:w="9180" w:type="dxa"/>
          </w:tcPr>
          <w:p w14:paraId="10C4DB40" w14:textId="77777777" w:rsidR="003003DA" w:rsidRDefault="003003DA" w:rsidP="006A3674">
            <w:pPr>
              <w:pStyle w:val="TableParagraph"/>
              <w:spacing w:line="253" w:lineRule="exact"/>
              <w:ind w:left="6"/>
              <w:jc w:val="left"/>
            </w:pPr>
            <w:r>
              <w:t>Shared Governance Committees Update</w:t>
            </w:r>
          </w:p>
          <w:p w14:paraId="0DA5211F" w14:textId="0342EDBB" w:rsidR="000937C0" w:rsidRDefault="000937C0" w:rsidP="006A3674">
            <w:pPr>
              <w:pStyle w:val="TableParagraph"/>
              <w:spacing w:line="253" w:lineRule="exact"/>
              <w:ind w:left="6"/>
              <w:jc w:val="left"/>
            </w:pPr>
            <w:r w:rsidRPr="00FE0FBE">
              <w:rPr>
                <w:b/>
              </w:rPr>
              <w:t>Sampaga</w:t>
            </w:r>
            <w:r>
              <w:t xml:space="preserve"> shared that she has been slowly making appointments to shared governance committees. </w:t>
            </w:r>
            <w:r w:rsidRPr="00FE0FBE">
              <w:rPr>
                <w:b/>
              </w:rPr>
              <w:t>Kunst</w:t>
            </w:r>
            <w:r>
              <w:t xml:space="preserve"> shared the </w:t>
            </w:r>
            <w:hyperlink r:id="rId15" w:history="1">
              <w:r w:rsidRPr="000533CB">
                <w:rPr>
                  <w:rStyle w:val="Hyperlink"/>
                </w:rPr>
                <w:t>PG Vacancy Report</w:t>
              </w:r>
            </w:hyperlink>
            <w:r w:rsidR="000533CB">
              <w:t xml:space="preserve">. </w:t>
            </w:r>
            <w:r w:rsidR="000533CB" w:rsidRPr="000533CB">
              <w:rPr>
                <w:b/>
              </w:rPr>
              <w:t>Sampaga</w:t>
            </w:r>
            <w:r w:rsidR="000533CB">
              <w:t xml:space="preserve"> noted that it is nice to see the committees starting to fill up but we still have a long way to go. Corrections made: Sampaga added to EMC, Instruction At-Large spot added to SSC (mistakenly left off), and Pasag added to Technology</w:t>
            </w:r>
            <w:r w:rsidR="00FE0FBE">
              <w:t xml:space="preserve">. </w:t>
            </w:r>
            <w:r w:rsidR="00FE0FBE" w:rsidRPr="00FE0FBE">
              <w:rPr>
                <w:b/>
              </w:rPr>
              <w:t xml:space="preserve">Kunst </w:t>
            </w:r>
            <w:r w:rsidR="00FE0FBE">
              <w:t xml:space="preserve">explained that Whitsett and King are splitting a spot on PDC due to their 9/80 work schedules. She also explained why </w:t>
            </w:r>
            <w:proofErr w:type="spellStart"/>
            <w:r w:rsidR="00FE0FBE">
              <w:t>Teprasueth</w:t>
            </w:r>
            <w:proofErr w:type="spellEnd"/>
            <w:r w:rsidR="00FE0FBE">
              <w:t xml:space="preserve"> is in “BTCWI” spot on Facilities because Le was serving as MBEPS designee. We could switch those, but Bell likes having someone from the sciences on this committee. </w:t>
            </w:r>
            <w:r w:rsidR="00FE0FBE" w:rsidRPr="00FE0FBE">
              <w:rPr>
                <w:b/>
                <w:highlight w:val="cyan"/>
              </w:rPr>
              <w:t>Halligan</w:t>
            </w:r>
            <w:r w:rsidR="00FE0FBE" w:rsidRPr="00FE0FBE">
              <w:rPr>
                <w:highlight w:val="cyan"/>
              </w:rPr>
              <w:t xml:space="preserve"> will check with ILTs on this spot and report back.</w:t>
            </w:r>
            <w:r w:rsidR="00FE0FBE">
              <w:t xml:space="preserve"> </w:t>
            </w:r>
          </w:p>
        </w:tc>
        <w:tc>
          <w:tcPr>
            <w:tcW w:w="1440" w:type="dxa"/>
          </w:tcPr>
          <w:p w14:paraId="33EA7B03" w14:textId="487609DA" w:rsidR="003003DA" w:rsidRDefault="003003DA">
            <w:pPr>
              <w:pStyle w:val="TableParagraph"/>
              <w:spacing w:line="253" w:lineRule="exact"/>
              <w:ind w:left="14"/>
            </w:pPr>
            <w:r>
              <w:t>Sampaga</w:t>
            </w:r>
          </w:p>
        </w:tc>
      </w:tr>
      <w:tr w:rsidR="003003DA" w14:paraId="590B560E" w14:textId="77777777" w:rsidTr="003003DA">
        <w:trPr>
          <w:trHeight w:val="465"/>
        </w:trPr>
        <w:tc>
          <w:tcPr>
            <w:tcW w:w="540" w:type="dxa"/>
          </w:tcPr>
          <w:p w14:paraId="590B5609" w14:textId="6EFE1DE7" w:rsidR="003003DA" w:rsidRDefault="003003DA" w:rsidP="00D45703">
            <w:pPr>
              <w:pStyle w:val="TableParagraph"/>
              <w:ind w:left="4"/>
            </w:pPr>
            <w:r>
              <w:rPr>
                <w:spacing w:val="-10"/>
              </w:rPr>
              <w:lastRenderedPageBreak/>
              <w:t>4</w:t>
            </w:r>
          </w:p>
        </w:tc>
        <w:tc>
          <w:tcPr>
            <w:tcW w:w="9180" w:type="dxa"/>
          </w:tcPr>
          <w:p w14:paraId="09DE852E" w14:textId="77777777" w:rsidR="003003DA" w:rsidRDefault="003003DA" w:rsidP="00D45703">
            <w:pPr>
              <w:pStyle w:val="TableParagraph"/>
              <w:ind w:left="6" w:right="2"/>
              <w:jc w:val="left"/>
            </w:pPr>
            <w:r>
              <w:t xml:space="preserve">Installation of Sam’s Brick in Leave a Legacy Plaza </w:t>
            </w:r>
          </w:p>
          <w:p w14:paraId="590B560A" w14:textId="5968AC46" w:rsidR="00877A8A" w:rsidRDefault="00877A8A" w:rsidP="00D45703">
            <w:pPr>
              <w:pStyle w:val="TableParagraph"/>
              <w:ind w:left="6" w:right="2"/>
              <w:jc w:val="left"/>
            </w:pPr>
            <w:r w:rsidRPr="00877A8A">
              <w:rPr>
                <w:b/>
              </w:rPr>
              <w:t>Kunst</w:t>
            </w:r>
            <w:r>
              <w:t xml:space="preserve"> shared that Sam’s brick is ready (and paid for). She asked what we would like to do for the installation. </w:t>
            </w:r>
            <w:r w:rsidRPr="0028002F">
              <w:rPr>
                <w:b/>
              </w:rPr>
              <w:t>Vincej</w:t>
            </w:r>
            <w:r>
              <w:t xml:space="preserve"> shared that the water fountain is under maintenance right now to fix a leak. He </w:t>
            </w:r>
            <w:r w:rsidR="0028002F">
              <w:t xml:space="preserve">can bring this to the Facilities committee, to prioritize it, so we can plan the unveiling. </w:t>
            </w:r>
            <w:r w:rsidR="0028002F" w:rsidRPr="0028002F">
              <w:rPr>
                <w:b/>
              </w:rPr>
              <w:t xml:space="preserve">Kunst </w:t>
            </w:r>
            <w:r w:rsidR="0028002F">
              <w:t>suggested having the unveiling just before our next meeting (September 17</w:t>
            </w:r>
            <w:r w:rsidR="0028002F" w:rsidRPr="0028002F">
              <w:rPr>
                <w:vertAlign w:val="superscript"/>
              </w:rPr>
              <w:t>th</w:t>
            </w:r>
            <w:r w:rsidR="0028002F">
              <w:t xml:space="preserve">). All liked this idea. </w:t>
            </w:r>
          </w:p>
        </w:tc>
        <w:tc>
          <w:tcPr>
            <w:tcW w:w="1440" w:type="dxa"/>
          </w:tcPr>
          <w:p w14:paraId="590B560D" w14:textId="53AA458C" w:rsidR="003003DA" w:rsidRDefault="003003DA" w:rsidP="00D45703">
            <w:pPr>
              <w:pStyle w:val="TableParagraph"/>
              <w:ind w:left="14" w:right="1"/>
            </w:pPr>
            <w:r>
              <w:t>Kunst</w:t>
            </w:r>
          </w:p>
        </w:tc>
      </w:tr>
      <w:tr w:rsidR="003003DA" w14:paraId="405716D5" w14:textId="77777777" w:rsidTr="003003DA">
        <w:trPr>
          <w:trHeight w:val="465"/>
        </w:trPr>
        <w:tc>
          <w:tcPr>
            <w:tcW w:w="540" w:type="dxa"/>
          </w:tcPr>
          <w:p w14:paraId="3BF1072A" w14:textId="6CBA904E" w:rsidR="003003DA" w:rsidRDefault="003003DA" w:rsidP="009F10CD">
            <w:pPr>
              <w:pStyle w:val="TableParagraph"/>
              <w:ind w:left="4"/>
              <w:rPr>
                <w:spacing w:val="-10"/>
              </w:rPr>
            </w:pPr>
            <w:r>
              <w:rPr>
                <w:spacing w:val="-10"/>
              </w:rPr>
              <w:t>5</w:t>
            </w:r>
          </w:p>
        </w:tc>
        <w:tc>
          <w:tcPr>
            <w:tcW w:w="9180" w:type="dxa"/>
          </w:tcPr>
          <w:p w14:paraId="051A3A99" w14:textId="77777777" w:rsidR="003003DA" w:rsidRDefault="003003DA" w:rsidP="009F10CD">
            <w:pPr>
              <w:pStyle w:val="TableParagraph"/>
              <w:ind w:left="6" w:right="2"/>
              <w:jc w:val="left"/>
            </w:pPr>
            <w:r>
              <w:t xml:space="preserve">Debrief on Convocation/JJS/First Two Weeks </w:t>
            </w:r>
          </w:p>
          <w:p w14:paraId="28AC9799" w14:textId="4CCAFC6D" w:rsidR="00FC7A99" w:rsidRDefault="00FC7A99" w:rsidP="009F10CD">
            <w:pPr>
              <w:pStyle w:val="TableParagraph"/>
              <w:ind w:left="6" w:right="2"/>
              <w:jc w:val="left"/>
            </w:pPr>
            <w:r w:rsidRPr="00FC7A99">
              <w:rPr>
                <w:b/>
              </w:rPr>
              <w:t>Kunst</w:t>
            </w:r>
            <w:r>
              <w:t xml:space="preserve"> asked for feedback on Convocation, Jets Jump Start, and the first two weeks of classes. Most shared that they liked the format of Convocation (it was shorter, offices have permission to close, more classified professionals can attend). Most liked that Jets Jump Start was on the same day. Besides the single sign-on issues, the first two weeks went well. </w:t>
            </w:r>
            <w:r w:rsidRPr="00FC7A99">
              <w:rPr>
                <w:b/>
              </w:rPr>
              <w:t>Sampaga</w:t>
            </w:r>
            <w:r>
              <w:t xml:space="preserve"> asked when or if we were going to see the results from the Convocation Day lead-up activity. </w:t>
            </w:r>
            <w:r w:rsidRPr="00FC7A99">
              <w:rPr>
                <w:b/>
              </w:rPr>
              <w:t>Kunst</w:t>
            </w:r>
            <w:r>
              <w:t xml:space="preserve"> responded yes, in time, the managers are reviewing it. This will most likely be brought to school/department meetings as well. </w:t>
            </w:r>
          </w:p>
        </w:tc>
        <w:tc>
          <w:tcPr>
            <w:tcW w:w="1440" w:type="dxa"/>
          </w:tcPr>
          <w:p w14:paraId="540BAA39" w14:textId="77777777" w:rsidR="003003DA" w:rsidRDefault="003003DA" w:rsidP="009F10CD">
            <w:pPr>
              <w:pStyle w:val="TableParagraph"/>
              <w:ind w:left="14" w:right="1"/>
            </w:pPr>
            <w:r>
              <w:t>Kunst/</w:t>
            </w:r>
          </w:p>
          <w:p w14:paraId="2540C1CA" w14:textId="581FB911" w:rsidR="003003DA" w:rsidRDefault="003003DA" w:rsidP="009F10CD">
            <w:pPr>
              <w:pStyle w:val="TableParagraph"/>
              <w:ind w:left="14" w:right="1"/>
            </w:pPr>
            <w:r>
              <w:t>Sampaga</w:t>
            </w:r>
          </w:p>
        </w:tc>
      </w:tr>
      <w:tr w:rsidR="003003DA" w14:paraId="1B7A9C9D" w14:textId="77777777" w:rsidTr="003003DA">
        <w:trPr>
          <w:trHeight w:val="465"/>
        </w:trPr>
        <w:tc>
          <w:tcPr>
            <w:tcW w:w="540" w:type="dxa"/>
          </w:tcPr>
          <w:p w14:paraId="2170CB11" w14:textId="25DF7882" w:rsidR="003003DA" w:rsidRDefault="003003DA" w:rsidP="009F10CD">
            <w:pPr>
              <w:pStyle w:val="TableParagraph"/>
              <w:ind w:left="4"/>
              <w:rPr>
                <w:spacing w:val="-10"/>
              </w:rPr>
            </w:pPr>
            <w:r>
              <w:rPr>
                <w:spacing w:val="-10"/>
              </w:rPr>
              <w:t>6</w:t>
            </w:r>
          </w:p>
        </w:tc>
        <w:tc>
          <w:tcPr>
            <w:tcW w:w="9180" w:type="dxa"/>
          </w:tcPr>
          <w:p w14:paraId="3B4F04CE" w14:textId="77777777" w:rsidR="003003DA" w:rsidRDefault="003003DA" w:rsidP="009F10CD">
            <w:pPr>
              <w:pStyle w:val="TableParagraph"/>
              <w:ind w:left="6" w:right="2"/>
              <w:jc w:val="left"/>
            </w:pPr>
            <w:r>
              <w:t>Professional Development Day Outcomes</w:t>
            </w:r>
          </w:p>
          <w:p w14:paraId="7F2B2011" w14:textId="1D3D3972" w:rsidR="002B4F65" w:rsidRDefault="002B4F65" w:rsidP="009F10CD">
            <w:pPr>
              <w:pStyle w:val="TableParagraph"/>
              <w:ind w:left="6" w:right="2"/>
              <w:jc w:val="left"/>
            </w:pPr>
            <w:r w:rsidRPr="002B4F65">
              <w:rPr>
                <w:b/>
              </w:rPr>
              <w:t>Kunst</w:t>
            </w:r>
            <w:r>
              <w:t xml:space="preserve"> shared that there were about 10-12 sessions hosted on Professional Development Day (August 16</w:t>
            </w:r>
            <w:r w:rsidRPr="002B4F65">
              <w:rPr>
                <w:vertAlign w:val="superscript"/>
              </w:rPr>
              <w:t>th</w:t>
            </w:r>
            <w:r>
              <w:t xml:space="preserve">) and each session had about 4-15 people in attendance. This was our first go and we welcome any feedback. </w:t>
            </w:r>
            <w:r w:rsidRPr="002B4F65">
              <w:rPr>
                <w:b/>
              </w:rPr>
              <w:t>Neff</w:t>
            </w:r>
            <w:r>
              <w:t xml:space="preserve"> shared that she felt the sessions were faculty focused. </w:t>
            </w:r>
            <w:r w:rsidRPr="00AA0B3E">
              <w:rPr>
                <w:b/>
              </w:rPr>
              <w:t xml:space="preserve">Kunst </w:t>
            </w:r>
            <w:r>
              <w:t>responded yes, because that’s generally who WANTS to host a session. She has found that if we want to host a session gear</w:t>
            </w:r>
            <w:r w:rsidR="00AA0B3E">
              <w:t>ed</w:t>
            </w:r>
            <w:r>
              <w:t xml:space="preserve"> towards classified professionals, it usually involves identifying a speaker/presenter and there is usually a cost associated with it. </w:t>
            </w:r>
            <w:r w:rsidR="00AA0B3E">
              <w:t xml:space="preserve">We should encourage and empower our classified professionals to see themselves as subject matter experts and host a session. Possible topics: effective time management, tips and tricks, etc. </w:t>
            </w:r>
          </w:p>
        </w:tc>
        <w:tc>
          <w:tcPr>
            <w:tcW w:w="1440" w:type="dxa"/>
          </w:tcPr>
          <w:p w14:paraId="709B3BB0" w14:textId="77777777" w:rsidR="003003DA" w:rsidRDefault="003003DA" w:rsidP="009F10CD">
            <w:pPr>
              <w:pStyle w:val="TableParagraph"/>
              <w:ind w:left="14" w:right="1"/>
            </w:pPr>
            <w:r>
              <w:t>Kunst/</w:t>
            </w:r>
          </w:p>
          <w:p w14:paraId="5F8F674B" w14:textId="6AF914AE" w:rsidR="003003DA" w:rsidRDefault="003003DA" w:rsidP="009F10CD">
            <w:pPr>
              <w:pStyle w:val="TableParagraph"/>
              <w:ind w:left="14" w:right="1"/>
            </w:pPr>
            <w:r>
              <w:t>Sampaga</w:t>
            </w:r>
          </w:p>
        </w:tc>
      </w:tr>
      <w:tr w:rsidR="003003DA" w14:paraId="2E97700D" w14:textId="77777777" w:rsidTr="003003DA">
        <w:trPr>
          <w:trHeight w:val="465"/>
        </w:trPr>
        <w:tc>
          <w:tcPr>
            <w:tcW w:w="540" w:type="dxa"/>
          </w:tcPr>
          <w:p w14:paraId="3E7B7B91" w14:textId="7FA23790" w:rsidR="003003DA" w:rsidRDefault="003003DA" w:rsidP="009F10CD">
            <w:pPr>
              <w:pStyle w:val="TableParagraph"/>
              <w:ind w:left="4"/>
              <w:rPr>
                <w:spacing w:val="-10"/>
              </w:rPr>
            </w:pPr>
            <w:r>
              <w:rPr>
                <w:spacing w:val="-10"/>
              </w:rPr>
              <w:t>7</w:t>
            </w:r>
          </w:p>
        </w:tc>
        <w:tc>
          <w:tcPr>
            <w:tcW w:w="9180" w:type="dxa"/>
          </w:tcPr>
          <w:p w14:paraId="7FD40FF5" w14:textId="77777777" w:rsidR="003003DA" w:rsidRDefault="003003DA" w:rsidP="009F10CD">
            <w:pPr>
              <w:pStyle w:val="TableParagraph"/>
              <w:ind w:left="6" w:right="2"/>
              <w:jc w:val="left"/>
            </w:pPr>
            <w:r>
              <w:t>Community Day (September 13</w:t>
            </w:r>
            <w:r w:rsidRPr="00D45703">
              <w:rPr>
                <w:vertAlign w:val="superscript"/>
              </w:rPr>
              <w:t>th</w:t>
            </w:r>
            <w:r>
              <w:t xml:space="preserve">) – Opportunity Drawing Donation </w:t>
            </w:r>
          </w:p>
          <w:p w14:paraId="22402FBC" w14:textId="59EA9976" w:rsidR="00225DF4" w:rsidRDefault="00225DF4" w:rsidP="009F10CD">
            <w:pPr>
              <w:pStyle w:val="TableParagraph"/>
              <w:ind w:left="6" w:right="2"/>
              <w:jc w:val="left"/>
            </w:pPr>
            <w:r w:rsidRPr="00CD4996">
              <w:rPr>
                <w:b/>
              </w:rPr>
              <w:t>Kunst</w:t>
            </w:r>
            <w:r>
              <w:t xml:space="preserve"> shared that Community Day is on Friday, September 13</w:t>
            </w:r>
            <w:r w:rsidRPr="00225DF4">
              <w:rPr>
                <w:vertAlign w:val="superscript"/>
              </w:rPr>
              <w:t>th</w:t>
            </w:r>
            <w:r>
              <w:t xml:space="preserve"> from 10:00 am – 1:00 pm on Compass Point. </w:t>
            </w:r>
            <w:r w:rsidR="00CD4996">
              <w:t xml:space="preserve">This will be a fun day with lots of activities focused on building community. We are planning to do opportunity drawings and are looking for donations. She shared that, so far, $200 of pledged donations received. The Classified Senate was asked if we wanted to donate money, gift cards, swag, etc. </w:t>
            </w:r>
            <w:r w:rsidR="00CD4996" w:rsidRPr="00CD4996">
              <w:rPr>
                <w:b/>
              </w:rPr>
              <w:t xml:space="preserve">Neff </w:t>
            </w:r>
            <w:r w:rsidR="00CD4996">
              <w:t xml:space="preserve">shared that she can donate two water bottles from Career Services. </w:t>
            </w:r>
            <w:r w:rsidR="00CD4996" w:rsidRPr="00CD4996">
              <w:rPr>
                <w:b/>
              </w:rPr>
              <w:t xml:space="preserve">Acain </w:t>
            </w:r>
            <w:r w:rsidR="00CD4996">
              <w:t>shared that he can donate some Athletic Swa</w:t>
            </w:r>
            <w:r w:rsidR="009E7DB4">
              <w:t>g</w:t>
            </w:r>
            <w:r w:rsidR="00CD4996">
              <w:t xml:space="preserve">. </w:t>
            </w:r>
          </w:p>
        </w:tc>
        <w:tc>
          <w:tcPr>
            <w:tcW w:w="1440" w:type="dxa"/>
          </w:tcPr>
          <w:p w14:paraId="2546F7A6" w14:textId="22BAA68F" w:rsidR="003003DA" w:rsidRDefault="003003DA" w:rsidP="009F10CD">
            <w:pPr>
              <w:pStyle w:val="TableParagraph"/>
              <w:ind w:left="14" w:right="1"/>
            </w:pPr>
            <w:r>
              <w:t>Kunst</w:t>
            </w:r>
          </w:p>
        </w:tc>
      </w:tr>
      <w:tr w:rsidR="003003DA" w14:paraId="1AE473B7" w14:textId="77777777" w:rsidTr="003003DA">
        <w:trPr>
          <w:trHeight w:val="465"/>
        </w:trPr>
        <w:tc>
          <w:tcPr>
            <w:tcW w:w="540" w:type="dxa"/>
          </w:tcPr>
          <w:p w14:paraId="139D8A48" w14:textId="1B94E1A3" w:rsidR="003003DA" w:rsidRDefault="003003DA" w:rsidP="009F10CD">
            <w:pPr>
              <w:pStyle w:val="TableParagraph"/>
              <w:ind w:left="4"/>
              <w:rPr>
                <w:spacing w:val="-10"/>
              </w:rPr>
            </w:pPr>
            <w:r>
              <w:rPr>
                <w:spacing w:val="-10"/>
              </w:rPr>
              <w:t>8</w:t>
            </w:r>
          </w:p>
        </w:tc>
        <w:tc>
          <w:tcPr>
            <w:tcW w:w="9180" w:type="dxa"/>
          </w:tcPr>
          <w:p w14:paraId="20193698" w14:textId="77777777" w:rsidR="003003DA" w:rsidRDefault="003003DA" w:rsidP="009F10CD">
            <w:pPr>
              <w:pStyle w:val="TableParagraph"/>
              <w:ind w:left="6" w:right="2"/>
              <w:jc w:val="left"/>
            </w:pPr>
            <w:r>
              <w:t>Invest in Success (October 26</w:t>
            </w:r>
            <w:r w:rsidRPr="00D45703">
              <w:rPr>
                <w:vertAlign w:val="superscript"/>
              </w:rPr>
              <w:t>th</w:t>
            </w:r>
            <w:r>
              <w:t xml:space="preserve">) </w:t>
            </w:r>
          </w:p>
          <w:p w14:paraId="1DCEB6F0" w14:textId="634F3CE3" w:rsidR="00427844" w:rsidRDefault="00427844" w:rsidP="009F10CD">
            <w:pPr>
              <w:pStyle w:val="TableParagraph"/>
              <w:ind w:left="6" w:right="2"/>
              <w:jc w:val="left"/>
            </w:pPr>
            <w:r w:rsidRPr="00427844">
              <w:rPr>
                <w:b/>
              </w:rPr>
              <w:t>Kunst</w:t>
            </w:r>
            <w:r>
              <w:t xml:space="preserve"> shared that the Miramar College Foundation’s annual fundraiser, Invest in Success, is on Saturday, October 26</w:t>
            </w:r>
            <w:r w:rsidRPr="00427844">
              <w:rPr>
                <w:vertAlign w:val="superscript"/>
              </w:rPr>
              <w:t>th</w:t>
            </w:r>
            <w:r>
              <w:t xml:space="preserve"> from 4:00 pm – 8:00 pm at Bali Hai. Last year, we purchased two tickets for classified professionals to attend. She asked if we wanted to do that again and </w:t>
            </w:r>
            <w:r w:rsidRPr="00225DF4">
              <w:rPr>
                <w:highlight w:val="cyan"/>
              </w:rPr>
              <w:t>if anyone is interested in attending to let her know.</w:t>
            </w:r>
            <w:r>
              <w:t xml:space="preserve"> </w:t>
            </w:r>
            <w:r w:rsidRPr="00427844">
              <w:rPr>
                <w:b/>
              </w:rPr>
              <w:t xml:space="preserve">Neff </w:t>
            </w:r>
            <w:r>
              <w:t xml:space="preserve">added that she attended last year and it was a really nice and fun event. </w:t>
            </w:r>
            <w:r w:rsidR="009E7DB4">
              <w:t xml:space="preserve">This item will be carried forward. </w:t>
            </w:r>
          </w:p>
        </w:tc>
        <w:tc>
          <w:tcPr>
            <w:tcW w:w="1440" w:type="dxa"/>
          </w:tcPr>
          <w:p w14:paraId="042858D4" w14:textId="332164C0" w:rsidR="003003DA" w:rsidRDefault="003003DA" w:rsidP="009F10CD">
            <w:pPr>
              <w:pStyle w:val="TableParagraph"/>
              <w:ind w:left="14" w:right="1"/>
            </w:pPr>
            <w:r>
              <w:t>Kunst</w:t>
            </w:r>
          </w:p>
        </w:tc>
      </w:tr>
      <w:tr w:rsidR="003003DA" w14:paraId="5029C263" w14:textId="77777777" w:rsidTr="003003DA">
        <w:trPr>
          <w:trHeight w:val="465"/>
        </w:trPr>
        <w:tc>
          <w:tcPr>
            <w:tcW w:w="540" w:type="dxa"/>
          </w:tcPr>
          <w:p w14:paraId="08917721" w14:textId="6A93CA69" w:rsidR="003003DA" w:rsidRDefault="003003DA" w:rsidP="009F10CD">
            <w:pPr>
              <w:pStyle w:val="TableParagraph"/>
              <w:ind w:left="4"/>
              <w:rPr>
                <w:spacing w:val="-10"/>
              </w:rPr>
            </w:pPr>
            <w:r>
              <w:rPr>
                <w:spacing w:val="-10"/>
              </w:rPr>
              <w:t>9</w:t>
            </w:r>
          </w:p>
        </w:tc>
        <w:tc>
          <w:tcPr>
            <w:tcW w:w="9180" w:type="dxa"/>
          </w:tcPr>
          <w:p w14:paraId="5B57AD1F" w14:textId="77777777" w:rsidR="003003DA" w:rsidRDefault="003003DA" w:rsidP="009F10CD">
            <w:pPr>
              <w:pStyle w:val="TableParagraph"/>
              <w:ind w:left="6" w:right="2"/>
              <w:jc w:val="left"/>
            </w:pPr>
            <w:r>
              <w:t xml:space="preserve">On-Campus Board of Trustees Workgroup </w:t>
            </w:r>
          </w:p>
          <w:p w14:paraId="4F93DE5E" w14:textId="00C17473" w:rsidR="00742A99" w:rsidRDefault="00742A99" w:rsidP="009F10CD">
            <w:pPr>
              <w:pStyle w:val="TableParagraph"/>
              <w:ind w:left="6" w:right="2"/>
              <w:jc w:val="left"/>
            </w:pPr>
            <w:r w:rsidRPr="00742A99">
              <w:rPr>
                <w:b/>
              </w:rPr>
              <w:t xml:space="preserve">Kunst </w:t>
            </w:r>
            <w:r>
              <w:t xml:space="preserve">shared that she is looking for two classified professionals to appoint to this workgroup. She usually leads this workgroup, so she would like two OTHER people, but if needed, she can be one of the seats. The deadline to provide names is end of September. She will send a doodle poll to those appointed to determine meeting dates/times. Modality is usually by Zoom. She anticipates meeting about 8-10 times from October to February. </w:t>
            </w:r>
            <w:r w:rsidRPr="00742A99">
              <w:rPr>
                <w:highlight w:val="cyan"/>
              </w:rPr>
              <w:t xml:space="preserve">If anyone is interested, please let </w:t>
            </w:r>
            <w:r w:rsidRPr="00742A99">
              <w:rPr>
                <w:b/>
                <w:highlight w:val="cyan"/>
              </w:rPr>
              <w:t>Kunst</w:t>
            </w:r>
            <w:r w:rsidRPr="00742A99">
              <w:rPr>
                <w:highlight w:val="cyan"/>
              </w:rPr>
              <w:t xml:space="preserve"> know.</w:t>
            </w:r>
            <w:r>
              <w:t xml:space="preserve"> </w:t>
            </w:r>
            <w:r w:rsidR="009E7DB4">
              <w:t xml:space="preserve">This item will be carried forward. </w:t>
            </w:r>
          </w:p>
        </w:tc>
        <w:tc>
          <w:tcPr>
            <w:tcW w:w="1440" w:type="dxa"/>
          </w:tcPr>
          <w:p w14:paraId="2529D053" w14:textId="661C3DE7" w:rsidR="003003DA" w:rsidRDefault="003003DA" w:rsidP="009F10CD">
            <w:pPr>
              <w:pStyle w:val="TableParagraph"/>
              <w:ind w:left="14" w:right="1"/>
            </w:pPr>
            <w:r>
              <w:t>Kunst</w:t>
            </w:r>
          </w:p>
        </w:tc>
      </w:tr>
      <w:tr w:rsidR="003003DA" w14:paraId="72EBF4FE" w14:textId="77777777" w:rsidTr="003003DA">
        <w:trPr>
          <w:trHeight w:val="465"/>
        </w:trPr>
        <w:tc>
          <w:tcPr>
            <w:tcW w:w="540" w:type="dxa"/>
          </w:tcPr>
          <w:p w14:paraId="2A0E71F0" w14:textId="289E1944" w:rsidR="003003DA" w:rsidRDefault="003003DA" w:rsidP="009F10CD">
            <w:pPr>
              <w:pStyle w:val="TableParagraph"/>
              <w:ind w:left="4"/>
              <w:rPr>
                <w:spacing w:val="-10"/>
              </w:rPr>
            </w:pPr>
            <w:r>
              <w:rPr>
                <w:spacing w:val="-10"/>
              </w:rPr>
              <w:t>10</w:t>
            </w:r>
          </w:p>
        </w:tc>
        <w:tc>
          <w:tcPr>
            <w:tcW w:w="9180" w:type="dxa"/>
          </w:tcPr>
          <w:p w14:paraId="1DB5DC25" w14:textId="77777777" w:rsidR="003003DA" w:rsidRDefault="003003DA" w:rsidP="009F10CD">
            <w:pPr>
              <w:pStyle w:val="TableParagraph"/>
              <w:ind w:left="6" w:right="2"/>
              <w:jc w:val="left"/>
            </w:pPr>
            <w:r>
              <w:t>Classified Block Grant – remaining balance $1,041</w:t>
            </w:r>
          </w:p>
          <w:p w14:paraId="0735D08B" w14:textId="531F7EBE" w:rsidR="004F76CD" w:rsidRDefault="004F76CD" w:rsidP="009F10CD">
            <w:pPr>
              <w:pStyle w:val="TableParagraph"/>
              <w:ind w:left="6" w:right="2"/>
              <w:jc w:val="left"/>
            </w:pPr>
            <w:r w:rsidRPr="00431616">
              <w:rPr>
                <w:b/>
              </w:rPr>
              <w:t xml:space="preserve">Kunst </w:t>
            </w:r>
            <w:r>
              <w:t xml:space="preserve">shared that this is an informational item; we have $1,041 remaining in the Classified Block Grant. We would’ve used all the fund last </w:t>
            </w:r>
            <w:r w:rsidR="00431616">
              <w:t>year;</w:t>
            </w:r>
            <w:r>
              <w:t xml:space="preserve"> however, a few requests </w:t>
            </w:r>
            <w:r w:rsidR="00431616">
              <w:t>did</w:t>
            </w:r>
            <w:r>
              <w:t xml:space="preserve"> not pan out. She suggested two $500 allocations or </w:t>
            </w:r>
            <w:r w:rsidR="00431616">
              <w:t xml:space="preserve">giving the full amount to the next request. This would depend on the number of requests. </w:t>
            </w:r>
            <w:r w:rsidR="00431616" w:rsidRPr="00431616">
              <w:rPr>
                <w:b/>
              </w:rPr>
              <w:t>Pasag</w:t>
            </w:r>
            <w:r w:rsidR="00431616">
              <w:t xml:space="preserve"> asked how many classified professionals have the opportunity to travel. </w:t>
            </w:r>
            <w:r w:rsidR="00431616" w:rsidRPr="00431616">
              <w:rPr>
                <w:b/>
              </w:rPr>
              <w:t>Kunst</w:t>
            </w:r>
            <w:r w:rsidR="00431616">
              <w:t xml:space="preserve"> responded quite a few; some opportunities are directly related to their roles but there are other opportunities like APAHE, NCORE, etc. </w:t>
            </w:r>
            <w:r w:rsidR="00431616" w:rsidRPr="005073EC">
              <w:rPr>
                <w:b/>
              </w:rPr>
              <w:t>Neff</w:t>
            </w:r>
            <w:r w:rsidR="00431616">
              <w:t xml:space="preserve"> added that she attends CCCOAE </w:t>
            </w:r>
            <w:r w:rsidR="005073EC">
              <w:t xml:space="preserve">and has utilized this funding source. </w:t>
            </w:r>
          </w:p>
        </w:tc>
        <w:tc>
          <w:tcPr>
            <w:tcW w:w="1440" w:type="dxa"/>
          </w:tcPr>
          <w:p w14:paraId="11CCA53E" w14:textId="6A1EAC73" w:rsidR="003003DA" w:rsidRDefault="003003DA" w:rsidP="009F10CD">
            <w:pPr>
              <w:pStyle w:val="TableParagraph"/>
              <w:ind w:left="14" w:right="1"/>
            </w:pPr>
            <w:r>
              <w:t>Kunst</w:t>
            </w:r>
          </w:p>
        </w:tc>
      </w:tr>
      <w:tr w:rsidR="003003DA" w14:paraId="2B12B725" w14:textId="77777777" w:rsidTr="003003DA">
        <w:trPr>
          <w:trHeight w:val="465"/>
        </w:trPr>
        <w:tc>
          <w:tcPr>
            <w:tcW w:w="540" w:type="dxa"/>
          </w:tcPr>
          <w:p w14:paraId="5628E138" w14:textId="0293AC8B" w:rsidR="003003DA" w:rsidRDefault="003003DA" w:rsidP="009F10CD">
            <w:pPr>
              <w:pStyle w:val="TableParagraph"/>
              <w:ind w:left="4"/>
              <w:rPr>
                <w:spacing w:val="-10"/>
              </w:rPr>
            </w:pPr>
            <w:r>
              <w:rPr>
                <w:spacing w:val="-10"/>
              </w:rPr>
              <w:t>11</w:t>
            </w:r>
          </w:p>
        </w:tc>
        <w:tc>
          <w:tcPr>
            <w:tcW w:w="9180" w:type="dxa"/>
          </w:tcPr>
          <w:p w14:paraId="125AE937" w14:textId="77777777" w:rsidR="003003DA" w:rsidRDefault="003003DA" w:rsidP="009F10CD">
            <w:pPr>
              <w:pStyle w:val="TableParagraph"/>
              <w:ind w:left="6" w:right="2"/>
              <w:jc w:val="left"/>
            </w:pPr>
            <w:r>
              <w:t>DEIA Institute (Irvine, CA) September 25</w:t>
            </w:r>
            <w:r w:rsidRPr="00D45703">
              <w:rPr>
                <w:vertAlign w:val="superscript"/>
              </w:rPr>
              <w:t>th</w:t>
            </w:r>
            <w:r>
              <w:t xml:space="preserve"> – 27</w:t>
            </w:r>
            <w:r w:rsidRPr="00D45703">
              <w:rPr>
                <w:vertAlign w:val="superscript"/>
              </w:rPr>
              <w:t>th</w:t>
            </w:r>
            <w:r>
              <w:t xml:space="preserve"> – Classified Representative </w:t>
            </w:r>
          </w:p>
          <w:p w14:paraId="7954FF3A" w14:textId="19CD9CEE" w:rsidR="004F76CD" w:rsidRDefault="004F76CD" w:rsidP="009F10CD">
            <w:pPr>
              <w:pStyle w:val="TableParagraph"/>
              <w:ind w:left="6" w:right="2"/>
              <w:jc w:val="left"/>
            </w:pPr>
            <w:r w:rsidRPr="004F76CD">
              <w:rPr>
                <w:b/>
              </w:rPr>
              <w:t>Kunst</w:t>
            </w:r>
            <w:r>
              <w:t xml:space="preserve"> shared that the California State Chancellor’s Office is offering a DEIA Institute in Irvine, CA, September 25</w:t>
            </w:r>
            <w:r w:rsidRPr="004F76CD">
              <w:rPr>
                <w:vertAlign w:val="superscript"/>
              </w:rPr>
              <w:t>th</w:t>
            </w:r>
            <w:r>
              <w:t xml:space="preserve"> – 27</w:t>
            </w:r>
            <w:r w:rsidRPr="004F76CD">
              <w:rPr>
                <w:vertAlign w:val="superscript"/>
              </w:rPr>
              <w:t>th</w:t>
            </w:r>
            <w:r>
              <w:t xml:space="preserve">. She has reserved a spot for a classified professional, however, she is unable to attend due to a prior commitment. This travel can be partially supported by the remaining classified block grant funds, if desired. Dean Julian has also set a side funds from the SEAP budget. </w:t>
            </w:r>
            <w:r w:rsidRPr="004F76CD">
              <w:rPr>
                <w:highlight w:val="cyan"/>
              </w:rPr>
              <w:lastRenderedPageBreak/>
              <w:t xml:space="preserve">If you are available and interested in attending, please let </w:t>
            </w:r>
            <w:r w:rsidRPr="004F76CD">
              <w:rPr>
                <w:b/>
                <w:highlight w:val="cyan"/>
              </w:rPr>
              <w:t xml:space="preserve">Kunst </w:t>
            </w:r>
            <w:r w:rsidRPr="004F76CD">
              <w:rPr>
                <w:highlight w:val="cyan"/>
              </w:rPr>
              <w:t>know ASAP.</w:t>
            </w:r>
            <w:r>
              <w:t xml:space="preserve"> </w:t>
            </w:r>
          </w:p>
        </w:tc>
        <w:tc>
          <w:tcPr>
            <w:tcW w:w="1440" w:type="dxa"/>
          </w:tcPr>
          <w:p w14:paraId="06E8C679" w14:textId="7AA281E5" w:rsidR="003003DA" w:rsidRDefault="003003DA" w:rsidP="009F10CD">
            <w:pPr>
              <w:pStyle w:val="TableParagraph"/>
              <w:ind w:left="14" w:right="1"/>
            </w:pPr>
            <w:r>
              <w:lastRenderedPageBreak/>
              <w:t>Kunst</w:t>
            </w:r>
          </w:p>
        </w:tc>
      </w:tr>
      <w:tr w:rsidR="003003DA" w14:paraId="09259838" w14:textId="77777777" w:rsidTr="003003DA">
        <w:trPr>
          <w:trHeight w:val="465"/>
        </w:trPr>
        <w:tc>
          <w:tcPr>
            <w:tcW w:w="540" w:type="dxa"/>
          </w:tcPr>
          <w:p w14:paraId="425C7FA6" w14:textId="2C80F0FE" w:rsidR="003003DA" w:rsidRDefault="003003DA" w:rsidP="009F10CD">
            <w:pPr>
              <w:pStyle w:val="TableParagraph"/>
              <w:ind w:left="4"/>
              <w:rPr>
                <w:spacing w:val="-10"/>
              </w:rPr>
            </w:pPr>
            <w:r>
              <w:rPr>
                <w:spacing w:val="-10"/>
              </w:rPr>
              <w:t>12</w:t>
            </w:r>
          </w:p>
        </w:tc>
        <w:tc>
          <w:tcPr>
            <w:tcW w:w="9180" w:type="dxa"/>
          </w:tcPr>
          <w:p w14:paraId="32E21787" w14:textId="77777777" w:rsidR="003003DA" w:rsidRDefault="003003DA" w:rsidP="009F10CD">
            <w:pPr>
              <w:pStyle w:val="TableParagraph"/>
              <w:ind w:left="6" w:right="2"/>
              <w:jc w:val="left"/>
            </w:pPr>
            <w:r>
              <w:t>Fundraising Updates</w:t>
            </w:r>
          </w:p>
          <w:p w14:paraId="7199D653" w14:textId="6084EFAC" w:rsidR="00F00A23" w:rsidRDefault="00F00A23" w:rsidP="009F10CD">
            <w:pPr>
              <w:pStyle w:val="TableParagraph"/>
              <w:ind w:left="6" w:right="2"/>
              <w:jc w:val="left"/>
            </w:pPr>
            <w:r w:rsidRPr="007F44F0">
              <w:rPr>
                <w:b/>
              </w:rPr>
              <w:t xml:space="preserve">Neff </w:t>
            </w:r>
            <w:r>
              <w:t>shared that</w:t>
            </w:r>
            <w:r w:rsidR="007F44F0">
              <w:t xml:space="preserve"> the September “</w:t>
            </w:r>
            <w:proofErr w:type="gramStart"/>
            <w:r w:rsidR="007F44F0">
              <w:t>FUN”DRAISER</w:t>
            </w:r>
            <w:proofErr w:type="gramEnd"/>
            <w:r w:rsidR="007F44F0">
              <w:t xml:space="preserve">, Cash for Carnival has launched. People are encouraged to sign up for a date and then donate that amount. We will also be doing weekly drawings/giveaways. If you donate in that week, you will be automatically entered into that week’s drawing. If someone donates on a “bonus day” they will get two times the entries. The goal is to fill up the calendar with names and also raise more money than we did last year to support our year-end carnival. </w:t>
            </w:r>
            <w:r w:rsidR="007F44F0" w:rsidRPr="007F44F0">
              <w:rPr>
                <w:b/>
              </w:rPr>
              <w:t>Campbell</w:t>
            </w:r>
            <w:r w:rsidR="007F44F0">
              <w:t xml:space="preserve"> suggested making the QR code larger. </w:t>
            </w:r>
            <w:r w:rsidR="007F44F0" w:rsidRPr="007F44F0">
              <w:rPr>
                <w:b/>
              </w:rPr>
              <w:t xml:space="preserve">Sampaga </w:t>
            </w:r>
            <w:r w:rsidR="007F44F0">
              <w:t xml:space="preserve">shared that her goal is to coordinate six restaurant fundraisers this academic year. She will try to line these up on/around payday. This provides another way for folks to donate. </w:t>
            </w:r>
            <w:r w:rsidR="007F44F0" w:rsidRPr="0023673E">
              <w:rPr>
                <w:b/>
              </w:rPr>
              <w:t>Kunst</w:t>
            </w:r>
            <w:r w:rsidR="007F44F0">
              <w:t xml:space="preserve"> shared that her and </w:t>
            </w:r>
            <w:r w:rsidR="007F44F0" w:rsidRPr="0023673E">
              <w:rPr>
                <w:b/>
              </w:rPr>
              <w:t xml:space="preserve">Acain </w:t>
            </w:r>
            <w:r w:rsidR="007F44F0">
              <w:t xml:space="preserve">discussed picking a game for one of our sports teams and attending to show support. Another idea was to do a </w:t>
            </w:r>
            <w:r w:rsidR="0023673E">
              <w:t xml:space="preserve">mini tournament with employees and athletes. We could turn this into a fundraiser. Other ideas included a pep rally, adding a college-hour theme, and wearing college sports jerseys for promotion and awareness. </w:t>
            </w:r>
          </w:p>
        </w:tc>
        <w:tc>
          <w:tcPr>
            <w:tcW w:w="1440" w:type="dxa"/>
          </w:tcPr>
          <w:p w14:paraId="379F21C8" w14:textId="77777777" w:rsidR="003003DA" w:rsidRDefault="003003DA" w:rsidP="009F10CD">
            <w:pPr>
              <w:pStyle w:val="TableParagraph"/>
              <w:ind w:left="14" w:right="1"/>
            </w:pPr>
            <w:r>
              <w:t>Kunst/</w:t>
            </w:r>
          </w:p>
          <w:p w14:paraId="78E2F61F" w14:textId="77777777" w:rsidR="003003DA" w:rsidRDefault="003003DA" w:rsidP="009F10CD">
            <w:pPr>
              <w:pStyle w:val="TableParagraph"/>
              <w:ind w:left="14" w:right="1"/>
            </w:pPr>
            <w:r>
              <w:t>Sampaga/</w:t>
            </w:r>
          </w:p>
          <w:p w14:paraId="1854D2BF" w14:textId="73522997" w:rsidR="003003DA" w:rsidRDefault="003003DA" w:rsidP="009F10CD">
            <w:pPr>
              <w:pStyle w:val="TableParagraph"/>
              <w:ind w:left="14" w:right="1"/>
            </w:pPr>
            <w:r>
              <w:t>Neff</w:t>
            </w:r>
          </w:p>
        </w:tc>
      </w:tr>
      <w:tr w:rsidR="003003DA" w14:paraId="4FFFD8BF" w14:textId="77777777" w:rsidTr="003003DA">
        <w:trPr>
          <w:trHeight w:val="465"/>
        </w:trPr>
        <w:tc>
          <w:tcPr>
            <w:tcW w:w="540" w:type="dxa"/>
          </w:tcPr>
          <w:p w14:paraId="5EF2561A" w14:textId="77010CDC" w:rsidR="003003DA" w:rsidRDefault="003003DA" w:rsidP="009F10CD">
            <w:pPr>
              <w:pStyle w:val="TableParagraph"/>
              <w:ind w:left="4"/>
              <w:rPr>
                <w:spacing w:val="-10"/>
              </w:rPr>
            </w:pPr>
            <w:r>
              <w:rPr>
                <w:spacing w:val="-10"/>
              </w:rPr>
              <w:t>13</w:t>
            </w:r>
          </w:p>
        </w:tc>
        <w:tc>
          <w:tcPr>
            <w:tcW w:w="9180" w:type="dxa"/>
          </w:tcPr>
          <w:p w14:paraId="66B209B0" w14:textId="77777777" w:rsidR="003003DA" w:rsidRDefault="003003DA" w:rsidP="009F10CD">
            <w:pPr>
              <w:pStyle w:val="TableParagraph"/>
              <w:ind w:left="6" w:right="2"/>
              <w:jc w:val="left"/>
            </w:pPr>
            <w:r>
              <w:t xml:space="preserve">Date for Classified Awards Ceremony &amp; Carnival (currently, May 21, 2025) </w:t>
            </w:r>
          </w:p>
          <w:p w14:paraId="11DE0F0C" w14:textId="400F4094" w:rsidR="00E726CF" w:rsidRDefault="00E726CF" w:rsidP="009F10CD">
            <w:pPr>
              <w:pStyle w:val="TableParagraph"/>
              <w:ind w:left="6" w:right="2"/>
              <w:jc w:val="left"/>
            </w:pPr>
            <w:r w:rsidRPr="00F00A23">
              <w:rPr>
                <w:b/>
              </w:rPr>
              <w:t>Kunst</w:t>
            </w:r>
            <w:r>
              <w:t xml:space="preserve"> shared that the current date is for the Classified Awards Ceremony and Carnival is Wednesday, May 21</w:t>
            </w:r>
            <w:r w:rsidRPr="00E726CF">
              <w:rPr>
                <w:vertAlign w:val="superscript"/>
              </w:rPr>
              <w:t>st</w:t>
            </w:r>
            <w:r>
              <w:t xml:space="preserve">, 2025. Some have expressed concerns about how soon after Commencement this is and that most classified professionals are still serving students during finals week. She asked if we want to try and change this date to the first week of June. </w:t>
            </w:r>
            <w:r w:rsidR="00F00A23">
              <w:t xml:space="preserve">There was consensus. </w:t>
            </w:r>
            <w:r w:rsidR="00F00A23" w:rsidRPr="00F00A23">
              <w:rPr>
                <w:b/>
                <w:highlight w:val="cyan"/>
              </w:rPr>
              <w:t xml:space="preserve">Kunst </w:t>
            </w:r>
            <w:r w:rsidR="00F00A23" w:rsidRPr="00F00A23">
              <w:rPr>
                <w:highlight w:val="cyan"/>
              </w:rPr>
              <w:t>will follow up with the Chancellor’s Office.</w:t>
            </w:r>
            <w:r w:rsidR="00F00A23">
              <w:t xml:space="preserve"> </w:t>
            </w:r>
          </w:p>
        </w:tc>
        <w:tc>
          <w:tcPr>
            <w:tcW w:w="1440" w:type="dxa"/>
          </w:tcPr>
          <w:p w14:paraId="5A357615" w14:textId="6E2DB60D" w:rsidR="003003DA" w:rsidRDefault="003003DA" w:rsidP="009F10CD">
            <w:pPr>
              <w:pStyle w:val="TableParagraph"/>
              <w:ind w:left="14" w:right="1"/>
            </w:pPr>
            <w:r>
              <w:t>Kunst</w:t>
            </w:r>
          </w:p>
        </w:tc>
      </w:tr>
      <w:tr w:rsidR="003003DA" w14:paraId="6C1198CF" w14:textId="77777777" w:rsidTr="003003DA">
        <w:trPr>
          <w:trHeight w:val="465"/>
        </w:trPr>
        <w:tc>
          <w:tcPr>
            <w:tcW w:w="540" w:type="dxa"/>
          </w:tcPr>
          <w:p w14:paraId="04134125" w14:textId="73C249B8" w:rsidR="003003DA" w:rsidRDefault="003003DA" w:rsidP="009F10CD">
            <w:pPr>
              <w:pStyle w:val="TableParagraph"/>
              <w:ind w:left="4"/>
              <w:rPr>
                <w:spacing w:val="-10"/>
              </w:rPr>
            </w:pPr>
            <w:r>
              <w:rPr>
                <w:spacing w:val="-10"/>
              </w:rPr>
              <w:t>14</w:t>
            </w:r>
          </w:p>
        </w:tc>
        <w:tc>
          <w:tcPr>
            <w:tcW w:w="9180" w:type="dxa"/>
          </w:tcPr>
          <w:p w14:paraId="7AF0EC55" w14:textId="77777777" w:rsidR="003003DA" w:rsidRDefault="003003DA" w:rsidP="009F10CD">
            <w:pPr>
              <w:pStyle w:val="TableParagraph"/>
              <w:ind w:left="6" w:right="2"/>
              <w:jc w:val="left"/>
            </w:pPr>
            <w:r>
              <w:t>32 Hour Work Week Status</w:t>
            </w:r>
          </w:p>
          <w:p w14:paraId="345274B8" w14:textId="68A5AEC7" w:rsidR="00F00A23" w:rsidRDefault="00F00A23" w:rsidP="009F10CD">
            <w:pPr>
              <w:pStyle w:val="TableParagraph"/>
              <w:ind w:left="6" w:right="2"/>
              <w:jc w:val="left"/>
            </w:pPr>
            <w:r w:rsidRPr="00F00A23">
              <w:rPr>
                <w:b/>
              </w:rPr>
              <w:t>Kunst</w:t>
            </w:r>
            <w:r>
              <w:t xml:space="preserve"> thanked </w:t>
            </w:r>
            <w:r w:rsidRPr="00F00A23">
              <w:rPr>
                <w:b/>
              </w:rPr>
              <w:t>Neff</w:t>
            </w:r>
            <w:r>
              <w:t xml:space="preserve"> for brining this topic up. She reached out to Yvonne Schmeltz for an update, which is below: </w:t>
            </w:r>
          </w:p>
          <w:p w14:paraId="372F05CC" w14:textId="77777777" w:rsidR="00F00A23" w:rsidRDefault="00F00A23" w:rsidP="009F10CD">
            <w:pPr>
              <w:pStyle w:val="TableParagraph"/>
              <w:ind w:left="6" w:right="2"/>
              <w:jc w:val="left"/>
            </w:pPr>
          </w:p>
          <w:p w14:paraId="71B6CEF4" w14:textId="04DE8BCB" w:rsidR="00F00A23" w:rsidRDefault="00F00A23" w:rsidP="009F10CD">
            <w:pPr>
              <w:pStyle w:val="TableParagraph"/>
              <w:ind w:left="6" w:right="2"/>
              <w:jc w:val="left"/>
            </w:pPr>
            <w:r>
              <w:t xml:space="preserve">“We are still in negotiations and working on it. Commitment cards will begin to be circulated in the next few days. Put up your 32 hours signs, in your office, on your car dashboards, etc. She is happy to answer individual questions if anyone wants to email her: </w:t>
            </w:r>
            <w:hyperlink r:id="rId16" w:history="1">
              <w:r w:rsidRPr="00EF4377">
                <w:rPr>
                  <w:rStyle w:val="Hyperlink"/>
                </w:rPr>
                <w:t>aftyvonne@gmail.com</w:t>
              </w:r>
            </w:hyperlink>
            <w:r>
              <w:t>. Save the Date: Get to know your AFT Contract and Contacts, September 19</w:t>
            </w:r>
            <w:r w:rsidRPr="00F00A23">
              <w:rPr>
                <w:vertAlign w:val="superscript"/>
              </w:rPr>
              <w:t>th</w:t>
            </w:r>
            <w:r>
              <w:t xml:space="preserve"> (tentative date, location TBA) from 11:30 am – 1:00 pm at Miramar. Be on the lookout for emails!” </w:t>
            </w:r>
          </w:p>
        </w:tc>
        <w:tc>
          <w:tcPr>
            <w:tcW w:w="1440" w:type="dxa"/>
          </w:tcPr>
          <w:p w14:paraId="0F05C98B" w14:textId="42F9E995" w:rsidR="003003DA" w:rsidRDefault="003003DA" w:rsidP="009F10CD">
            <w:pPr>
              <w:pStyle w:val="TableParagraph"/>
              <w:ind w:left="14" w:right="1"/>
            </w:pPr>
            <w:r>
              <w:t>Neff/Kunst</w:t>
            </w:r>
          </w:p>
        </w:tc>
      </w:tr>
    </w:tbl>
    <w:p w14:paraId="590B561F" w14:textId="77777777" w:rsidR="00EF11EF" w:rsidRDefault="00EF11EF">
      <w:pPr>
        <w:pStyle w:val="BodyText"/>
        <w:spacing w:before="108"/>
        <w:rPr>
          <w:b/>
          <w:sz w:val="22"/>
        </w:rPr>
      </w:pPr>
    </w:p>
    <w:p w14:paraId="5B132382" w14:textId="73191F6F" w:rsidR="006A3674" w:rsidRPr="006A3674" w:rsidRDefault="006A3674">
      <w:pPr>
        <w:pStyle w:val="ListParagraph"/>
        <w:numPr>
          <w:ilvl w:val="0"/>
          <w:numId w:val="3"/>
        </w:numPr>
        <w:tabs>
          <w:tab w:val="left" w:pos="919"/>
        </w:tabs>
        <w:ind w:left="919" w:hanging="359"/>
        <w:rPr>
          <w:b/>
          <w:u w:val="none"/>
        </w:rPr>
      </w:pPr>
      <w:r>
        <w:rPr>
          <w:b/>
        </w:rPr>
        <w:t xml:space="preserve">Review of Action Items </w:t>
      </w:r>
    </w:p>
    <w:p w14:paraId="25D7D545" w14:textId="5EFA4239" w:rsidR="006A3674" w:rsidRPr="00D95F9F" w:rsidRDefault="009E7DB4" w:rsidP="006A3674">
      <w:pPr>
        <w:pStyle w:val="ListParagraph"/>
        <w:tabs>
          <w:tab w:val="left" w:pos="919"/>
        </w:tabs>
        <w:ind w:firstLine="0"/>
        <w:rPr>
          <w:b/>
          <w:highlight w:val="cyan"/>
          <w:u w:val="none"/>
        </w:rPr>
      </w:pPr>
      <w:r w:rsidRPr="00D95F9F">
        <w:rPr>
          <w:b/>
          <w:highlight w:val="cyan"/>
          <w:u w:val="none"/>
        </w:rPr>
        <w:t xml:space="preserve">Kunst </w:t>
      </w:r>
      <w:r w:rsidRPr="00D95F9F">
        <w:rPr>
          <w:highlight w:val="cyan"/>
          <w:u w:val="none"/>
        </w:rPr>
        <w:t xml:space="preserve">will follow up on outstanding minutes. </w:t>
      </w:r>
    </w:p>
    <w:p w14:paraId="41CB5E3F" w14:textId="3547776F" w:rsidR="009E7DB4" w:rsidRPr="00D95F9F" w:rsidRDefault="009E7DB4" w:rsidP="006A3674">
      <w:pPr>
        <w:pStyle w:val="ListParagraph"/>
        <w:tabs>
          <w:tab w:val="left" w:pos="919"/>
        </w:tabs>
        <w:ind w:firstLine="0"/>
        <w:rPr>
          <w:b/>
          <w:highlight w:val="cyan"/>
          <w:u w:val="none"/>
        </w:rPr>
      </w:pPr>
      <w:r w:rsidRPr="00D95F9F">
        <w:rPr>
          <w:b/>
          <w:highlight w:val="cyan"/>
          <w:u w:val="none"/>
        </w:rPr>
        <w:t xml:space="preserve">All </w:t>
      </w:r>
      <w:r w:rsidRPr="00D95F9F">
        <w:rPr>
          <w:highlight w:val="cyan"/>
          <w:u w:val="none"/>
        </w:rPr>
        <w:t>will review PROA Functional Plan and provide any input/feedback at the next meeting.</w:t>
      </w:r>
    </w:p>
    <w:p w14:paraId="11BDBFDC" w14:textId="054B7EED" w:rsidR="009E7DB4" w:rsidRPr="00D95F9F" w:rsidRDefault="009E7DB4" w:rsidP="006A3674">
      <w:pPr>
        <w:pStyle w:val="ListParagraph"/>
        <w:tabs>
          <w:tab w:val="left" w:pos="919"/>
        </w:tabs>
        <w:ind w:firstLine="0"/>
        <w:rPr>
          <w:b/>
          <w:highlight w:val="cyan"/>
          <w:u w:val="none"/>
        </w:rPr>
      </w:pPr>
      <w:r w:rsidRPr="00D95F9F">
        <w:rPr>
          <w:b/>
          <w:highlight w:val="cyan"/>
          <w:u w:val="none"/>
        </w:rPr>
        <w:t xml:space="preserve">Halligan </w:t>
      </w:r>
      <w:r w:rsidRPr="00D95F9F">
        <w:rPr>
          <w:highlight w:val="cyan"/>
          <w:u w:val="none"/>
        </w:rPr>
        <w:t>will ask ILTs about MBEPS spot on Facilities Committee.</w:t>
      </w:r>
      <w:r w:rsidRPr="00D95F9F">
        <w:rPr>
          <w:b/>
          <w:highlight w:val="cyan"/>
          <w:u w:val="none"/>
        </w:rPr>
        <w:t xml:space="preserve"> </w:t>
      </w:r>
    </w:p>
    <w:p w14:paraId="3C510092" w14:textId="2A5FF4E1" w:rsidR="00682055" w:rsidRPr="00D95F9F" w:rsidRDefault="00682055" w:rsidP="006A3674">
      <w:pPr>
        <w:pStyle w:val="ListParagraph"/>
        <w:tabs>
          <w:tab w:val="left" w:pos="919"/>
        </w:tabs>
        <w:ind w:firstLine="0"/>
        <w:rPr>
          <w:b/>
          <w:highlight w:val="cyan"/>
          <w:u w:val="none"/>
        </w:rPr>
      </w:pPr>
      <w:r w:rsidRPr="00D95F9F">
        <w:rPr>
          <w:b/>
          <w:highlight w:val="cyan"/>
          <w:u w:val="none"/>
        </w:rPr>
        <w:t xml:space="preserve">All </w:t>
      </w:r>
      <w:r w:rsidRPr="00D95F9F">
        <w:rPr>
          <w:highlight w:val="cyan"/>
          <w:u w:val="none"/>
        </w:rPr>
        <w:t xml:space="preserve">will let </w:t>
      </w:r>
      <w:r w:rsidRPr="00D95F9F">
        <w:rPr>
          <w:b/>
          <w:highlight w:val="cyan"/>
          <w:u w:val="none"/>
        </w:rPr>
        <w:t>Kunst</w:t>
      </w:r>
      <w:r w:rsidRPr="00D95F9F">
        <w:rPr>
          <w:highlight w:val="cyan"/>
          <w:u w:val="none"/>
        </w:rPr>
        <w:t xml:space="preserve"> know if they are inter</w:t>
      </w:r>
      <w:r w:rsidR="00D95F9F" w:rsidRPr="00D95F9F">
        <w:rPr>
          <w:highlight w:val="cyan"/>
          <w:u w:val="none"/>
        </w:rPr>
        <w:t xml:space="preserve">ested in attending Invest in Success. </w:t>
      </w:r>
    </w:p>
    <w:p w14:paraId="3E42155C" w14:textId="540C353A" w:rsidR="00D95F9F" w:rsidRPr="00D95F9F" w:rsidRDefault="00D95F9F" w:rsidP="006A3674">
      <w:pPr>
        <w:pStyle w:val="ListParagraph"/>
        <w:tabs>
          <w:tab w:val="left" w:pos="919"/>
        </w:tabs>
        <w:ind w:firstLine="0"/>
        <w:rPr>
          <w:highlight w:val="cyan"/>
          <w:u w:val="none"/>
        </w:rPr>
      </w:pPr>
      <w:r w:rsidRPr="00D95F9F">
        <w:rPr>
          <w:b/>
          <w:highlight w:val="cyan"/>
          <w:u w:val="none"/>
        </w:rPr>
        <w:t xml:space="preserve">All </w:t>
      </w:r>
      <w:r w:rsidRPr="00D95F9F">
        <w:rPr>
          <w:highlight w:val="cyan"/>
          <w:u w:val="none"/>
        </w:rPr>
        <w:t xml:space="preserve">will let </w:t>
      </w:r>
      <w:r w:rsidRPr="00D95F9F">
        <w:rPr>
          <w:b/>
          <w:highlight w:val="cyan"/>
          <w:u w:val="none"/>
        </w:rPr>
        <w:t>Kunst</w:t>
      </w:r>
      <w:r w:rsidRPr="00D95F9F">
        <w:rPr>
          <w:highlight w:val="cyan"/>
          <w:u w:val="none"/>
        </w:rPr>
        <w:t xml:space="preserve"> know if they are interested in the On-Campus Board of Trustees Meeting Workgroup.  </w:t>
      </w:r>
    </w:p>
    <w:p w14:paraId="7362D13A" w14:textId="45080309" w:rsidR="00D95F9F" w:rsidRPr="00D95F9F" w:rsidRDefault="00D95F9F" w:rsidP="006A3674">
      <w:pPr>
        <w:pStyle w:val="ListParagraph"/>
        <w:tabs>
          <w:tab w:val="left" w:pos="919"/>
        </w:tabs>
        <w:ind w:firstLine="0"/>
        <w:rPr>
          <w:highlight w:val="cyan"/>
          <w:u w:val="none"/>
        </w:rPr>
      </w:pPr>
      <w:r w:rsidRPr="00D95F9F">
        <w:rPr>
          <w:b/>
          <w:highlight w:val="cyan"/>
          <w:u w:val="none"/>
        </w:rPr>
        <w:t xml:space="preserve">All </w:t>
      </w:r>
      <w:r w:rsidRPr="00D95F9F">
        <w:rPr>
          <w:highlight w:val="cyan"/>
          <w:u w:val="none"/>
        </w:rPr>
        <w:t xml:space="preserve">will let </w:t>
      </w:r>
      <w:r w:rsidRPr="00D95F9F">
        <w:rPr>
          <w:b/>
          <w:highlight w:val="cyan"/>
          <w:u w:val="none"/>
        </w:rPr>
        <w:t>Kunst</w:t>
      </w:r>
      <w:r w:rsidRPr="00D95F9F">
        <w:rPr>
          <w:highlight w:val="cyan"/>
          <w:u w:val="none"/>
        </w:rPr>
        <w:t xml:space="preserve"> know if they are interested in attending the DEIA Institute (9/25 – 9/27). </w:t>
      </w:r>
    </w:p>
    <w:p w14:paraId="5F695964" w14:textId="660661C7" w:rsidR="00D95F9F" w:rsidRPr="00D95F9F" w:rsidRDefault="00D95F9F" w:rsidP="006A3674">
      <w:pPr>
        <w:pStyle w:val="ListParagraph"/>
        <w:tabs>
          <w:tab w:val="left" w:pos="919"/>
        </w:tabs>
        <w:ind w:firstLine="0"/>
        <w:rPr>
          <w:u w:val="none"/>
        </w:rPr>
      </w:pPr>
      <w:r w:rsidRPr="00D95F9F">
        <w:rPr>
          <w:b/>
          <w:highlight w:val="cyan"/>
          <w:u w:val="none"/>
        </w:rPr>
        <w:t xml:space="preserve">Kunst </w:t>
      </w:r>
      <w:r w:rsidRPr="00D95F9F">
        <w:rPr>
          <w:highlight w:val="cyan"/>
          <w:u w:val="none"/>
        </w:rPr>
        <w:t>will follow up with Chancellor’s Office on Classified Awards Ceremony &amp; Carnival Date.</w:t>
      </w:r>
      <w:r w:rsidRPr="00D95F9F">
        <w:rPr>
          <w:u w:val="none"/>
        </w:rPr>
        <w:t xml:space="preserve"> </w:t>
      </w:r>
    </w:p>
    <w:p w14:paraId="55B500F1" w14:textId="77777777" w:rsidR="00D95F9F" w:rsidRPr="006A3674" w:rsidRDefault="00D95F9F" w:rsidP="006A3674">
      <w:pPr>
        <w:pStyle w:val="ListParagraph"/>
        <w:tabs>
          <w:tab w:val="left" w:pos="919"/>
        </w:tabs>
        <w:ind w:firstLine="0"/>
        <w:rPr>
          <w:b/>
          <w:u w:val="none"/>
        </w:rPr>
      </w:pPr>
    </w:p>
    <w:p w14:paraId="590B5620" w14:textId="7673A9D4" w:rsidR="00EF11EF" w:rsidRDefault="00465823">
      <w:pPr>
        <w:pStyle w:val="ListParagraph"/>
        <w:numPr>
          <w:ilvl w:val="0"/>
          <w:numId w:val="3"/>
        </w:numPr>
        <w:tabs>
          <w:tab w:val="left" w:pos="919"/>
        </w:tabs>
        <w:ind w:left="919" w:hanging="359"/>
        <w:rPr>
          <w:b/>
          <w:u w:val="none"/>
        </w:rPr>
      </w:pPr>
      <w:r>
        <w:rPr>
          <w:b/>
        </w:rPr>
        <w:t>Announcements</w:t>
      </w:r>
      <w:r>
        <w:rPr>
          <w:b/>
          <w:spacing w:val="-8"/>
        </w:rPr>
        <w:t xml:space="preserve"> </w:t>
      </w:r>
    </w:p>
    <w:p w14:paraId="590B5622" w14:textId="34D5842D" w:rsidR="00EF11EF" w:rsidRPr="004C7FE8" w:rsidRDefault="004C7FE8" w:rsidP="004C7FE8">
      <w:pPr>
        <w:pStyle w:val="BodyText"/>
        <w:spacing w:before="1"/>
        <w:ind w:left="919"/>
        <w:rPr>
          <w:sz w:val="22"/>
        </w:rPr>
      </w:pPr>
      <w:r w:rsidRPr="004C7FE8">
        <w:rPr>
          <w:sz w:val="22"/>
        </w:rPr>
        <w:t>Community Day – Friday, September 13</w:t>
      </w:r>
      <w:r w:rsidRPr="004C7FE8">
        <w:rPr>
          <w:sz w:val="22"/>
          <w:vertAlign w:val="superscript"/>
        </w:rPr>
        <w:t>th</w:t>
      </w:r>
      <w:r w:rsidRPr="004C7FE8">
        <w:rPr>
          <w:sz w:val="22"/>
        </w:rPr>
        <w:t xml:space="preserve"> from 10:00 am – 1:00 pm on Compass Point. </w:t>
      </w:r>
    </w:p>
    <w:p w14:paraId="7E3C7721" w14:textId="77777777" w:rsidR="004C7FE8" w:rsidRDefault="004C7FE8" w:rsidP="004C7FE8">
      <w:pPr>
        <w:pStyle w:val="BodyText"/>
        <w:spacing w:before="1"/>
        <w:ind w:left="919"/>
        <w:rPr>
          <w:b/>
          <w:sz w:val="22"/>
        </w:rPr>
      </w:pPr>
      <w:bookmarkStart w:id="0" w:name="_GoBack"/>
      <w:bookmarkEnd w:id="0"/>
    </w:p>
    <w:p w14:paraId="590B5623" w14:textId="77777777" w:rsidR="00EF11EF" w:rsidRDefault="00465823">
      <w:pPr>
        <w:pStyle w:val="ListParagraph"/>
        <w:numPr>
          <w:ilvl w:val="0"/>
          <w:numId w:val="3"/>
        </w:numPr>
        <w:tabs>
          <w:tab w:val="left" w:pos="919"/>
        </w:tabs>
        <w:ind w:left="919" w:hanging="359"/>
        <w:rPr>
          <w:b/>
          <w:u w:val="none"/>
        </w:rPr>
      </w:pPr>
      <w:r>
        <w:rPr>
          <w:b/>
          <w:spacing w:val="-2"/>
        </w:rPr>
        <w:t>Adjournment</w:t>
      </w:r>
    </w:p>
    <w:p w14:paraId="590B5625" w14:textId="77777777" w:rsidR="00EF11EF" w:rsidRDefault="00EF11EF">
      <w:pPr>
        <w:pStyle w:val="BodyText"/>
        <w:rPr>
          <w:b/>
          <w:sz w:val="22"/>
        </w:rPr>
      </w:pPr>
    </w:p>
    <w:p w14:paraId="590B5626" w14:textId="77777777" w:rsidR="00EF11EF" w:rsidRDefault="00465823" w:rsidP="16D7B4D5">
      <w:pPr>
        <w:pStyle w:val="ListParagraph"/>
        <w:numPr>
          <w:ilvl w:val="0"/>
          <w:numId w:val="3"/>
        </w:numPr>
        <w:tabs>
          <w:tab w:val="left" w:pos="919"/>
        </w:tabs>
        <w:spacing w:line="257" w:lineRule="exact"/>
        <w:ind w:left="919" w:hanging="359"/>
        <w:rPr>
          <w:b/>
          <w:bCs/>
          <w:u w:val="none"/>
        </w:rPr>
      </w:pPr>
      <w:r w:rsidRPr="16D7B4D5">
        <w:rPr>
          <w:b/>
          <w:bCs/>
        </w:rPr>
        <w:t>Next</w:t>
      </w:r>
      <w:r w:rsidRPr="16D7B4D5">
        <w:rPr>
          <w:b/>
          <w:bCs/>
          <w:spacing w:val="-5"/>
        </w:rPr>
        <w:t xml:space="preserve"> </w:t>
      </w:r>
      <w:r w:rsidRPr="16D7B4D5">
        <w:rPr>
          <w:b/>
          <w:bCs/>
        </w:rPr>
        <w:t>Scheduled</w:t>
      </w:r>
      <w:r w:rsidRPr="16D7B4D5">
        <w:rPr>
          <w:b/>
          <w:bCs/>
          <w:spacing w:val="-5"/>
        </w:rPr>
        <w:t xml:space="preserve"> </w:t>
      </w:r>
      <w:r w:rsidRPr="16D7B4D5">
        <w:rPr>
          <w:b/>
          <w:bCs/>
          <w:spacing w:val="-2"/>
        </w:rPr>
        <w:t>Meeting</w:t>
      </w:r>
    </w:p>
    <w:p w14:paraId="3ABEF60C" w14:textId="2D7450CC" w:rsidR="00D27B57" w:rsidRDefault="00465823" w:rsidP="003003DA">
      <w:pPr>
        <w:spacing w:line="257" w:lineRule="exact"/>
        <w:ind w:left="199" w:firstLine="720"/>
      </w:pPr>
      <w:r>
        <w:t>Tuesday,</w:t>
      </w:r>
      <w:r>
        <w:rPr>
          <w:spacing w:val="-3"/>
        </w:rPr>
        <w:t xml:space="preserve"> </w:t>
      </w:r>
      <w:r w:rsidR="007701CA">
        <w:t xml:space="preserve">September </w:t>
      </w:r>
      <w:r w:rsidR="00073A79">
        <w:t>17</w:t>
      </w:r>
      <w:r w:rsidR="00073A79" w:rsidRPr="00073A79">
        <w:rPr>
          <w:vertAlign w:val="superscript"/>
        </w:rPr>
        <w:t>th</w:t>
      </w:r>
      <w:r>
        <w:t>,</w:t>
      </w:r>
      <w:r>
        <w:rPr>
          <w:spacing w:val="-3"/>
        </w:rPr>
        <w:t xml:space="preserve"> </w:t>
      </w:r>
      <w:r>
        <w:t>2024,</w:t>
      </w:r>
      <w:r>
        <w:rPr>
          <w:spacing w:val="-3"/>
        </w:rPr>
        <w:t xml:space="preserve"> </w:t>
      </w:r>
      <w:r>
        <w:t>from</w:t>
      </w:r>
      <w:r>
        <w:rPr>
          <w:spacing w:val="-1"/>
        </w:rPr>
        <w:t xml:space="preserve"> </w:t>
      </w:r>
      <w:r>
        <w:t>10:30</w:t>
      </w:r>
      <w:r>
        <w:rPr>
          <w:spacing w:val="-2"/>
        </w:rPr>
        <w:t xml:space="preserve"> </w:t>
      </w:r>
      <w:r>
        <w:t>am</w:t>
      </w:r>
      <w:r>
        <w:rPr>
          <w:spacing w:val="-2"/>
        </w:rPr>
        <w:t xml:space="preserve"> </w:t>
      </w:r>
      <w:r>
        <w:t>–</w:t>
      </w:r>
      <w:r>
        <w:rPr>
          <w:spacing w:val="-3"/>
        </w:rPr>
        <w:t xml:space="preserve"> </w:t>
      </w:r>
      <w:r>
        <w:t>12:00</w:t>
      </w:r>
      <w:r>
        <w:rPr>
          <w:spacing w:val="-3"/>
        </w:rPr>
        <w:t xml:space="preserve"> </w:t>
      </w:r>
      <w:r>
        <w:t>pm,</w:t>
      </w:r>
      <w:r>
        <w:rPr>
          <w:spacing w:val="-5"/>
        </w:rPr>
        <w:t xml:space="preserve"> </w:t>
      </w:r>
      <w:r>
        <w:t>L-</w:t>
      </w:r>
      <w:r>
        <w:rPr>
          <w:spacing w:val="-5"/>
        </w:rPr>
        <w:t>108</w:t>
      </w:r>
      <w:r w:rsidR="009D2DDB">
        <w:rPr>
          <w:spacing w:val="-5"/>
        </w:rPr>
        <w:t>/Zoom</w:t>
      </w:r>
    </w:p>
    <w:p w14:paraId="590B562B" w14:textId="2B7F77DD" w:rsidR="00EF11EF" w:rsidRDefault="00EF11EF">
      <w:pPr>
        <w:pStyle w:val="BodyText"/>
        <w:spacing w:before="30"/>
      </w:pPr>
    </w:p>
    <w:sectPr w:rsidR="00EF11EF" w:rsidSect="00D27B57">
      <w:headerReference w:type="default" r:id="rId17"/>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5636" w14:textId="77777777" w:rsidR="00682055" w:rsidRDefault="00682055">
      <w:r>
        <w:separator/>
      </w:r>
    </w:p>
  </w:endnote>
  <w:endnote w:type="continuationSeparator" w:id="0">
    <w:p w14:paraId="590B5638" w14:textId="77777777" w:rsidR="00682055" w:rsidRDefault="0068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5632" w14:textId="77777777" w:rsidR="00682055" w:rsidRDefault="00682055">
      <w:r>
        <w:separator/>
      </w:r>
    </w:p>
  </w:footnote>
  <w:footnote w:type="continuationSeparator" w:id="0">
    <w:p w14:paraId="590B5634" w14:textId="77777777" w:rsidR="00682055" w:rsidRDefault="0068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5630" w14:textId="0F30CF47" w:rsidR="00682055" w:rsidRDefault="0068205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656D8"/>
    <w:multiLevelType w:val="hybridMultilevel"/>
    <w:tmpl w:val="C6647DC8"/>
    <w:lvl w:ilvl="0" w:tplc="D3EA41D8">
      <w:start w:val="1"/>
      <w:numFmt w:val="upperLetter"/>
      <w:lvlText w:val="%1."/>
      <w:lvlJc w:val="left"/>
      <w:pPr>
        <w:ind w:left="920" w:hanging="361"/>
      </w:pPr>
      <w:rPr>
        <w:rFonts w:ascii="Cambria" w:eastAsia="Cambria" w:hAnsi="Cambria" w:cs="Cambria" w:hint="default"/>
        <w:b/>
        <w:bCs/>
        <w:i w:val="0"/>
        <w:iCs w:val="0"/>
        <w:spacing w:val="0"/>
        <w:w w:val="100"/>
        <w:sz w:val="22"/>
        <w:szCs w:val="22"/>
        <w:lang w:val="en-US" w:eastAsia="en-US" w:bidi="ar-SA"/>
      </w:rPr>
    </w:lvl>
    <w:lvl w:ilvl="1" w:tplc="79B23962">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abstractNum w:abstractNumId="1" w15:restartNumberingAfterBreak="0">
    <w:nsid w:val="22E603C0"/>
    <w:multiLevelType w:val="hybridMultilevel"/>
    <w:tmpl w:val="2CBCB20A"/>
    <w:lvl w:ilvl="0" w:tplc="C4D6C54E">
      <w:start w:val="1"/>
      <w:numFmt w:val="decimal"/>
      <w:lvlText w:val="%1."/>
      <w:lvlJc w:val="left"/>
      <w:pPr>
        <w:ind w:left="710" w:hanging="361"/>
      </w:pPr>
      <w:rPr>
        <w:rFonts w:ascii="Cambria" w:eastAsia="Cambria" w:hAnsi="Cambria" w:cs="Cambria" w:hint="default"/>
        <w:b w:val="0"/>
        <w:bCs w:val="0"/>
        <w:i w:val="0"/>
        <w:iCs w:val="0"/>
        <w:spacing w:val="0"/>
        <w:w w:val="99"/>
        <w:sz w:val="20"/>
        <w:szCs w:val="20"/>
        <w:lang w:val="en-US" w:eastAsia="en-US" w:bidi="ar-SA"/>
      </w:rPr>
    </w:lvl>
    <w:lvl w:ilvl="1" w:tplc="CC32209A">
      <w:numFmt w:val="bullet"/>
      <w:lvlText w:val="•"/>
      <w:lvlJc w:val="left"/>
      <w:pPr>
        <w:ind w:left="1756" w:hanging="361"/>
      </w:pPr>
      <w:rPr>
        <w:rFonts w:hint="default"/>
        <w:lang w:val="en-US" w:eastAsia="en-US" w:bidi="ar-SA"/>
      </w:rPr>
    </w:lvl>
    <w:lvl w:ilvl="2" w:tplc="0F0E0E8E">
      <w:numFmt w:val="bullet"/>
      <w:lvlText w:val="•"/>
      <w:lvlJc w:val="left"/>
      <w:pPr>
        <w:ind w:left="2793" w:hanging="361"/>
      </w:pPr>
      <w:rPr>
        <w:rFonts w:hint="default"/>
        <w:lang w:val="en-US" w:eastAsia="en-US" w:bidi="ar-SA"/>
      </w:rPr>
    </w:lvl>
    <w:lvl w:ilvl="3" w:tplc="C21AFC4C">
      <w:numFmt w:val="bullet"/>
      <w:lvlText w:val="•"/>
      <w:lvlJc w:val="left"/>
      <w:pPr>
        <w:ind w:left="3829" w:hanging="361"/>
      </w:pPr>
      <w:rPr>
        <w:rFonts w:hint="default"/>
        <w:lang w:val="en-US" w:eastAsia="en-US" w:bidi="ar-SA"/>
      </w:rPr>
    </w:lvl>
    <w:lvl w:ilvl="4" w:tplc="A54C03B6">
      <w:numFmt w:val="bullet"/>
      <w:lvlText w:val="•"/>
      <w:lvlJc w:val="left"/>
      <w:pPr>
        <w:ind w:left="4866" w:hanging="361"/>
      </w:pPr>
      <w:rPr>
        <w:rFonts w:hint="default"/>
        <w:lang w:val="en-US" w:eastAsia="en-US" w:bidi="ar-SA"/>
      </w:rPr>
    </w:lvl>
    <w:lvl w:ilvl="5" w:tplc="D92635AC">
      <w:numFmt w:val="bullet"/>
      <w:lvlText w:val="•"/>
      <w:lvlJc w:val="left"/>
      <w:pPr>
        <w:ind w:left="5902" w:hanging="361"/>
      </w:pPr>
      <w:rPr>
        <w:rFonts w:hint="default"/>
        <w:lang w:val="en-US" w:eastAsia="en-US" w:bidi="ar-SA"/>
      </w:rPr>
    </w:lvl>
    <w:lvl w:ilvl="6" w:tplc="81A2B8CC">
      <w:numFmt w:val="bullet"/>
      <w:lvlText w:val="•"/>
      <w:lvlJc w:val="left"/>
      <w:pPr>
        <w:ind w:left="6939" w:hanging="361"/>
      </w:pPr>
      <w:rPr>
        <w:rFonts w:hint="default"/>
        <w:lang w:val="en-US" w:eastAsia="en-US" w:bidi="ar-SA"/>
      </w:rPr>
    </w:lvl>
    <w:lvl w:ilvl="7" w:tplc="DE5AA608">
      <w:numFmt w:val="bullet"/>
      <w:lvlText w:val="•"/>
      <w:lvlJc w:val="left"/>
      <w:pPr>
        <w:ind w:left="7975" w:hanging="361"/>
      </w:pPr>
      <w:rPr>
        <w:rFonts w:hint="default"/>
        <w:lang w:val="en-US" w:eastAsia="en-US" w:bidi="ar-SA"/>
      </w:rPr>
    </w:lvl>
    <w:lvl w:ilvl="8" w:tplc="F50A0F36">
      <w:numFmt w:val="bullet"/>
      <w:lvlText w:val="•"/>
      <w:lvlJc w:val="left"/>
      <w:pPr>
        <w:ind w:left="9012" w:hanging="361"/>
      </w:pPr>
      <w:rPr>
        <w:rFonts w:hint="default"/>
        <w:lang w:val="en-US" w:eastAsia="en-US" w:bidi="ar-SA"/>
      </w:rPr>
    </w:lvl>
  </w:abstractNum>
  <w:abstractNum w:abstractNumId="2" w15:restartNumberingAfterBreak="0">
    <w:nsid w:val="30FC7F26"/>
    <w:multiLevelType w:val="hybridMultilevel"/>
    <w:tmpl w:val="6E36AE12"/>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 w15:restartNumberingAfterBreak="0">
    <w:nsid w:val="4B647A47"/>
    <w:multiLevelType w:val="hybridMultilevel"/>
    <w:tmpl w:val="82DC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87E91"/>
    <w:multiLevelType w:val="hybridMultilevel"/>
    <w:tmpl w:val="C246693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 w15:restartNumberingAfterBreak="0">
    <w:nsid w:val="68C926FC"/>
    <w:multiLevelType w:val="hybridMultilevel"/>
    <w:tmpl w:val="7E064274"/>
    <w:lvl w:ilvl="0" w:tplc="ADAACB7E">
      <w:start w:val="1"/>
      <w:numFmt w:val="decimal"/>
      <w:lvlText w:val="%1."/>
      <w:lvlJc w:val="left"/>
      <w:pPr>
        <w:ind w:left="791" w:hanging="361"/>
      </w:pPr>
      <w:rPr>
        <w:rFonts w:ascii="Cambria" w:eastAsia="Cambria" w:hAnsi="Cambria" w:cs="Cambria" w:hint="default"/>
        <w:b w:val="0"/>
        <w:bCs w:val="0"/>
        <w:i w:val="0"/>
        <w:iCs w:val="0"/>
        <w:spacing w:val="0"/>
        <w:w w:val="99"/>
        <w:sz w:val="20"/>
        <w:szCs w:val="20"/>
        <w:lang w:val="en-US" w:eastAsia="en-US" w:bidi="ar-SA"/>
      </w:rPr>
    </w:lvl>
    <w:lvl w:ilvl="1" w:tplc="19A4160E">
      <w:numFmt w:val="bullet"/>
      <w:lvlText w:val="•"/>
      <w:lvlJc w:val="left"/>
      <w:pPr>
        <w:ind w:left="1828" w:hanging="361"/>
      </w:pPr>
      <w:rPr>
        <w:rFonts w:hint="default"/>
        <w:lang w:val="en-US" w:eastAsia="en-US" w:bidi="ar-SA"/>
      </w:rPr>
    </w:lvl>
    <w:lvl w:ilvl="2" w:tplc="8794ADBA">
      <w:numFmt w:val="bullet"/>
      <w:lvlText w:val="•"/>
      <w:lvlJc w:val="left"/>
      <w:pPr>
        <w:ind w:left="2857" w:hanging="361"/>
      </w:pPr>
      <w:rPr>
        <w:rFonts w:hint="default"/>
        <w:lang w:val="en-US" w:eastAsia="en-US" w:bidi="ar-SA"/>
      </w:rPr>
    </w:lvl>
    <w:lvl w:ilvl="3" w:tplc="6A2A3180">
      <w:numFmt w:val="bullet"/>
      <w:lvlText w:val="•"/>
      <w:lvlJc w:val="left"/>
      <w:pPr>
        <w:ind w:left="3885" w:hanging="361"/>
      </w:pPr>
      <w:rPr>
        <w:rFonts w:hint="default"/>
        <w:lang w:val="en-US" w:eastAsia="en-US" w:bidi="ar-SA"/>
      </w:rPr>
    </w:lvl>
    <w:lvl w:ilvl="4" w:tplc="7F9C06D8">
      <w:numFmt w:val="bullet"/>
      <w:lvlText w:val="•"/>
      <w:lvlJc w:val="left"/>
      <w:pPr>
        <w:ind w:left="4914" w:hanging="361"/>
      </w:pPr>
      <w:rPr>
        <w:rFonts w:hint="default"/>
        <w:lang w:val="en-US" w:eastAsia="en-US" w:bidi="ar-SA"/>
      </w:rPr>
    </w:lvl>
    <w:lvl w:ilvl="5" w:tplc="0128D59C">
      <w:numFmt w:val="bullet"/>
      <w:lvlText w:val="•"/>
      <w:lvlJc w:val="left"/>
      <w:pPr>
        <w:ind w:left="5942" w:hanging="361"/>
      </w:pPr>
      <w:rPr>
        <w:rFonts w:hint="default"/>
        <w:lang w:val="en-US" w:eastAsia="en-US" w:bidi="ar-SA"/>
      </w:rPr>
    </w:lvl>
    <w:lvl w:ilvl="6" w:tplc="3BAEE46A">
      <w:numFmt w:val="bullet"/>
      <w:lvlText w:val="•"/>
      <w:lvlJc w:val="left"/>
      <w:pPr>
        <w:ind w:left="6971" w:hanging="361"/>
      </w:pPr>
      <w:rPr>
        <w:rFonts w:hint="default"/>
        <w:lang w:val="en-US" w:eastAsia="en-US" w:bidi="ar-SA"/>
      </w:rPr>
    </w:lvl>
    <w:lvl w:ilvl="7" w:tplc="77D481DE">
      <w:numFmt w:val="bullet"/>
      <w:lvlText w:val="•"/>
      <w:lvlJc w:val="left"/>
      <w:pPr>
        <w:ind w:left="7999" w:hanging="361"/>
      </w:pPr>
      <w:rPr>
        <w:rFonts w:hint="default"/>
        <w:lang w:val="en-US" w:eastAsia="en-US" w:bidi="ar-SA"/>
      </w:rPr>
    </w:lvl>
    <w:lvl w:ilvl="8" w:tplc="A816DB06">
      <w:numFmt w:val="bullet"/>
      <w:lvlText w:val="•"/>
      <w:lvlJc w:val="left"/>
      <w:pPr>
        <w:ind w:left="9028" w:hanging="361"/>
      </w:pPr>
      <w:rPr>
        <w:rFonts w:hint="default"/>
        <w:lang w:val="en-US" w:eastAsia="en-US" w:bidi="ar-SA"/>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EF"/>
    <w:rsid w:val="000533CB"/>
    <w:rsid w:val="00073A79"/>
    <w:rsid w:val="000937C0"/>
    <w:rsid w:val="000D4B10"/>
    <w:rsid w:val="000F50B0"/>
    <w:rsid w:val="00164651"/>
    <w:rsid w:val="00225DF4"/>
    <w:rsid w:val="0023673E"/>
    <w:rsid w:val="002539FA"/>
    <w:rsid w:val="0028002F"/>
    <w:rsid w:val="002B4F65"/>
    <w:rsid w:val="002E7A33"/>
    <w:rsid w:val="003003DA"/>
    <w:rsid w:val="00340D1B"/>
    <w:rsid w:val="00404591"/>
    <w:rsid w:val="00427844"/>
    <w:rsid w:val="00431616"/>
    <w:rsid w:val="00465823"/>
    <w:rsid w:val="004C7FE8"/>
    <w:rsid w:val="004F76CD"/>
    <w:rsid w:val="005073EC"/>
    <w:rsid w:val="00511748"/>
    <w:rsid w:val="0055206C"/>
    <w:rsid w:val="005C7988"/>
    <w:rsid w:val="005E7D36"/>
    <w:rsid w:val="00682055"/>
    <w:rsid w:val="006A3674"/>
    <w:rsid w:val="006F267D"/>
    <w:rsid w:val="00742A99"/>
    <w:rsid w:val="007701CA"/>
    <w:rsid w:val="0079611F"/>
    <w:rsid w:val="007F2397"/>
    <w:rsid w:val="007F44F0"/>
    <w:rsid w:val="00845A6B"/>
    <w:rsid w:val="00860718"/>
    <w:rsid w:val="00877A8A"/>
    <w:rsid w:val="008C738A"/>
    <w:rsid w:val="009867F6"/>
    <w:rsid w:val="009A5578"/>
    <w:rsid w:val="009D2DDB"/>
    <w:rsid w:val="009E7DB4"/>
    <w:rsid w:val="009F10CD"/>
    <w:rsid w:val="00AA0B3E"/>
    <w:rsid w:val="00B55377"/>
    <w:rsid w:val="00B8693E"/>
    <w:rsid w:val="00C51648"/>
    <w:rsid w:val="00CD4996"/>
    <w:rsid w:val="00D27B57"/>
    <w:rsid w:val="00D45703"/>
    <w:rsid w:val="00D95F9F"/>
    <w:rsid w:val="00E12A8C"/>
    <w:rsid w:val="00E44692"/>
    <w:rsid w:val="00E726CF"/>
    <w:rsid w:val="00EC2FE9"/>
    <w:rsid w:val="00EC52F2"/>
    <w:rsid w:val="00ED669F"/>
    <w:rsid w:val="00EF11EF"/>
    <w:rsid w:val="00F00A23"/>
    <w:rsid w:val="00F273CE"/>
    <w:rsid w:val="00F41BD2"/>
    <w:rsid w:val="00FC7A99"/>
    <w:rsid w:val="00FE0FBE"/>
    <w:rsid w:val="16D7B4D5"/>
    <w:rsid w:val="55500CC8"/>
    <w:rsid w:val="7117C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B55C7"/>
  <w15:docId w15:val="{C8383BA9-4043-4A10-8275-A9AAD2FF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0"/>
      <w:ind w:left="20" w:right="18" w:hanging="4"/>
      <w:jc w:val="center"/>
    </w:pPr>
    <w:rPr>
      <w:b/>
      <w:bCs/>
      <w:sz w:val="28"/>
      <w:szCs w:val="28"/>
    </w:rPr>
  </w:style>
  <w:style w:type="paragraph" w:styleId="ListParagraph">
    <w:name w:val="List Paragraph"/>
    <w:basedOn w:val="Normal"/>
    <w:uiPriority w:val="1"/>
    <w:qFormat/>
    <w:pPr>
      <w:ind w:left="919" w:hanging="359"/>
    </w:pPr>
    <w:rPr>
      <w:u w:val="single" w:color="000000"/>
    </w:rPr>
  </w:style>
  <w:style w:type="paragraph" w:customStyle="1" w:styleId="TableParagraph">
    <w:name w:val="Table Paragraph"/>
    <w:basedOn w:val="Normal"/>
    <w:uiPriority w:val="1"/>
    <w:qFormat/>
    <w:pPr>
      <w:spacing w:line="257" w:lineRule="exact"/>
      <w:ind w:left="7"/>
      <w:jc w:val="center"/>
    </w:pPr>
  </w:style>
  <w:style w:type="paragraph" w:styleId="Header">
    <w:name w:val="header"/>
    <w:basedOn w:val="Normal"/>
    <w:link w:val="HeaderChar"/>
    <w:uiPriority w:val="99"/>
    <w:unhideWhenUsed/>
    <w:rsid w:val="006A3674"/>
    <w:pPr>
      <w:tabs>
        <w:tab w:val="center" w:pos="4680"/>
        <w:tab w:val="right" w:pos="9360"/>
      </w:tabs>
    </w:pPr>
  </w:style>
  <w:style w:type="character" w:customStyle="1" w:styleId="HeaderChar">
    <w:name w:val="Header Char"/>
    <w:basedOn w:val="DefaultParagraphFont"/>
    <w:link w:val="Header"/>
    <w:uiPriority w:val="99"/>
    <w:rsid w:val="006A3674"/>
    <w:rPr>
      <w:rFonts w:ascii="Cambria" w:eastAsia="Cambria" w:hAnsi="Cambria" w:cs="Cambria"/>
    </w:rPr>
  </w:style>
  <w:style w:type="paragraph" w:styleId="Footer">
    <w:name w:val="footer"/>
    <w:basedOn w:val="Normal"/>
    <w:link w:val="FooterChar"/>
    <w:uiPriority w:val="99"/>
    <w:unhideWhenUsed/>
    <w:rsid w:val="006A3674"/>
    <w:pPr>
      <w:tabs>
        <w:tab w:val="center" w:pos="4680"/>
        <w:tab w:val="right" w:pos="9360"/>
      </w:tabs>
    </w:pPr>
  </w:style>
  <w:style w:type="character" w:customStyle="1" w:styleId="FooterChar">
    <w:name w:val="Footer Char"/>
    <w:basedOn w:val="DefaultParagraphFont"/>
    <w:link w:val="Footer"/>
    <w:uiPriority w:val="99"/>
    <w:rsid w:val="006A3674"/>
    <w:rPr>
      <w:rFonts w:ascii="Cambria" w:eastAsia="Cambria" w:hAnsi="Cambria" w:cs="Cambria"/>
    </w:rPr>
  </w:style>
  <w:style w:type="character" w:styleId="Hyperlink">
    <w:name w:val="Hyperlink"/>
    <w:basedOn w:val="DefaultParagraphFont"/>
    <w:uiPriority w:val="99"/>
    <w:unhideWhenUsed/>
    <w:rsid w:val="006A3674"/>
    <w:rPr>
      <w:color w:val="0000FF" w:themeColor="hyperlink"/>
      <w:u w:val="single"/>
    </w:rPr>
  </w:style>
  <w:style w:type="character" w:styleId="UnresolvedMention">
    <w:name w:val="Unresolved Mention"/>
    <w:basedOn w:val="DefaultParagraphFont"/>
    <w:uiPriority w:val="99"/>
    <w:semiHidden/>
    <w:unhideWhenUsed/>
    <w:rsid w:val="006A3674"/>
    <w:rPr>
      <w:color w:val="605E5C"/>
      <w:shd w:val="clear" w:color="auto" w:fill="E1DFDD"/>
    </w:rPr>
  </w:style>
  <w:style w:type="table" w:styleId="TableGrid">
    <w:name w:val="Table Grid"/>
    <w:basedOn w:val="TableNormal"/>
    <w:uiPriority w:val="39"/>
    <w:rsid w:val="0055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73A79"/>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dmiramar.edu/services/as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ftyvonne@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miramar.edu/sites/default/files/2024-07/final_2024-2025_csen_calendar.pdf" TargetMode="External"/><Relationship Id="rId5" Type="http://schemas.openxmlformats.org/officeDocument/2006/relationships/styles" Target="styles.xml"/><Relationship Id="rId15" Type="http://schemas.openxmlformats.org/officeDocument/2006/relationships/hyperlink" Target="https://sdmiramar.edu/sites/default/files/2024-09/pg_vacancy_report_for_csen_for_fall_2024_as_of_9.3.24.pdf" TargetMode="External"/><Relationship Id="rId10" Type="http://schemas.openxmlformats.org/officeDocument/2006/relationships/hyperlink" Target="https://sdmiramar.edu/sites/default/files/2024-07/final_2024-2025_csen_calendar.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dmiramar.edu/sites/default/files/2024-05/2024-2027_proa_functional_plan_proasc_recommendation_04.15.24_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89E0109BCF34F8FF02F33A68DA7F6" ma:contentTypeVersion="39" ma:contentTypeDescription="Create a new document." ma:contentTypeScope="" ma:versionID="78f2bddd968eaa3a0554faf463f87e5a">
  <xsd:schema xmlns:xsd="http://www.w3.org/2001/XMLSchema" xmlns:xs="http://www.w3.org/2001/XMLSchema" xmlns:p="http://schemas.microsoft.com/office/2006/metadata/properties" xmlns:ns3="727ca7f0-dc2b-4af8-b382-828eaacec6ad" xmlns:ns4="0c68529d-e503-4e83-af16-2dc2f5492f23" targetNamespace="http://schemas.microsoft.com/office/2006/metadata/properties" ma:root="true" ma:fieldsID="31a330b74523a002bae83e040492e314" ns3:_="" ns4:_="">
    <xsd:import namespace="727ca7f0-dc2b-4af8-b382-828eaacec6ad"/>
    <xsd:import namespace="0c68529d-e503-4e83-af16-2dc2f5492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a7f0-dc2b-4af8-b382-828eaac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8529d-e503-4e83-af16-2dc2f5492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727ca7f0-dc2b-4af8-b382-828eaacec6ad">
      <UserInfo>
        <DisplayName/>
        <AccountId xsi:nil="true"/>
        <AccountType/>
      </UserInfo>
    </Owner>
    <Member_Groups xmlns="727ca7f0-dc2b-4af8-b382-828eaacec6ad">
      <UserInfo>
        <DisplayName/>
        <AccountId xsi:nil="true"/>
        <AccountType/>
      </UserInfo>
    </Member_Groups>
    <FolderType xmlns="727ca7f0-dc2b-4af8-b382-828eaacec6ad" xsi:nil="true"/>
    <CultureName xmlns="727ca7f0-dc2b-4af8-b382-828eaacec6ad" xsi:nil="true"/>
    <Leaders xmlns="727ca7f0-dc2b-4af8-b382-828eaacec6ad">
      <UserInfo>
        <DisplayName/>
        <AccountId xsi:nil="true"/>
        <AccountType/>
      </UserInfo>
    </Leaders>
    <Distribution_Groups xmlns="727ca7f0-dc2b-4af8-b382-828eaacec6ad" xsi:nil="true"/>
    <DefaultSectionNames xmlns="727ca7f0-dc2b-4af8-b382-828eaacec6ad" xsi:nil="true"/>
    <Teams_Channel_Section_Location xmlns="727ca7f0-dc2b-4af8-b382-828eaacec6ad" xsi:nil="true"/>
    <Math_Settings xmlns="727ca7f0-dc2b-4af8-b382-828eaacec6ad" xsi:nil="true"/>
    <Members xmlns="727ca7f0-dc2b-4af8-b382-828eaacec6ad">
      <UserInfo>
        <DisplayName/>
        <AccountId xsi:nil="true"/>
        <AccountType/>
      </UserInfo>
    </Members>
    <Has_Leaders_Only_SectionGroup xmlns="727ca7f0-dc2b-4af8-b382-828eaacec6ad" xsi:nil="true"/>
    <TeamsChannelId xmlns="727ca7f0-dc2b-4af8-b382-828eaacec6ad" xsi:nil="true"/>
    <Invited_Leaders xmlns="727ca7f0-dc2b-4af8-b382-828eaacec6ad" xsi:nil="true"/>
    <_activity xmlns="727ca7f0-dc2b-4af8-b382-828eaacec6ad" xsi:nil="true"/>
    <Invited_Members xmlns="727ca7f0-dc2b-4af8-b382-828eaacec6ad" xsi:nil="true"/>
    <Is_Collaboration_Space_Locked xmlns="727ca7f0-dc2b-4af8-b382-828eaacec6ad" xsi:nil="true"/>
    <Self_Registration_Enabled xmlns="727ca7f0-dc2b-4af8-b382-828eaacec6ad" xsi:nil="true"/>
    <AppVersion xmlns="727ca7f0-dc2b-4af8-b382-828eaacec6ad" xsi:nil="true"/>
    <LMS_Mappings xmlns="727ca7f0-dc2b-4af8-b382-828eaacec6ad" xsi:nil="true"/>
    <Templates xmlns="727ca7f0-dc2b-4af8-b382-828eaacec6ad" xsi:nil="true"/>
    <NotebookType xmlns="727ca7f0-dc2b-4af8-b382-828eaacec6ad" xsi:nil="true"/>
    <IsNotebookLocked xmlns="727ca7f0-dc2b-4af8-b382-828eaacec6ad" xsi:nil="true"/>
  </documentManagement>
</p:properties>
</file>

<file path=customXml/itemProps1.xml><?xml version="1.0" encoding="utf-8"?>
<ds:datastoreItem xmlns:ds="http://schemas.openxmlformats.org/officeDocument/2006/customXml" ds:itemID="{8C185026-BDB9-41DC-B4FF-0C2ECDDC0958}">
  <ds:schemaRefs>
    <ds:schemaRef ds:uri="http://schemas.microsoft.com/sharepoint/v3/contenttype/forms"/>
  </ds:schemaRefs>
</ds:datastoreItem>
</file>

<file path=customXml/itemProps2.xml><?xml version="1.0" encoding="utf-8"?>
<ds:datastoreItem xmlns:ds="http://schemas.openxmlformats.org/officeDocument/2006/customXml" ds:itemID="{A9BD9515-1EF9-4D7A-9CA5-54FBB2240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a7f0-dc2b-4af8-b382-828eaacec6ad"/>
    <ds:schemaRef ds:uri="0c68529d-e503-4e83-af16-2dc2f549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3282F-002A-430A-B7EB-6F5661ED873F}">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0c68529d-e503-4e83-af16-2dc2f5492f23"/>
    <ds:schemaRef ds:uri="727ca7f0-dc2b-4af8-b382-828eaacec6a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2269</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surfsoccer135@outlook.com</dc:creator>
  <cp:lastModifiedBy>Malia Kunst</cp:lastModifiedBy>
  <cp:revision>21</cp:revision>
  <dcterms:created xsi:type="dcterms:W3CDTF">2024-09-03T17:32:00Z</dcterms:created>
  <dcterms:modified xsi:type="dcterms:W3CDTF">2024-09-04T18:00:00Z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2019</vt:lpwstr>
  </property>
  <property fmtid="{D5CDD505-2E9C-101B-9397-08002B2CF9AE}" pid="4" name="LastSaved">
    <vt:filetime>2024-05-03T00:00:00Z</vt:filetime>
  </property>
  <property fmtid="{D5CDD505-2E9C-101B-9397-08002B2CF9AE}" pid="5" name="Producer">
    <vt:lpwstr>Microsoft® Word 2019</vt:lpwstr>
  </property>
  <property fmtid="{D5CDD505-2E9C-101B-9397-08002B2CF9AE}" pid="6" name="ContentTypeId">
    <vt:lpwstr>0x01010012B89E0109BCF34F8FF02F33A68DA7F6</vt:lpwstr>
  </property>
  <property fmtid="{D5CDD505-2E9C-101B-9397-08002B2CF9AE}" pid="7" name="GrammarlyDocumentId">
    <vt:lpwstr>2b5a5c71e67c7f2feb2300626105c3297a74daf79165a62d4d43c83969b4eb93</vt:lpwstr>
  </property>
</Properties>
</file>