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3AE9B" w14:textId="0A22508A" w:rsidR="00464C8E" w:rsidRPr="00464C8E" w:rsidRDefault="00464C8E" w:rsidP="00464C8E">
      <w:pPr>
        <w:pStyle w:val="Header"/>
        <w:jc w:val="center"/>
        <w:rPr>
          <w:b/>
        </w:rPr>
      </w:pPr>
      <w:r w:rsidRPr="00464C8E">
        <w:rPr>
          <w:b/>
          <w:highlight w:val="yellow"/>
        </w:rPr>
        <w:t xml:space="preserve">Submit your proxy form, </w:t>
      </w:r>
      <w:hyperlink r:id="rId11" w:history="1">
        <w:r w:rsidRPr="00464C8E">
          <w:rPr>
            <w:rStyle w:val="Hyperlink"/>
            <w:b/>
            <w:highlight w:val="yellow"/>
          </w:rPr>
          <w:t>here</w:t>
        </w:r>
      </w:hyperlink>
      <w:r w:rsidRPr="00464C8E">
        <w:rPr>
          <w:b/>
          <w:highlight w:val="yellow"/>
        </w:rPr>
        <w:t>.</w:t>
      </w:r>
    </w:p>
    <w:p w14:paraId="1FEB3D56" w14:textId="04E908FC" w:rsidR="00AB3797" w:rsidRDefault="00935524" w:rsidP="00AB3797">
      <w:pPr>
        <w:pStyle w:val="BodyText"/>
        <w:ind w:left="0"/>
        <w:jc w:val="center"/>
        <w:rPr>
          <w:b/>
          <w:bCs/>
          <w:sz w:val="28"/>
          <w:szCs w:val="28"/>
        </w:rPr>
      </w:pPr>
      <w:r>
        <w:rPr>
          <w:b/>
          <w:bCs/>
          <w:sz w:val="28"/>
          <w:szCs w:val="28"/>
        </w:rPr>
        <w:t>College Council</w:t>
      </w:r>
      <w:r w:rsidR="00AB3797" w:rsidRPr="009B7B8F">
        <w:rPr>
          <w:b/>
          <w:bCs/>
          <w:sz w:val="28"/>
          <w:szCs w:val="28"/>
        </w:rPr>
        <w:t xml:space="preserve"> Meeting </w:t>
      </w:r>
      <w:r w:rsidR="005A75A9">
        <w:rPr>
          <w:b/>
          <w:bCs/>
          <w:sz w:val="28"/>
          <w:szCs w:val="28"/>
        </w:rPr>
        <w:t>Minutes</w:t>
      </w:r>
    </w:p>
    <w:p w14:paraId="1E9CCE42" w14:textId="77777777" w:rsidR="00AB3797" w:rsidRPr="009B7B8F" w:rsidRDefault="00AB3797" w:rsidP="00AB3797">
      <w:pPr>
        <w:pStyle w:val="BodyText"/>
        <w:ind w:left="0"/>
        <w:jc w:val="center"/>
        <w:rPr>
          <w:b/>
          <w:bCs/>
          <w:sz w:val="28"/>
          <w:szCs w:val="28"/>
        </w:rPr>
      </w:pPr>
      <w:r w:rsidRPr="009B7B8F">
        <w:rPr>
          <w:b/>
          <w:bCs/>
          <w:sz w:val="28"/>
          <w:szCs w:val="28"/>
        </w:rPr>
        <w:t>San Diego Miramar College</w:t>
      </w:r>
    </w:p>
    <w:p w14:paraId="00A16E6E" w14:textId="4ADEC877" w:rsidR="00AB3797" w:rsidRDefault="00FE4531" w:rsidP="00AB3797">
      <w:pPr>
        <w:ind w:left="2160" w:right="2702" w:firstLine="720"/>
        <w:jc w:val="center"/>
        <w:rPr>
          <w:b/>
          <w:sz w:val="20"/>
        </w:rPr>
      </w:pPr>
      <w:r>
        <w:rPr>
          <w:b/>
          <w:sz w:val="20"/>
        </w:rPr>
        <w:t>4/</w:t>
      </w:r>
      <w:r w:rsidR="00E21485">
        <w:rPr>
          <w:b/>
          <w:sz w:val="20"/>
        </w:rPr>
        <w:t>23</w:t>
      </w:r>
      <w:r w:rsidR="00553201">
        <w:rPr>
          <w:b/>
          <w:sz w:val="20"/>
        </w:rPr>
        <w:t>/24</w:t>
      </w:r>
      <w:r w:rsidR="00AB3797">
        <w:rPr>
          <w:b/>
          <w:sz w:val="20"/>
        </w:rPr>
        <w:t xml:space="preserve"> ● </w:t>
      </w:r>
      <w:r w:rsidR="00AB5EF1">
        <w:rPr>
          <w:b/>
          <w:sz w:val="20"/>
        </w:rPr>
        <w:t>L-108/</w:t>
      </w:r>
      <w:hyperlink r:id="rId12" w:history="1">
        <w:r w:rsidR="00935524" w:rsidRPr="00205259">
          <w:rPr>
            <w:rStyle w:val="Hyperlink"/>
            <w:b/>
            <w:sz w:val="20"/>
          </w:rPr>
          <w:t>Zoom</w:t>
        </w:r>
      </w:hyperlink>
      <w:r w:rsidR="00AB3797">
        <w:rPr>
          <w:b/>
          <w:sz w:val="20"/>
        </w:rPr>
        <w:t xml:space="preserve"> ● </w:t>
      </w:r>
      <w:r w:rsidR="00935524">
        <w:rPr>
          <w:b/>
          <w:sz w:val="20"/>
        </w:rPr>
        <w:t xml:space="preserve">1:00 pm – </w:t>
      </w:r>
      <w:r w:rsidR="00AB5EF1">
        <w:rPr>
          <w:b/>
          <w:sz w:val="20"/>
        </w:rPr>
        <w:t>2</w:t>
      </w:r>
      <w:r w:rsidR="00935524">
        <w:rPr>
          <w:b/>
          <w:sz w:val="20"/>
        </w:rPr>
        <w:t>:</w:t>
      </w:r>
      <w:r w:rsidR="00AB5EF1">
        <w:rPr>
          <w:b/>
          <w:sz w:val="20"/>
        </w:rPr>
        <w:t>3</w:t>
      </w:r>
      <w:r w:rsidR="00935524">
        <w:rPr>
          <w:b/>
          <w:sz w:val="20"/>
        </w:rPr>
        <w:t>0 pm</w:t>
      </w:r>
    </w:p>
    <w:p w14:paraId="4C162B21" w14:textId="77777777" w:rsidR="00AB3797" w:rsidRDefault="00AB3797" w:rsidP="00AB3797">
      <w:pPr>
        <w:pStyle w:val="BodyText"/>
        <w:ind w:left="0"/>
        <w:rPr>
          <w:b/>
          <w:sz w:val="20"/>
        </w:rPr>
      </w:pPr>
      <w:r>
        <w:rPr>
          <w:noProof/>
        </w:rPr>
        <mc:AlternateContent>
          <mc:Choice Requires="wpg">
            <w:drawing>
              <wp:anchor distT="0" distB="0" distL="114300" distR="114300" simplePos="0" relativeHeight="251659264" behindDoc="0" locked="0" layoutInCell="1" allowOverlap="1" wp14:anchorId="30C19866" wp14:editId="0E0055CD">
                <wp:simplePos x="0" y="0"/>
                <wp:positionH relativeFrom="margin">
                  <wp:align>center</wp:align>
                </wp:positionH>
                <wp:positionV relativeFrom="paragraph">
                  <wp:posOffset>96520</wp:posOffset>
                </wp:positionV>
                <wp:extent cx="6544310" cy="98425"/>
                <wp:effectExtent l="0" t="0" r="8890" b="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4310" cy="98425"/>
                          <a:chOff x="1867" y="353"/>
                          <a:chExt cx="10306" cy="155"/>
                        </a:xfrm>
                      </wpg:grpSpPr>
                      <pic:pic xmlns:pic="http://schemas.openxmlformats.org/drawingml/2006/picture">
                        <pic:nvPicPr>
                          <pic:cNvPr id="59"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867" y="352"/>
                            <a:ext cx="10306"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 name="Line 39"/>
                        <wps:cNvCnPr>
                          <a:cxnSpLocks noChangeShapeType="1"/>
                        </wps:cNvCnPr>
                        <wps:spPr bwMode="auto">
                          <a:xfrm>
                            <a:off x="1920" y="411"/>
                            <a:ext cx="10215" cy="0"/>
                          </a:xfrm>
                          <a:prstGeom prst="line">
                            <a:avLst/>
                          </a:prstGeom>
                          <a:noFill/>
                          <a:ln w="25400">
                            <a:solidFill>
                              <a:srgbClr val="4F81B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28982E" id="Group 38" o:spid="_x0000_s1026" style="position:absolute;margin-left:0;margin-top:7.6pt;width:515.3pt;height:7.75pt;z-index:251659264;mso-position-horizontal:center;mso-position-horizontal-relative:margin" coordorigin="1867,353" coordsize="10306,1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left:1867;top:352;width:10306;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">
                  <v:imagedata r:id="rId14" o:title=""/>
                </v:shape>
                <v:line id="Line 39" o:spid="_x0000_s1028" style="position:absolute;visibility:visible;mso-wrap-style:square" from="1920,411" to="12135,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" strokecolor="#4f81bc" strokeweight="2pt"/>
                <w10:wrap anchorx="margin"/>
              </v:group>
            </w:pict>
          </mc:Fallback>
        </mc:AlternateContent>
      </w:r>
    </w:p>
    <w:p w14:paraId="7E904CDB" w14:textId="77777777" w:rsidR="00462AFF" w:rsidRDefault="00462AFF" w:rsidP="00462AFF">
      <w:pPr>
        <w:rPr>
          <w:b/>
          <w:sz w:val="20"/>
        </w:rPr>
      </w:pPr>
    </w:p>
    <w:p w14:paraId="7AB80BDA" w14:textId="6BDC5406" w:rsidR="00462AFF" w:rsidRPr="00462AFF" w:rsidRDefault="00462AFF" w:rsidP="00462AFF">
      <w:pPr>
        <w:rPr>
          <w:sz w:val="20"/>
        </w:rPr>
      </w:pPr>
      <w:r>
        <w:rPr>
          <w:b/>
          <w:sz w:val="20"/>
        </w:rPr>
        <w:t xml:space="preserve">Co-Chair: </w:t>
      </w:r>
      <w:r w:rsidRPr="00462AFF">
        <w:rPr>
          <w:sz w:val="20"/>
        </w:rPr>
        <w:t xml:space="preserve">Wesley Lundburg, College President (non-voting) </w:t>
      </w:r>
    </w:p>
    <w:p w14:paraId="267D1C1C" w14:textId="77777777" w:rsidR="00462AFF" w:rsidRDefault="00462AFF" w:rsidP="00462AFF">
      <w:pPr>
        <w:rPr>
          <w:b/>
          <w:sz w:val="20"/>
        </w:rPr>
      </w:pPr>
      <w:r>
        <w:rPr>
          <w:b/>
          <w:sz w:val="20"/>
        </w:rPr>
        <w:t xml:space="preserve">Co-Chair: </w:t>
      </w:r>
      <w:r w:rsidRPr="00462AFF">
        <w:rPr>
          <w:sz w:val="20"/>
        </w:rPr>
        <w:t xml:space="preserve">Saigeldeep Ghotra, Constituency member from faculty, classified professionals, or students. </w:t>
      </w:r>
    </w:p>
    <w:p w14:paraId="41A0B3DB" w14:textId="0CFECFF8" w:rsidR="00462AFF" w:rsidRDefault="00462AFF" w:rsidP="00462AFF">
      <w:pPr>
        <w:rPr>
          <w:b/>
          <w:sz w:val="20"/>
        </w:rPr>
      </w:pPr>
      <w:r>
        <w:rPr>
          <w:b/>
          <w:sz w:val="20"/>
        </w:rPr>
        <w:t xml:space="preserve">Committee </w:t>
      </w:r>
      <w:r w:rsidR="00AB3797">
        <w:rPr>
          <w:b/>
          <w:sz w:val="20"/>
        </w:rPr>
        <w:t>Members:</w:t>
      </w:r>
      <w:r w:rsidR="00092559">
        <w:rPr>
          <w:b/>
          <w:sz w:val="20"/>
        </w:rPr>
        <w:t xml:space="preserve"> </w:t>
      </w:r>
    </w:p>
    <w:tbl>
      <w:tblPr>
        <w:tblStyle w:val="TableGrid"/>
        <w:tblW w:w="9810" w:type="dxa"/>
        <w:tblInd w:w="-5" w:type="dxa"/>
        <w:tblLook w:val="04A0" w:firstRow="1" w:lastRow="0" w:firstColumn="1" w:lastColumn="0" w:noHBand="0" w:noVBand="1"/>
      </w:tblPr>
      <w:tblGrid>
        <w:gridCol w:w="2250"/>
        <w:gridCol w:w="2700"/>
        <w:gridCol w:w="3060"/>
        <w:gridCol w:w="1800"/>
      </w:tblGrid>
      <w:tr w:rsidR="00462AFF" w14:paraId="38E8044B" w14:textId="77777777" w:rsidTr="005A1CC6">
        <w:tc>
          <w:tcPr>
            <w:tcW w:w="2250" w:type="dxa"/>
          </w:tcPr>
          <w:p w14:paraId="3F556871" w14:textId="1F7C6642" w:rsidR="00462AFF" w:rsidRPr="00462AFF" w:rsidRDefault="00462AFF" w:rsidP="00092559">
            <w:pPr>
              <w:spacing w:before="148"/>
              <w:rPr>
                <w:b/>
                <w:i/>
                <w:sz w:val="20"/>
              </w:rPr>
            </w:pPr>
            <w:r w:rsidRPr="00462AFF">
              <w:rPr>
                <w:b/>
                <w:i/>
                <w:sz w:val="20"/>
              </w:rPr>
              <w:t>Administrators (3)</w:t>
            </w:r>
          </w:p>
        </w:tc>
        <w:tc>
          <w:tcPr>
            <w:tcW w:w="2700" w:type="dxa"/>
          </w:tcPr>
          <w:p w14:paraId="4A948C8B" w14:textId="4B35D78C" w:rsidR="00462AFF" w:rsidRPr="00462AFF" w:rsidRDefault="00462AFF" w:rsidP="00092559">
            <w:pPr>
              <w:spacing w:before="148"/>
              <w:rPr>
                <w:b/>
                <w:i/>
                <w:sz w:val="20"/>
              </w:rPr>
            </w:pPr>
            <w:r w:rsidRPr="00462AFF">
              <w:rPr>
                <w:b/>
                <w:i/>
                <w:sz w:val="20"/>
              </w:rPr>
              <w:t>Classified Professionals (3)</w:t>
            </w:r>
          </w:p>
        </w:tc>
        <w:tc>
          <w:tcPr>
            <w:tcW w:w="3060" w:type="dxa"/>
          </w:tcPr>
          <w:p w14:paraId="3FE09400" w14:textId="7F68F98E" w:rsidR="00462AFF" w:rsidRPr="00462AFF" w:rsidRDefault="00462AFF" w:rsidP="00092559">
            <w:pPr>
              <w:spacing w:before="148"/>
              <w:rPr>
                <w:b/>
                <w:i/>
                <w:sz w:val="20"/>
              </w:rPr>
            </w:pPr>
            <w:r w:rsidRPr="00462AFF">
              <w:rPr>
                <w:b/>
                <w:i/>
                <w:sz w:val="20"/>
              </w:rPr>
              <w:t>Faculty (3)</w:t>
            </w:r>
          </w:p>
        </w:tc>
        <w:tc>
          <w:tcPr>
            <w:tcW w:w="1800" w:type="dxa"/>
          </w:tcPr>
          <w:p w14:paraId="259AA63C" w14:textId="69F649DB" w:rsidR="00462AFF" w:rsidRPr="00462AFF" w:rsidRDefault="00462AFF" w:rsidP="00092559">
            <w:pPr>
              <w:spacing w:before="148"/>
              <w:rPr>
                <w:b/>
                <w:i/>
                <w:sz w:val="20"/>
              </w:rPr>
            </w:pPr>
            <w:r w:rsidRPr="00462AFF">
              <w:rPr>
                <w:b/>
                <w:i/>
                <w:sz w:val="20"/>
              </w:rPr>
              <w:t>Students (3)</w:t>
            </w:r>
          </w:p>
        </w:tc>
      </w:tr>
      <w:tr w:rsidR="00462AFF" w14:paraId="25F5136A" w14:textId="77777777" w:rsidTr="005A1CC6">
        <w:trPr>
          <w:trHeight w:val="836"/>
        </w:trPr>
        <w:tc>
          <w:tcPr>
            <w:tcW w:w="2250" w:type="dxa"/>
          </w:tcPr>
          <w:p w14:paraId="5983091A" w14:textId="77777777" w:rsidR="00462AFF" w:rsidRDefault="00462AFF" w:rsidP="00462AFF">
            <w:pPr>
              <w:spacing w:before="148"/>
              <w:rPr>
                <w:i/>
                <w:sz w:val="20"/>
              </w:rPr>
            </w:pPr>
            <w:r>
              <w:rPr>
                <w:i/>
                <w:sz w:val="20"/>
              </w:rPr>
              <w:t xml:space="preserve">Vice President of Instructional Services: </w:t>
            </w:r>
          </w:p>
          <w:p w14:paraId="37F98970" w14:textId="13011E10" w:rsidR="00462AFF" w:rsidRPr="00462AFF" w:rsidRDefault="00462AFF" w:rsidP="00462AFF">
            <w:pPr>
              <w:spacing w:before="148"/>
              <w:rPr>
                <w:b/>
                <w:i/>
                <w:sz w:val="20"/>
              </w:rPr>
            </w:pPr>
            <w:r w:rsidRPr="00462AFF">
              <w:rPr>
                <w:b/>
                <w:i/>
                <w:sz w:val="20"/>
              </w:rPr>
              <w:t>Michael Odu</w:t>
            </w:r>
          </w:p>
        </w:tc>
        <w:tc>
          <w:tcPr>
            <w:tcW w:w="2700" w:type="dxa"/>
          </w:tcPr>
          <w:p w14:paraId="70378F55" w14:textId="77777777" w:rsidR="00462AFF" w:rsidRDefault="00462AFF" w:rsidP="00092559">
            <w:pPr>
              <w:spacing w:before="148"/>
              <w:rPr>
                <w:i/>
                <w:sz w:val="20"/>
              </w:rPr>
            </w:pPr>
            <w:r>
              <w:rPr>
                <w:i/>
                <w:sz w:val="20"/>
              </w:rPr>
              <w:t xml:space="preserve">Classified Senate President: </w:t>
            </w:r>
          </w:p>
          <w:p w14:paraId="7B1A5F82" w14:textId="0785B705" w:rsidR="00462AFF" w:rsidRPr="00462AFF" w:rsidRDefault="00462AFF" w:rsidP="00092559">
            <w:pPr>
              <w:spacing w:before="148"/>
              <w:rPr>
                <w:b/>
                <w:i/>
                <w:sz w:val="20"/>
              </w:rPr>
            </w:pPr>
            <w:r w:rsidRPr="00462AFF">
              <w:rPr>
                <w:b/>
                <w:i/>
                <w:sz w:val="20"/>
              </w:rPr>
              <w:t>Malia Kunst</w:t>
            </w:r>
          </w:p>
        </w:tc>
        <w:tc>
          <w:tcPr>
            <w:tcW w:w="3060" w:type="dxa"/>
          </w:tcPr>
          <w:p w14:paraId="45674B3F" w14:textId="77777777" w:rsidR="00462AFF" w:rsidRDefault="00462AFF" w:rsidP="00092559">
            <w:pPr>
              <w:spacing w:before="148"/>
              <w:rPr>
                <w:i/>
                <w:sz w:val="20"/>
              </w:rPr>
            </w:pPr>
            <w:r>
              <w:rPr>
                <w:i/>
                <w:sz w:val="20"/>
              </w:rPr>
              <w:t xml:space="preserve">Academic Senate President: </w:t>
            </w:r>
          </w:p>
          <w:p w14:paraId="3DCEE58E" w14:textId="6A381550" w:rsidR="00462AFF" w:rsidRPr="00462AFF" w:rsidRDefault="00462AFF" w:rsidP="00092559">
            <w:pPr>
              <w:spacing w:before="148"/>
              <w:rPr>
                <w:b/>
                <w:i/>
                <w:sz w:val="20"/>
              </w:rPr>
            </w:pPr>
            <w:r w:rsidRPr="00462AFF">
              <w:rPr>
                <w:b/>
                <w:i/>
                <w:sz w:val="20"/>
              </w:rPr>
              <w:t>Pablo Martin</w:t>
            </w:r>
          </w:p>
        </w:tc>
        <w:tc>
          <w:tcPr>
            <w:tcW w:w="1800" w:type="dxa"/>
          </w:tcPr>
          <w:p w14:paraId="6F3E977F" w14:textId="77777777" w:rsidR="00462AFF" w:rsidRDefault="00462AFF" w:rsidP="00092559">
            <w:pPr>
              <w:spacing w:before="148"/>
              <w:rPr>
                <w:i/>
                <w:sz w:val="20"/>
              </w:rPr>
            </w:pPr>
            <w:r>
              <w:rPr>
                <w:i/>
                <w:sz w:val="20"/>
              </w:rPr>
              <w:t xml:space="preserve">ASG President: </w:t>
            </w:r>
          </w:p>
          <w:p w14:paraId="45493EA5" w14:textId="1B07CB8A" w:rsidR="00462AFF" w:rsidRPr="00462AFF" w:rsidRDefault="00462AFF" w:rsidP="00092559">
            <w:pPr>
              <w:spacing w:before="148"/>
              <w:rPr>
                <w:b/>
                <w:i/>
                <w:sz w:val="20"/>
              </w:rPr>
            </w:pPr>
            <w:r w:rsidRPr="00462AFF">
              <w:rPr>
                <w:b/>
                <w:i/>
                <w:sz w:val="20"/>
              </w:rPr>
              <w:t>Saigeldeep Ghotra</w:t>
            </w:r>
          </w:p>
        </w:tc>
      </w:tr>
      <w:tr w:rsidR="00462AFF" w14:paraId="442F7C1D" w14:textId="77777777" w:rsidTr="005A1CC6">
        <w:tc>
          <w:tcPr>
            <w:tcW w:w="2250" w:type="dxa"/>
          </w:tcPr>
          <w:p w14:paraId="2B89D6AA" w14:textId="77777777" w:rsidR="00462AFF" w:rsidRDefault="00462AFF" w:rsidP="00092559">
            <w:pPr>
              <w:spacing w:before="148"/>
              <w:rPr>
                <w:i/>
                <w:sz w:val="20"/>
              </w:rPr>
            </w:pPr>
            <w:r>
              <w:rPr>
                <w:i/>
                <w:sz w:val="20"/>
              </w:rPr>
              <w:t xml:space="preserve">Vice President of Student Services: </w:t>
            </w:r>
          </w:p>
          <w:p w14:paraId="45F68A52" w14:textId="0E9B6FA1" w:rsidR="00462AFF" w:rsidRPr="00462AFF" w:rsidRDefault="00462AFF" w:rsidP="00092559">
            <w:pPr>
              <w:spacing w:before="148"/>
              <w:rPr>
                <w:b/>
                <w:i/>
                <w:sz w:val="20"/>
              </w:rPr>
            </w:pPr>
            <w:r w:rsidRPr="00462AFF">
              <w:rPr>
                <w:b/>
                <w:i/>
                <w:sz w:val="20"/>
              </w:rPr>
              <w:t>Adrian Gonzales</w:t>
            </w:r>
          </w:p>
        </w:tc>
        <w:tc>
          <w:tcPr>
            <w:tcW w:w="2700" w:type="dxa"/>
          </w:tcPr>
          <w:p w14:paraId="6F89BC09" w14:textId="77777777" w:rsidR="00462AFF" w:rsidRDefault="00462AFF" w:rsidP="00092559">
            <w:pPr>
              <w:spacing w:before="148"/>
              <w:rPr>
                <w:i/>
                <w:sz w:val="20"/>
              </w:rPr>
            </w:pPr>
            <w:r>
              <w:rPr>
                <w:i/>
                <w:sz w:val="20"/>
              </w:rPr>
              <w:t xml:space="preserve">Classified Senate Vice President: </w:t>
            </w:r>
          </w:p>
          <w:p w14:paraId="112A1918" w14:textId="77777777" w:rsidR="00462AFF" w:rsidRDefault="00462AFF" w:rsidP="00092559">
            <w:pPr>
              <w:spacing w:before="148"/>
              <w:rPr>
                <w:b/>
                <w:i/>
                <w:sz w:val="20"/>
              </w:rPr>
            </w:pPr>
            <w:r w:rsidRPr="00462AFF">
              <w:rPr>
                <w:b/>
                <w:i/>
                <w:sz w:val="20"/>
              </w:rPr>
              <w:t>Carol Sampaga</w:t>
            </w:r>
          </w:p>
          <w:p w14:paraId="1E254A33" w14:textId="04515E2E" w:rsidR="005A75A9" w:rsidRPr="00462AFF" w:rsidRDefault="005A75A9" w:rsidP="00092559">
            <w:pPr>
              <w:spacing w:before="148"/>
              <w:rPr>
                <w:b/>
                <w:i/>
                <w:sz w:val="20"/>
              </w:rPr>
            </w:pPr>
            <w:r>
              <w:rPr>
                <w:b/>
                <w:i/>
                <w:sz w:val="20"/>
              </w:rPr>
              <w:t>(proxy: Malia Kunst)</w:t>
            </w:r>
          </w:p>
        </w:tc>
        <w:tc>
          <w:tcPr>
            <w:tcW w:w="3060" w:type="dxa"/>
          </w:tcPr>
          <w:p w14:paraId="09CF5112" w14:textId="77777777" w:rsidR="00462AFF" w:rsidRDefault="00462AFF" w:rsidP="00092559">
            <w:pPr>
              <w:spacing w:before="148"/>
              <w:rPr>
                <w:i/>
                <w:sz w:val="20"/>
              </w:rPr>
            </w:pPr>
            <w:r>
              <w:rPr>
                <w:i/>
                <w:sz w:val="20"/>
              </w:rPr>
              <w:t xml:space="preserve">Academic Senate Vice President, or President Elect: </w:t>
            </w:r>
          </w:p>
          <w:p w14:paraId="179C5B46" w14:textId="5872ED77" w:rsidR="00462AFF" w:rsidRPr="00462AFF" w:rsidRDefault="00462AFF" w:rsidP="00092559">
            <w:pPr>
              <w:spacing w:before="148"/>
              <w:rPr>
                <w:b/>
                <w:i/>
                <w:sz w:val="20"/>
              </w:rPr>
            </w:pPr>
            <w:r w:rsidRPr="00462AFF">
              <w:rPr>
                <w:b/>
                <w:i/>
                <w:sz w:val="20"/>
              </w:rPr>
              <w:t xml:space="preserve">Carmen Carrasquillo </w:t>
            </w:r>
          </w:p>
        </w:tc>
        <w:tc>
          <w:tcPr>
            <w:tcW w:w="1800" w:type="dxa"/>
          </w:tcPr>
          <w:p w14:paraId="23DBDAF4" w14:textId="77777777" w:rsidR="00462AFF" w:rsidRDefault="00462AFF" w:rsidP="00092559">
            <w:pPr>
              <w:spacing w:before="148"/>
              <w:rPr>
                <w:i/>
                <w:sz w:val="20"/>
              </w:rPr>
            </w:pPr>
            <w:r>
              <w:rPr>
                <w:i/>
                <w:sz w:val="20"/>
              </w:rPr>
              <w:t xml:space="preserve">Designee: </w:t>
            </w:r>
          </w:p>
          <w:p w14:paraId="6466509D" w14:textId="37FC62A8" w:rsidR="00462AFF" w:rsidRPr="00462AFF" w:rsidRDefault="00FE4531" w:rsidP="00092559">
            <w:pPr>
              <w:spacing w:before="148"/>
              <w:rPr>
                <w:b/>
                <w:i/>
                <w:sz w:val="20"/>
              </w:rPr>
            </w:pPr>
            <w:r>
              <w:rPr>
                <w:b/>
                <w:i/>
                <w:sz w:val="20"/>
              </w:rPr>
              <w:t>Hailey Hua</w:t>
            </w:r>
            <w:r w:rsidR="004111E1">
              <w:rPr>
                <w:b/>
                <w:i/>
                <w:sz w:val="20"/>
              </w:rPr>
              <w:t xml:space="preserve"> (1:30 pm)</w:t>
            </w:r>
          </w:p>
        </w:tc>
      </w:tr>
      <w:tr w:rsidR="00462AFF" w14:paraId="469D923D" w14:textId="77777777" w:rsidTr="005A1CC6">
        <w:tc>
          <w:tcPr>
            <w:tcW w:w="2250" w:type="dxa"/>
          </w:tcPr>
          <w:p w14:paraId="25EBCAD3" w14:textId="77777777" w:rsidR="00462AFF" w:rsidRDefault="00462AFF" w:rsidP="00092559">
            <w:pPr>
              <w:spacing w:before="148"/>
              <w:rPr>
                <w:i/>
                <w:sz w:val="20"/>
              </w:rPr>
            </w:pPr>
            <w:r>
              <w:rPr>
                <w:i/>
                <w:sz w:val="20"/>
              </w:rPr>
              <w:t xml:space="preserve">Vice President of Administrative Services: </w:t>
            </w:r>
          </w:p>
          <w:p w14:paraId="6CB93FA5" w14:textId="785E94DB" w:rsidR="00462AFF" w:rsidRPr="00462AFF" w:rsidRDefault="00462AFF" w:rsidP="00092559">
            <w:pPr>
              <w:spacing w:before="148"/>
              <w:rPr>
                <w:b/>
                <w:i/>
                <w:sz w:val="20"/>
              </w:rPr>
            </w:pPr>
            <w:r w:rsidRPr="00462AFF">
              <w:rPr>
                <w:b/>
                <w:i/>
                <w:sz w:val="20"/>
              </w:rPr>
              <w:t>Brett Bell</w:t>
            </w:r>
          </w:p>
        </w:tc>
        <w:tc>
          <w:tcPr>
            <w:tcW w:w="2700" w:type="dxa"/>
          </w:tcPr>
          <w:p w14:paraId="58BD2DEE" w14:textId="77777777" w:rsidR="00462AFF" w:rsidRDefault="00462AFF" w:rsidP="00092559">
            <w:pPr>
              <w:spacing w:before="148"/>
              <w:rPr>
                <w:i/>
                <w:sz w:val="20"/>
              </w:rPr>
            </w:pPr>
            <w:r>
              <w:rPr>
                <w:i/>
                <w:sz w:val="20"/>
              </w:rPr>
              <w:t xml:space="preserve">Classified Senate, Senator At-Large: </w:t>
            </w:r>
          </w:p>
          <w:p w14:paraId="19CB985A" w14:textId="6B7B8B20" w:rsidR="00462AFF" w:rsidRDefault="00462AFF" w:rsidP="00092559">
            <w:pPr>
              <w:spacing w:before="148"/>
              <w:rPr>
                <w:i/>
                <w:sz w:val="20"/>
              </w:rPr>
            </w:pPr>
            <w:r w:rsidRPr="00985832">
              <w:rPr>
                <w:i/>
                <w:sz w:val="20"/>
                <w:highlight w:val="yellow"/>
              </w:rPr>
              <w:t>Vacant</w:t>
            </w:r>
          </w:p>
        </w:tc>
        <w:tc>
          <w:tcPr>
            <w:tcW w:w="3060" w:type="dxa"/>
          </w:tcPr>
          <w:p w14:paraId="07CE061F" w14:textId="77777777" w:rsidR="00462AFF" w:rsidRDefault="00462AFF" w:rsidP="00092559">
            <w:pPr>
              <w:spacing w:before="148"/>
              <w:rPr>
                <w:i/>
                <w:sz w:val="20"/>
              </w:rPr>
            </w:pPr>
            <w:r>
              <w:rPr>
                <w:i/>
                <w:sz w:val="20"/>
              </w:rPr>
              <w:t xml:space="preserve">Chair of Chairs: </w:t>
            </w:r>
          </w:p>
          <w:p w14:paraId="32A06E77" w14:textId="0712B19D" w:rsidR="00462AFF" w:rsidRPr="00462AFF" w:rsidRDefault="00462AFF" w:rsidP="00092559">
            <w:pPr>
              <w:spacing w:before="148"/>
              <w:rPr>
                <w:b/>
                <w:i/>
                <w:sz w:val="20"/>
              </w:rPr>
            </w:pPr>
            <w:r w:rsidRPr="00462AFF">
              <w:rPr>
                <w:b/>
                <w:i/>
                <w:sz w:val="20"/>
              </w:rPr>
              <w:t>Kevin Petti</w:t>
            </w:r>
          </w:p>
        </w:tc>
        <w:tc>
          <w:tcPr>
            <w:tcW w:w="1800" w:type="dxa"/>
          </w:tcPr>
          <w:p w14:paraId="24F2D3DD" w14:textId="77777777" w:rsidR="00462AFF" w:rsidRDefault="00462AFF" w:rsidP="00092559">
            <w:pPr>
              <w:spacing w:before="148"/>
              <w:rPr>
                <w:i/>
                <w:sz w:val="20"/>
              </w:rPr>
            </w:pPr>
            <w:r>
              <w:rPr>
                <w:i/>
                <w:sz w:val="20"/>
              </w:rPr>
              <w:t xml:space="preserve">Designee: </w:t>
            </w:r>
          </w:p>
          <w:p w14:paraId="4FBAA6CB" w14:textId="56883138" w:rsidR="00462AFF" w:rsidRPr="00462AFF" w:rsidRDefault="00462AFF" w:rsidP="00092559">
            <w:pPr>
              <w:spacing w:before="148"/>
              <w:rPr>
                <w:b/>
                <w:i/>
                <w:sz w:val="20"/>
              </w:rPr>
            </w:pPr>
            <w:r w:rsidRPr="00462AFF">
              <w:rPr>
                <w:b/>
                <w:i/>
                <w:sz w:val="20"/>
              </w:rPr>
              <w:t>Sindhu Narasimha</w:t>
            </w:r>
            <w:r w:rsidR="004111E1">
              <w:rPr>
                <w:b/>
                <w:i/>
                <w:sz w:val="20"/>
              </w:rPr>
              <w:t xml:space="preserve"> (1:30 pm)</w:t>
            </w:r>
            <w:r w:rsidRPr="00462AFF">
              <w:rPr>
                <w:b/>
                <w:i/>
                <w:sz w:val="20"/>
              </w:rPr>
              <w:t xml:space="preserve"> </w:t>
            </w:r>
          </w:p>
        </w:tc>
      </w:tr>
      <w:tr w:rsidR="00462AFF" w14:paraId="44630A8E" w14:textId="77777777" w:rsidTr="005A1CC6">
        <w:tc>
          <w:tcPr>
            <w:tcW w:w="2250" w:type="dxa"/>
          </w:tcPr>
          <w:p w14:paraId="0F3E021E" w14:textId="77777777" w:rsidR="00462AFF" w:rsidRDefault="00462AFF" w:rsidP="00092559">
            <w:pPr>
              <w:spacing w:before="148"/>
              <w:rPr>
                <w:i/>
                <w:sz w:val="20"/>
              </w:rPr>
            </w:pPr>
            <w:r>
              <w:rPr>
                <w:i/>
                <w:sz w:val="20"/>
              </w:rPr>
              <w:t xml:space="preserve">Alternates (1): </w:t>
            </w:r>
          </w:p>
          <w:p w14:paraId="25FFF57E" w14:textId="1196D4A5" w:rsidR="00462AFF" w:rsidRPr="00462AFF" w:rsidRDefault="00462AFF" w:rsidP="00092559">
            <w:pPr>
              <w:spacing w:before="148"/>
              <w:rPr>
                <w:b/>
                <w:i/>
                <w:sz w:val="20"/>
              </w:rPr>
            </w:pPr>
            <w:r w:rsidRPr="00462AFF">
              <w:rPr>
                <w:b/>
                <w:i/>
                <w:sz w:val="20"/>
              </w:rPr>
              <w:t>Daniel Miramontez</w:t>
            </w:r>
          </w:p>
        </w:tc>
        <w:tc>
          <w:tcPr>
            <w:tcW w:w="2700" w:type="dxa"/>
          </w:tcPr>
          <w:p w14:paraId="33DE8F9F" w14:textId="77777777" w:rsidR="00462AFF" w:rsidRDefault="00462AFF" w:rsidP="00092559">
            <w:pPr>
              <w:spacing w:before="148"/>
              <w:rPr>
                <w:i/>
                <w:sz w:val="20"/>
              </w:rPr>
            </w:pPr>
            <w:r>
              <w:rPr>
                <w:i/>
                <w:sz w:val="20"/>
              </w:rPr>
              <w:t xml:space="preserve">Alternates (1): </w:t>
            </w:r>
          </w:p>
          <w:p w14:paraId="6779B99D" w14:textId="3B0E6C91" w:rsidR="00462AFF" w:rsidRDefault="00462AFF" w:rsidP="00092559">
            <w:pPr>
              <w:spacing w:before="148"/>
              <w:rPr>
                <w:i/>
                <w:sz w:val="20"/>
              </w:rPr>
            </w:pPr>
            <w:r w:rsidRPr="00F21EAE">
              <w:rPr>
                <w:i/>
                <w:sz w:val="20"/>
                <w:highlight w:val="yellow"/>
              </w:rPr>
              <w:t>Vacant</w:t>
            </w:r>
          </w:p>
        </w:tc>
        <w:tc>
          <w:tcPr>
            <w:tcW w:w="3060" w:type="dxa"/>
          </w:tcPr>
          <w:p w14:paraId="4B4524A9" w14:textId="77777777" w:rsidR="00462AFF" w:rsidRDefault="00462AFF" w:rsidP="00092559">
            <w:pPr>
              <w:spacing w:before="148"/>
              <w:rPr>
                <w:i/>
                <w:sz w:val="20"/>
              </w:rPr>
            </w:pPr>
            <w:r>
              <w:rPr>
                <w:i/>
                <w:sz w:val="20"/>
              </w:rPr>
              <w:t xml:space="preserve">Alternates (1): </w:t>
            </w:r>
          </w:p>
          <w:p w14:paraId="43D2A9E1" w14:textId="1FEF83E3" w:rsidR="00462AFF" w:rsidRDefault="00462AFF" w:rsidP="00092559">
            <w:pPr>
              <w:spacing w:before="148"/>
              <w:rPr>
                <w:i/>
                <w:sz w:val="20"/>
              </w:rPr>
            </w:pPr>
            <w:r w:rsidRPr="00F21EAE">
              <w:rPr>
                <w:i/>
                <w:sz w:val="20"/>
                <w:highlight w:val="yellow"/>
              </w:rPr>
              <w:t>Vacant</w:t>
            </w:r>
          </w:p>
        </w:tc>
        <w:tc>
          <w:tcPr>
            <w:tcW w:w="1800" w:type="dxa"/>
          </w:tcPr>
          <w:p w14:paraId="2CA21753" w14:textId="77777777" w:rsidR="00462AFF" w:rsidRDefault="00462AFF" w:rsidP="00092559">
            <w:pPr>
              <w:spacing w:before="148"/>
              <w:rPr>
                <w:i/>
                <w:sz w:val="20"/>
              </w:rPr>
            </w:pPr>
            <w:r>
              <w:rPr>
                <w:i/>
                <w:sz w:val="20"/>
              </w:rPr>
              <w:t xml:space="preserve">Alternates (1): </w:t>
            </w:r>
          </w:p>
          <w:p w14:paraId="03CC0185" w14:textId="0B66A64E" w:rsidR="00462AFF" w:rsidRPr="00B75AA9" w:rsidRDefault="00B75AA9" w:rsidP="00092559">
            <w:pPr>
              <w:spacing w:before="148"/>
              <w:rPr>
                <w:b/>
                <w:i/>
                <w:sz w:val="20"/>
              </w:rPr>
            </w:pPr>
            <w:r w:rsidRPr="00B75AA9">
              <w:rPr>
                <w:b/>
                <w:i/>
                <w:sz w:val="20"/>
              </w:rPr>
              <w:t>Neal Ruiz</w:t>
            </w:r>
            <w:r w:rsidR="004111E1">
              <w:rPr>
                <w:b/>
                <w:i/>
                <w:sz w:val="20"/>
              </w:rPr>
              <w:t xml:space="preserve"> (1:23pm)</w:t>
            </w:r>
          </w:p>
        </w:tc>
      </w:tr>
    </w:tbl>
    <w:p w14:paraId="286F36F4" w14:textId="69D90B92" w:rsidR="00462AFF" w:rsidRDefault="00462AFF" w:rsidP="00B11ED0">
      <w:pPr>
        <w:pStyle w:val="Header"/>
        <w:rPr>
          <w:sz w:val="20"/>
        </w:rPr>
      </w:pPr>
      <w:r>
        <w:rPr>
          <w:b/>
          <w:sz w:val="20"/>
        </w:rPr>
        <w:t xml:space="preserve">Quorum: </w:t>
      </w:r>
      <w:r w:rsidRPr="00462AFF">
        <w:rPr>
          <w:sz w:val="20"/>
        </w:rPr>
        <w:t>50% +1 of each constituency group’s members (i.e., 2 per constituency group)</w:t>
      </w:r>
    </w:p>
    <w:p w14:paraId="469DC232" w14:textId="0DEF7AA9" w:rsidR="005D4EE7" w:rsidRPr="005D4EE7" w:rsidRDefault="005D4EE7" w:rsidP="00B11ED0">
      <w:pPr>
        <w:pStyle w:val="Header"/>
        <w:rPr>
          <w:sz w:val="20"/>
        </w:rPr>
      </w:pPr>
      <w:r>
        <w:rPr>
          <w:b/>
          <w:sz w:val="20"/>
        </w:rPr>
        <w:t xml:space="preserve">Guests: </w:t>
      </w:r>
      <w:r>
        <w:rPr>
          <w:sz w:val="20"/>
        </w:rPr>
        <w:t>Nessa Julian, Cheryl Barnard</w:t>
      </w:r>
      <w:r w:rsidR="00C24F7B">
        <w:rPr>
          <w:sz w:val="20"/>
        </w:rPr>
        <w:t>, Lisa Cole-Jones, Linda Woods</w:t>
      </w:r>
    </w:p>
    <w:p w14:paraId="62C9F33E" w14:textId="4E83916F" w:rsidR="00302E12" w:rsidRPr="00B11ED0" w:rsidRDefault="00302E12" w:rsidP="00B11ED0">
      <w:pPr>
        <w:pStyle w:val="Header"/>
      </w:pPr>
      <w:r w:rsidRPr="00302E12">
        <w:rPr>
          <w:b/>
          <w:sz w:val="20"/>
        </w:rPr>
        <w:t>2023-2024 Theme:</w:t>
      </w:r>
      <w:r>
        <w:t xml:space="preserve"> </w:t>
      </w:r>
      <w:r w:rsidRPr="00302E12">
        <w:rPr>
          <w:i/>
          <w:sz w:val="20"/>
        </w:rPr>
        <w:t>Cultivating Community: Making the invisible, visible.</w:t>
      </w:r>
    </w:p>
    <w:p w14:paraId="6D4E2873" w14:textId="77777777" w:rsidR="001D1F19" w:rsidRPr="001D1F19" w:rsidRDefault="001D1F19" w:rsidP="001D1F19">
      <w:pPr>
        <w:ind w:right="1263"/>
        <w:rPr>
          <w:sz w:val="20"/>
        </w:rPr>
      </w:pPr>
    </w:p>
    <w:p w14:paraId="6A72A99A" w14:textId="1B647CEB" w:rsidR="00AB3797" w:rsidRDefault="00AB3797" w:rsidP="00AB3797">
      <w:pPr>
        <w:pStyle w:val="ListParagraph"/>
        <w:numPr>
          <w:ilvl w:val="0"/>
          <w:numId w:val="1"/>
        </w:numPr>
        <w:tabs>
          <w:tab w:val="left" w:pos="1361"/>
        </w:tabs>
        <w:spacing w:before="1" w:line="243" w:lineRule="exact"/>
        <w:ind w:hanging="361"/>
        <w:jc w:val="left"/>
        <w:rPr>
          <w:b/>
          <w:sz w:val="20"/>
        </w:rPr>
      </w:pPr>
      <w:r>
        <w:rPr>
          <w:b/>
          <w:sz w:val="20"/>
        </w:rPr>
        <w:t>Call to</w:t>
      </w:r>
      <w:r>
        <w:rPr>
          <w:b/>
          <w:spacing w:val="-3"/>
          <w:sz w:val="20"/>
        </w:rPr>
        <w:t xml:space="preserve"> </w:t>
      </w:r>
      <w:r>
        <w:rPr>
          <w:b/>
          <w:sz w:val="20"/>
        </w:rPr>
        <w:t>Order</w:t>
      </w:r>
      <w:r w:rsidR="002E7020">
        <w:rPr>
          <w:b/>
          <w:sz w:val="20"/>
        </w:rPr>
        <w:t xml:space="preserve"> – </w:t>
      </w:r>
      <w:r w:rsidR="002E7020">
        <w:rPr>
          <w:sz w:val="20"/>
        </w:rPr>
        <w:t xml:space="preserve">The meeting was called to order at 1:04 pm. </w:t>
      </w:r>
    </w:p>
    <w:p w14:paraId="2A9E3BE4" w14:textId="592DB58A" w:rsidR="00144752" w:rsidRPr="004203BE" w:rsidRDefault="00AB3797" w:rsidP="00144752">
      <w:pPr>
        <w:pStyle w:val="ListParagraph"/>
        <w:numPr>
          <w:ilvl w:val="0"/>
          <w:numId w:val="1"/>
        </w:numPr>
        <w:tabs>
          <w:tab w:val="left" w:pos="1361"/>
        </w:tabs>
        <w:spacing w:line="243" w:lineRule="exact"/>
        <w:ind w:hanging="361"/>
        <w:jc w:val="left"/>
        <w:rPr>
          <w:sz w:val="20"/>
        </w:rPr>
      </w:pPr>
      <w:r>
        <w:rPr>
          <w:b/>
          <w:sz w:val="20"/>
        </w:rPr>
        <w:t>Approval of Agenda and</w:t>
      </w:r>
      <w:r>
        <w:rPr>
          <w:b/>
          <w:spacing w:val="-5"/>
          <w:sz w:val="20"/>
        </w:rPr>
        <w:t xml:space="preserve"> </w:t>
      </w:r>
      <w:r>
        <w:rPr>
          <w:b/>
          <w:sz w:val="20"/>
        </w:rPr>
        <w:t>Minutes</w:t>
      </w:r>
      <w:r w:rsidR="002E7020">
        <w:rPr>
          <w:b/>
          <w:sz w:val="20"/>
        </w:rPr>
        <w:t xml:space="preserve"> – </w:t>
      </w:r>
      <w:r w:rsidR="002E7020" w:rsidRPr="003E22F9">
        <w:rPr>
          <w:b/>
          <w:sz w:val="20"/>
        </w:rPr>
        <w:t>Martin</w:t>
      </w:r>
      <w:r w:rsidR="002E7020" w:rsidRPr="004203BE">
        <w:rPr>
          <w:sz w:val="20"/>
        </w:rPr>
        <w:t xml:space="preserve"> made a motion to approve the agenda and minutes, </w:t>
      </w:r>
      <w:proofErr w:type="spellStart"/>
      <w:r w:rsidR="002E7020" w:rsidRPr="004203BE">
        <w:rPr>
          <w:sz w:val="20"/>
        </w:rPr>
        <w:t>sedonded</w:t>
      </w:r>
      <w:proofErr w:type="spellEnd"/>
      <w:r w:rsidR="002E7020" w:rsidRPr="004203BE">
        <w:rPr>
          <w:sz w:val="20"/>
        </w:rPr>
        <w:t xml:space="preserve"> by </w:t>
      </w:r>
      <w:r w:rsidR="002E7020" w:rsidRPr="003E22F9">
        <w:rPr>
          <w:b/>
          <w:sz w:val="20"/>
        </w:rPr>
        <w:t>Odu</w:t>
      </w:r>
      <w:r w:rsidR="002E7020" w:rsidRPr="004203BE">
        <w:rPr>
          <w:sz w:val="20"/>
        </w:rPr>
        <w:t xml:space="preserve">. </w:t>
      </w:r>
      <w:r w:rsidR="003E22F9">
        <w:rPr>
          <w:sz w:val="20"/>
        </w:rPr>
        <w:t xml:space="preserve">There were 9 yay votes, 0 nay votes, and 0 abstentions. </w:t>
      </w:r>
      <w:r w:rsidR="002E7020" w:rsidRPr="003E22F9">
        <w:rPr>
          <w:sz w:val="20"/>
          <w:u w:val="single"/>
        </w:rPr>
        <w:t>The motion carried</w:t>
      </w:r>
      <w:r w:rsidR="002E7020" w:rsidRPr="004203BE">
        <w:rPr>
          <w:sz w:val="20"/>
        </w:rPr>
        <w:t xml:space="preserve">. </w:t>
      </w:r>
    </w:p>
    <w:p w14:paraId="2317024F" w14:textId="7DB99B47" w:rsidR="00FB6757" w:rsidRPr="00FB6757" w:rsidRDefault="00EF4708" w:rsidP="00FB6757">
      <w:pPr>
        <w:pStyle w:val="ListParagraph"/>
        <w:numPr>
          <w:ilvl w:val="0"/>
          <w:numId w:val="1"/>
        </w:numPr>
        <w:tabs>
          <w:tab w:val="left" w:pos="1361"/>
        </w:tabs>
        <w:spacing w:line="243" w:lineRule="exact"/>
        <w:ind w:hanging="361"/>
        <w:jc w:val="left"/>
        <w:rPr>
          <w:b/>
          <w:sz w:val="20"/>
        </w:rPr>
      </w:pPr>
      <w:r>
        <w:rPr>
          <w:b/>
          <w:sz w:val="20"/>
        </w:rPr>
        <w:t xml:space="preserve">Public Comment </w:t>
      </w:r>
      <w:r w:rsidR="002E7020">
        <w:rPr>
          <w:b/>
          <w:sz w:val="20"/>
        </w:rPr>
        <w:t xml:space="preserve">– </w:t>
      </w:r>
      <w:r w:rsidR="003E22F9">
        <w:rPr>
          <w:b/>
          <w:sz w:val="20"/>
        </w:rPr>
        <w:t xml:space="preserve">Carrasquillo </w:t>
      </w:r>
      <w:r w:rsidR="003E22F9">
        <w:rPr>
          <w:sz w:val="20"/>
        </w:rPr>
        <w:t>shared that t</w:t>
      </w:r>
      <w:r w:rsidR="002E7020">
        <w:rPr>
          <w:sz w:val="20"/>
        </w:rPr>
        <w:t xml:space="preserve">he </w:t>
      </w:r>
      <w:r w:rsidR="00C24F7B">
        <w:rPr>
          <w:sz w:val="20"/>
        </w:rPr>
        <w:t>D</w:t>
      </w:r>
      <w:r w:rsidR="002E7020">
        <w:rPr>
          <w:sz w:val="20"/>
        </w:rPr>
        <w:t>istrict released a report on the District Honors program. Miramar students are leading in success and completion rates. The</w:t>
      </w:r>
      <w:r w:rsidR="003E22F9">
        <w:rPr>
          <w:sz w:val="20"/>
        </w:rPr>
        <w:t xml:space="preserve"> Miramar</w:t>
      </w:r>
      <w:r w:rsidR="002E7020">
        <w:rPr>
          <w:sz w:val="20"/>
        </w:rPr>
        <w:t xml:space="preserve"> </w:t>
      </w:r>
      <w:r w:rsidR="003E22F9">
        <w:rPr>
          <w:sz w:val="20"/>
        </w:rPr>
        <w:t>H</w:t>
      </w:r>
      <w:r w:rsidR="002E7020">
        <w:rPr>
          <w:sz w:val="20"/>
        </w:rPr>
        <w:t xml:space="preserve">onors celebration is on </w:t>
      </w:r>
      <w:r w:rsidR="002E7020" w:rsidRPr="003E22F9">
        <w:rPr>
          <w:sz w:val="20"/>
          <w:u w:val="single"/>
        </w:rPr>
        <w:t>Tuesday, May 7</w:t>
      </w:r>
      <w:r w:rsidR="002E7020" w:rsidRPr="003E22F9">
        <w:rPr>
          <w:sz w:val="20"/>
          <w:u w:val="single"/>
          <w:vertAlign w:val="superscript"/>
        </w:rPr>
        <w:t>th</w:t>
      </w:r>
      <w:r w:rsidR="002E7020" w:rsidRPr="003E22F9">
        <w:rPr>
          <w:sz w:val="20"/>
          <w:u w:val="single"/>
        </w:rPr>
        <w:t>, from 11:00 am – 1:00 pm in the L building</w:t>
      </w:r>
      <w:r w:rsidR="002E7020">
        <w:rPr>
          <w:sz w:val="20"/>
        </w:rPr>
        <w:t xml:space="preserve">. </w:t>
      </w:r>
      <w:r w:rsidR="00C24F7B">
        <w:rPr>
          <w:sz w:val="20"/>
        </w:rPr>
        <w:t xml:space="preserve">All are welcome to attend. </w:t>
      </w:r>
    </w:p>
    <w:p w14:paraId="44C04A05" w14:textId="77777777" w:rsidR="00AB3797" w:rsidRPr="008006D9" w:rsidRDefault="00AB3797" w:rsidP="00357CFD">
      <w:pPr>
        <w:pStyle w:val="ListParagraph"/>
        <w:numPr>
          <w:ilvl w:val="0"/>
          <w:numId w:val="1"/>
        </w:numPr>
        <w:tabs>
          <w:tab w:val="left" w:pos="1360"/>
          <w:tab w:val="left" w:pos="1361"/>
        </w:tabs>
        <w:ind w:hanging="361"/>
        <w:jc w:val="left"/>
        <w:rPr>
          <w:b/>
          <w:i/>
          <w:sz w:val="20"/>
        </w:rPr>
      </w:pPr>
      <w:r>
        <w:rPr>
          <w:b/>
          <w:sz w:val="20"/>
        </w:rPr>
        <w:t>Committee</w:t>
      </w:r>
      <w:r>
        <w:rPr>
          <w:b/>
          <w:spacing w:val="-1"/>
          <w:sz w:val="20"/>
        </w:rPr>
        <w:t xml:space="preserve"> </w:t>
      </w:r>
      <w:r>
        <w:rPr>
          <w:b/>
          <w:sz w:val="20"/>
        </w:rPr>
        <w:t>Reports/Other</w:t>
      </w:r>
      <w:r w:rsidR="008006D9">
        <w:rPr>
          <w:b/>
          <w:sz w:val="20"/>
        </w:rPr>
        <w:t xml:space="preserve"> </w:t>
      </w:r>
      <w:r w:rsidR="008006D9" w:rsidRPr="008006D9">
        <w:rPr>
          <w:b/>
          <w:i/>
          <w:sz w:val="20"/>
        </w:rPr>
        <w:t>(2-3 minutes)</w:t>
      </w:r>
    </w:p>
    <w:p w14:paraId="1FE479EF" w14:textId="3DF643A3" w:rsidR="0006705A" w:rsidRDefault="0006705A" w:rsidP="0006705A">
      <w:pPr>
        <w:pStyle w:val="ListParagraph"/>
        <w:numPr>
          <w:ilvl w:val="0"/>
          <w:numId w:val="4"/>
        </w:numPr>
        <w:tabs>
          <w:tab w:val="left" w:pos="1360"/>
          <w:tab w:val="left" w:pos="1361"/>
        </w:tabs>
        <w:rPr>
          <w:b/>
          <w:sz w:val="20"/>
        </w:rPr>
      </w:pPr>
      <w:r w:rsidRPr="0006705A">
        <w:rPr>
          <w:b/>
          <w:sz w:val="20"/>
        </w:rPr>
        <w:t>President’s Report</w:t>
      </w:r>
      <w:r w:rsidR="00C24F7B">
        <w:rPr>
          <w:b/>
          <w:sz w:val="20"/>
        </w:rPr>
        <w:t xml:space="preserve"> – </w:t>
      </w:r>
      <w:r w:rsidR="003E22F9">
        <w:rPr>
          <w:b/>
          <w:sz w:val="20"/>
        </w:rPr>
        <w:t xml:space="preserve">Lundburg </w:t>
      </w:r>
      <w:r w:rsidR="003E22F9">
        <w:rPr>
          <w:sz w:val="20"/>
        </w:rPr>
        <w:t>shared that we m</w:t>
      </w:r>
      <w:r w:rsidR="00C24F7B">
        <w:rPr>
          <w:sz w:val="20"/>
        </w:rPr>
        <w:t>ay have Chancellor’s Cabinet on campus, in two weeks, due to the Honors Celebration</w:t>
      </w:r>
      <w:r w:rsidR="003E22F9">
        <w:rPr>
          <w:sz w:val="20"/>
        </w:rPr>
        <w:t>, as it is scheduled at a time that conflicts with Chancellor’s Cabinet</w:t>
      </w:r>
      <w:r w:rsidR="00C24F7B">
        <w:rPr>
          <w:sz w:val="20"/>
        </w:rPr>
        <w:t xml:space="preserve">. </w:t>
      </w:r>
      <w:r w:rsidR="00474AA8">
        <w:rPr>
          <w:sz w:val="20"/>
        </w:rPr>
        <w:t>He shared that there was no report on the budget this morning</w:t>
      </w:r>
      <w:r w:rsidR="00C24F7B">
        <w:rPr>
          <w:sz w:val="20"/>
        </w:rPr>
        <w:t xml:space="preserve">; </w:t>
      </w:r>
      <w:r w:rsidR="00474AA8">
        <w:rPr>
          <w:sz w:val="20"/>
        </w:rPr>
        <w:t xml:space="preserve">the </w:t>
      </w:r>
      <w:r w:rsidR="00C24F7B">
        <w:rPr>
          <w:sz w:val="20"/>
        </w:rPr>
        <w:t>state revision is due May 14</w:t>
      </w:r>
      <w:r w:rsidR="00C24F7B" w:rsidRPr="00C24F7B">
        <w:rPr>
          <w:sz w:val="20"/>
          <w:vertAlign w:val="superscript"/>
        </w:rPr>
        <w:t>th</w:t>
      </w:r>
      <w:r w:rsidR="00C24F7B">
        <w:rPr>
          <w:sz w:val="20"/>
        </w:rPr>
        <w:t xml:space="preserve"> and will know more after that. Q3 will be reviewed beforehand. </w:t>
      </w:r>
      <w:r w:rsidR="00474AA8">
        <w:rPr>
          <w:sz w:val="20"/>
        </w:rPr>
        <w:t>He has been</w:t>
      </w:r>
      <w:r w:rsidR="00C24F7B">
        <w:rPr>
          <w:sz w:val="20"/>
        </w:rPr>
        <w:t xml:space="preserve"> receiving feedback on </w:t>
      </w:r>
      <w:r w:rsidR="00474AA8">
        <w:rPr>
          <w:sz w:val="20"/>
        </w:rPr>
        <w:t>the a</w:t>
      </w:r>
      <w:r w:rsidR="00C24F7B">
        <w:rPr>
          <w:sz w:val="20"/>
        </w:rPr>
        <w:t>nonymous screening</w:t>
      </w:r>
      <w:r w:rsidR="00474AA8">
        <w:rPr>
          <w:sz w:val="20"/>
        </w:rPr>
        <w:t xml:space="preserve"> pilot</w:t>
      </w:r>
      <w:r w:rsidR="00C24F7B">
        <w:rPr>
          <w:sz w:val="20"/>
        </w:rPr>
        <w:t>,</w:t>
      </w:r>
      <w:r w:rsidR="00474AA8">
        <w:rPr>
          <w:sz w:val="20"/>
        </w:rPr>
        <w:t xml:space="preserve"> which was</w:t>
      </w:r>
      <w:r w:rsidR="00C24F7B">
        <w:rPr>
          <w:sz w:val="20"/>
        </w:rPr>
        <w:t xml:space="preserve"> discussed at the President’s Cabinet</w:t>
      </w:r>
      <w:r w:rsidR="00474AA8">
        <w:rPr>
          <w:sz w:val="20"/>
        </w:rPr>
        <w:t xml:space="preserve"> yesterday. He</w:t>
      </w:r>
      <w:r w:rsidR="00C24F7B">
        <w:rPr>
          <w:sz w:val="20"/>
        </w:rPr>
        <w:t xml:space="preserve"> will discuss the following</w:t>
      </w:r>
      <w:r w:rsidR="00474AA8">
        <w:rPr>
          <w:sz w:val="20"/>
        </w:rPr>
        <w:t xml:space="preserve"> with HR</w:t>
      </w:r>
      <w:r w:rsidR="00C24F7B">
        <w:rPr>
          <w:sz w:val="20"/>
        </w:rPr>
        <w:t xml:space="preserve"> 1) HR needs to screen for minimum quals/clarify the process for equivalency (create a template) 2) POA list is not always updated and this should be the responsibility of the dean/chair 3) dates have been pushed back due to redaction time 4) review dropdown menu options 5) consistency in receiving resume and CV 6) contacting previous employer question box 6) committee is a part of creating job posting. </w:t>
      </w:r>
      <w:r w:rsidR="00C24F7B" w:rsidRPr="00474AA8">
        <w:rPr>
          <w:b/>
          <w:sz w:val="20"/>
        </w:rPr>
        <w:t>Petti</w:t>
      </w:r>
      <w:r w:rsidR="00C24F7B">
        <w:rPr>
          <w:sz w:val="20"/>
        </w:rPr>
        <w:t xml:space="preserve"> shared that this will be on the agenda at the Chair's meeting as well as how we screen for AI. </w:t>
      </w:r>
      <w:r w:rsidR="00C24F7B" w:rsidRPr="00474AA8">
        <w:rPr>
          <w:b/>
          <w:sz w:val="20"/>
        </w:rPr>
        <w:t>Lundburg</w:t>
      </w:r>
      <w:r w:rsidR="00C24F7B">
        <w:rPr>
          <w:sz w:val="20"/>
        </w:rPr>
        <w:t xml:space="preserve"> </w:t>
      </w:r>
      <w:r w:rsidR="00F077C7">
        <w:rPr>
          <w:sz w:val="20"/>
        </w:rPr>
        <w:t xml:space="preserve">thanked </w:t>
      </w:r>
      <w:r w:rsidR="00F077C7" w:rsidRPr="000712E6">
        <w:rPr>
          <w:b/>
          <w:sz w:val="20"/>
        </w:rPr>
        <w:t>Petti</w:t>
      </w:r>
      <w:r w:rsidR="000712E6">
        <w:rPr>
          <w:sz w:val="20"/>
        </w:rPr>
        <w:t xml:space="preserve">. This </w:t>
      </w:r>
      <w:r w:rsidR="00C24F7B">
        <w:rPr>
          <w:sz w:val="20"/>
        </w:rPr>
        <w:t>ensure</w:t>
      </w:r>
      <w:r w:rsidR="000712E6">
        <w:rPr>
          <w:sz w:val="20"/>
        </w:rPr>
        <w:t>s we have</w:t>
      </w:r>
      <w:r w:rsidR="00C24F7B">
        <w:rPr>
          <w:sz w:val="20"/>
        </w:rPr>
        <w:t xml:space="preserve"> broad discussion and then can decide what to do about it. Please be mindful that some of the feedback received may or may not be accurate based on the time they were on </w:t>
      </w:r>
      <w:r w:rsidR="000712E6">
        <w:rPr>
          <w:sz w:val="20"/>
        </w:rPr>
        <w:t>a</w:t>
      </w:r>
      <w:r w:rsidR="00C24F7B">
        <w:rPr>
          <w:sz w:val="20"/>
        </w:rPr>
        <w:t xml:space="preserve"> committee and when things have been corrected, as this is an iterative process. </w:t>
      </w:r>
      <w:r w:rsidR="004203BE" w:rsidRPr="000712E6">
        <w:rPr>
          <w:b/>
          <w:sz w:val="20"/>
        </w:rPr>
        <w:t>Petti</w:t>
      </w:r>
      <w:r w:rsidR="004203BE">
        <w:rPr>
          <w:sz w:val="20"/>
        </w:rPr>
        <w:t xml:space="preserve"> asked if </w:t>
      </w:r>
      <w:r w:rsidR="004203BE" w:rsidRPr="000712E6">
        <w:rPr>
          <w:b/>
          <w:sz w:val="20"/>
        </w:rPr>
        <w:t>Lundburg</w:t>
      </w:r>
      <w:r w:rsidR="004203BE">
        <w:rPr>
          <w:sz w:val="20"/>
        </w:rPr>
        <w:t xml:space="preserve"> sees the whole pool/screens for diversity. </w:t>
      </w:r>
      <w:r w:rsidR="004203BE" w:rsidRPr="000712E6">
        <w:rPr>
          <w:b/>
          <w:sz w:val="20"/>
        </w:rPr>
        <w:t>Lundburg</w:t>
      </w:r>
      <w:r w:rsidR="004203BE">
        <w:rPr>
          <w:sz w:val="20"/>
        </w:rPr>
        <w:t xml:space="preserve"> confirmed and gave an example of the Exercise </w:t>
      </w:r>
      <w:r w:rsidR="004203BE">
        <w:rPr>
          <w:sz w:val="20"/>
        </w:rPr>
        <w:lastRenderedPageBreak/>
        <w:t xml:space="preserve">Science faculty search. </w:t>
      </w:r>
      <w:r w:rsidR="000712E6">
        <w:rPr>
          <w:sz w:val="20"/>
        </w:rPr>
        <w:t xml:space="preserve">He expressed the </w:t>
      </w:r>
      <w:proofErr w:type="spellStart"/>
      <w:r w:rsidR="000712E6">
        <w:rPr>
          <w:sz w:val="20"/>
        </w:rPr>
        <w:t>importantance</w:t>
      </w:r>
      <w:proofErr w:type="spellEnd"/>
      <w:r w:rsidR="000712E6">
        <w:rPr>
          <w:sz w:val="20"/>
        </w:rPr>
        <w:t xml:space="preserve"> of </w:t>
      </w:r>
      <w:r w:rsidR="004203BE">
        <w:rPr>
          <w:sz w:val="20"/>
        </w:rPr>
        <w:t>do</w:t>
      </w:r>
      <w:r w:rsidR="000712E6">
        <w:rPr>
          <w:sz w:val="20"/>
        </w:rPr>
        <w:t>ing</w:t>
      </w:r>
      <w:r w:rsidR="004203BE">
        <w:rPr>
          <w:sz w:val="20"/>
        </w:rPr>
        <w:t xml:space="preserve"> our due diligence. </w:t>
      </w:r>
      <w:r w:rsidR="000712E6">
        <w:rPr>
          <w:sz w:val="20"/>
        </w:rPr>
        <w:t>There a</w:t>
      </w:r>
      <w:r w:rsidR="004203BE">
        <w:rPr>
          <w:sz w:val="20"/>
        </w:rPr>
        <w:t xml:space="preserve">ppears to be stronger pools since we’ve started this. </w:t>
      </w:r>
      <w:r w:rsidR="004203BE" w:rsidRPr="000712E6">
        <w:rPr>
          <w:b/>
          <w:sz w:val="20"/>
        </w:rPr>
        <w:t xml:space="preserve">Julian </w:t>
      </w:r>
      <w:r w:rsidR="004203BE">
        <w:rPr>
          <w:sz w:val="20"/>
        </w:rPr>
        <w:t xml:space="preserve">shared that the added languages into the job posting also may have something to do with the types of applicants that have been applying. </w:t>
      </w:r>
      <w:r w:rsidR="004203BE" w:rsidRPr="000712E6">
        <w:rPr>
          <w:b/>
          <w:sz w:val="20"/>
        </w:rPr>
        <w:t>Martin</w:t>
      </w:r>
      <w:r w:rsidR="004203BE">
        <w:rPr>
          <w:sz w:val="20"/>
        </w:rPr>
        <w:t xml:space="preserve"> also</w:t>
      </w:r>
      <w:r w:rsidR="000712E6">
        <w:rPr>
          <w:sz w:val="20"/>
        </w:rPr>
        <w:t xml:space="preserve"> appreciated the</w:t>
      </w:r>
      <w:r w:rsidR="004203BE">
        <w:rPr>
          <w:sz w:val="20"/>
        </w:rPr>
        <w:t xml:space="preserve"> focus on where we are posting our openings. </w:t>
      </w:r>
    </w:p>
    <w:p w14:paraId="1B2690AE" w14:textId="4453E4FA" w:rsidR="0006705A" w:rsidRDefault="0006705A" w:rsidP="0006705A">
      <w:pPr>
        <w:pStyle w:val="ListParagraph"/>
        <w:numPr>
          <w:ilvl w:val="0"/>
          <w:numId w:val="4"/>
        </w:numPr>
        <w:tabs>
          <w:tab w:val="left" w:pos="1360"/>
          <w:tab w:val="left" w:pos="1361"/>
        </w:tabs>
        <w:rPr>
          <w:b/>
          <w:sz w:val="20"/>
        </w:rPr>
      </w:pPr>
      <w:r w:rsidRPr="0006705A">
        <w:rPr>
          <w:b/>
          <w:sz w:val="20"/>
        </w:rPr>
        <w:t>AS Report</w:t>
      </w:r>
      <w:r w:rsidR="004203BE">
        <w:rPr>
          <w:b/>
          <w:sz w:val="20"/>
        </w:rPr>
        <w:t xml:space="preserve"> – </w:t>
      </w:r>
      <w:r w:rsidR="004203BE" w:rsidRPr="000712E6">
        <w:rPr>
          <w:b/>
          <w:sz w:val="20"/>
        </w:rPr>
        <w:t>Martin</w:t>
      </w:r>
      <w:r w:rsidR="004203BE">
        <w:rPr>
          <w:sz w:val="20"/>
        </w:rPr>
        <w:t xml:space="preserve"> shared that he will meet with VP Bell soon about paper </w:t>
      </w:r>
      <w:proofErr w:type="spellStart"/>
      <w:r w:rsidR="004203BE">
        <w:rPr>
          <w:sz w:val="20"/>
        </w:rPr>
        <w:t>towlels</w:t>
      </w:r>
      <w:proofErr w:type="spellEnd"/>
      <w:r w:rsidR="004203BE">
        <w:rPr>
          <w:sz w:val="20"/>
        </w:rPr>
        <w:t xml:space="preserve"> on campus. Faculty </w:t>
      </w:r>
      <w:r w:rsidR="00764087">
        <w:rPr>
          <w:sz w:val="20"/>
        </w:rPr>
        <w:t xml:space="preserve">unanimously </w:t>
      </w:r>
      <w:r w:rsidR="004203BE">
        <w:rPr>
          <w:sz w:val="20"/>
        </w:rPr>
        <w:t xml:space="preserve">recommends that we provide them. </w:t>
      </w:r>
      <w:r w:rsidR="000712E6">
        <w:rPr>
          <w:sz w:val="20"/>
        </w:rPr>
        <w:t>This is an o</w:t>
      </w:r>
      <w:r w:rsidR="004203BE">
        <w:rPr>
          <w:sz w:val="20"/>
        </w:rPr>
        <w:t xml:space="preserve">pportunity to learn more </w:t>
      </w:r>
      <w:r w:rsidR="001A6CF0">
        <w:rPr>
          <w:sz w:val="20"/>
        </w:rPr>
        <w:t xml:space="preserve">how about </w:t>
      </w:r>
      <w:r w:rsidR="004203BE">
        <w:rPr>
          <w:sz w:val="20"/>
        </w:rPr>
        <w:t>constituencies can get involved</w:t>
      </w:r>
      <w:r w:rsidR="001A6CF0">
        <w:rPr>
          <w:sz w:val="20"/>
        </w:rPr>
        <w:t xml:space="preserve"> as well as advocate in operational decision-making</w:t>
      </w:r>
      <w:r w:rsidR="004203BE">
        <w:rPr>
          <w:sz w:val="20"/>
        </w:rPr>
        <w:t xml:space="preserve">. </w:t>
      </w:r>
      <w:r w:rsidR="000712E6">
        <w:rPr>
          <w:sz w:val="20"/>
        </w:rPr>
        <w:t>Resolution for</w:t>
      </w:r>
      <w:r w:rsidR="00A16F9E">
        <w:rPr>
          <w:sz w:val="20"/>
        </w:rPr>
        <w:t xml:space="preserve"> AP 3000.3 and one on the</w:t>
      </w:r>
      <w:r w:rsidR="000712E6">
        <w:rPr>
          <w:sz w:val="20"/>
        </w:rPr>
        <w:t xml:space="preserve"> h</w:t>
      </w:r>
      <w:r w:rsidR="004203BE">
        <w:rPr>
          <w:sz w:val="20"/>
        </w:rPr>
        <w:t>iring of general counselors</w:t>
      </w:r>
      <w:r w:rsidR="001A6CF0">
        <w:rPr>
          <w:sz w:val="20"/>
        </w:rPr>
        <w:t xml:space="preserve"> </w:t>
      </w:r>
      <w:r w:rsidR="00A16F9E">
        <w:rPr>
          <w:sz w:val="20"/>
        </w:rPr>
        <w:t>were</w:t>
      </w:r>
      <w:r w:rsidR="001A6CF0">
        <w:rPr>
          <w:sz w:val="20"/>
        </w:rPr>
        <w:t xml:space="preserve"> postponed</w:t>
      </w:r>
      <w:r w:rsidR="004203BE">
        <w:rPr>
          <w:sz w:val="20"/>
        </w:rPr>
        <w:t xml:space="preserve">. AS Elections – Martin re-elected as President, Carmen re-elected as VP, one vacancy for secretary. </w:t>
      </w:r>
      <w:r w:rsidR="00B1648C">
        <w:rPr>
          <w:sz w:val="20"/>
        </w:rPr>
        <w:t xml:space="preserve">Diskin as Treasurer, Flores as Contract At Large, Klaar as Part-Time At Large. </w:t>
      </w:r>
      <w:r w:rsidR="004203BE">
        <w:rPr>
          <w:sz w:val="20"/>
        </w:rPr>
        <w:t>Revision to constitution and bylaws</w:t>
      </w:r>
      <w:r w:rsidR="00B1648C">
        <w:rPr>
          <w:sz w:val="20"/>
        </w:rPr>
        <w:t>, r</w:t>
      </w:r>
      <w:r w:rsidR="004203BE">
        <w:rPr>
          <w:sz w:val="20"/>
        </w:rPr>
        <w:t>esolution from Adjunct committee</w:t>
      </w:r>
      <w:r w:rsidR="00B1648C">
        <w:rPr>
          <w:sz w:val="20"/>
        </w:rPr>
        <w:t>, and the r</w:t>
      </w:r>
      <w:r w:rsidR="004203BE">
        <w:rPr>
          <w:sz w:val="20"/>
        </w:rPr>
        <w:t>esolution on Academic Freed</w:t>
      </w:r>
      <w:r w:rsidR="007C7ACF">
        <w:rPr>
          <w:sz w:val="20"/>
        </w:rPr>
        <w:t>om</w:t>
      </w:r>
      <w:r w:rsidR="00B1648C">
        <w:rPr>
          <w:sz w:val="20"/>
        </w:rPr>
        <w:t xml:space="preserve"> to be voted on at the next meeting</w:t>
      </w:r>
      <w:r w:rsidR="007C7ACF">
        <w:rPr>
          <w:sz w:val="20"/>
        </w:rPr>
        <w:t xml:space="preserve">. Two resolutions </w:t>
      </w:r>
      <w:r w:rsidR="00A44A30">
        <w:rPr>
          <w:sz w:val="20"/>
        </w:rPr>
        <w:t xml:space="preserve">related to that were </w:t>
      </w:r>
      <w:r w:rsidR="007C7ACF">
        <w:rPr>
          <w:sz w:val="20"/>
        </w:rPr>
        <w:t xml:space="preserve">discussed at ASCCC Plenary last week, authored by the same person. Academic Freedom resolution passed. </w:t>
      </w:r>
      <w:r w:rsidR="00513597">
        <w:rPr>
          <w:sz w:val="20"/>
        </w:rPr>
        <w:t>Opposition to S</w:t>
      </w:r>
      <w:r w:rsidR="007C7ACF">
        <w:rPr>
          <w:sz w:val="20"/>
        </w:rPr>
        <w:t xml:space="preserve">enate </w:t>
      </w:r>
      <w:r w:rsidR="00513597">
        <w:rPr>
          <w:sz w:val="20"/>
        </w:rPr>
        <w:t>B</w:t>
      </w:r>
      <w:r w:rsidR="007C7ACF">
        <w:rPr>
          <w:sz w:val="20"/>
        </w:rPr>
        <w:t>ill did not pass. Big conversation in the district and the senates. Budget process workgroup convened starting for fall to make recommendations to the body. May have to have another senate meeting on May 21</w:t>
      </w:r>
      <w:r w:rsidR="007C7ACF" w:rsidRPr="007C7ACF">
        <w:rPr>
          <w:sz w:val="20"/>
          <w:vertAlign w:val="superscript"/>
        </w:rPr>
        <w:t>st</w:t>
      </w:r>
      <w:r w:rsidR="007C7ACF">
        <w:rPr>
          <w:sz w:val="20"/>
        </w:rPr>
        <w:t xml:space="preserve">. </w:t>
      </w:r>
    </w:p>
    <w:p w14:paraId="3189284C" w14:textId="3B3BFA4B" w:rsidR="0006705A" w:rsidRDefault="0006705A" w:rsidP="0006705A">
      <w:pPr>
        <w:pStyle w:val="ListParagraph"/>
        <w:numPr>
          <w:ilvl w:val="0"/>
          <w:numId w:val="4"/>
        </w:numPr>
        <w:tabs>
          <w:tab w:val="left" w:pos="1360"/>
          <w:tab w:val="left" w:pos="1361"/>
        </w:tabs>
        <w:rPr>
          <w:b/>
          <w:sz w:val="20"/>
        </w:rPr>
      </w:pPr>
      <w:r w:rsidRPr="0006705A">
        <w:rPr>
          <w:b/>
          <w:sz w:val="20"/>
        </w:rPr>
        <w:t>CS Report</w:t>
      </w:r>
      <w:r w:rsidR="000712E6">
        <w:rPr>
          <w:b/>
          <w:sz w:val="20"/>
        </w:rPr>
        <w:t xml:space="preserve"> – Kunst </w:t>
      </w:r>
      <w:r w:rsidR="000712E6">
        <w:rPr>
          <w:sz w:val="20"/>
        </w:rPr>
        <w:t xml:space="preserve">shared that the revised bylaws have been approved. We are going to form the elections committee soon, as we will have a number of vacancies. Laura </w:t>
      </w:r>
      <w:proofErr w:type="spellStart"/>
      <w:r w:rsidR="000712E6">
        <w:rPr>
          <w:sz w:val="20"/>
        </w:rPr>
        <w:t>Penceno</w:t>
      </w:r>
      <w:proofErr w:type="spellEnd"/>
      <w:r w:rsidR="000712E6">
        <w:rPr>
          <w:sz w:val="20"/>
        </w:rPr>
        <w:t xml:space="preserve"> and Jeanette Moore presented on Restorative Practices. The C.S. discussed the AFT Mentoring program, the summer 4/10 work schedules, and Convocation and Jets Jumpstart planning. The C.S. Fun committee is planning for our Classified Service Awards and year-end carnival on Wednesday, May 29</w:t>
      </w:r>
      <w:r w:rsidR="000712E6" w:rsidRPr="000712E6">
        <w:rPr>
          <w:sz w:val="20"/>
          <w:vertAlign w:val="superscript"/>
        </w:rPr>
        <w:t>th</w:t>
      </w:r>
      <w:r w:rsidR="000712E6">
        <w:rPr>
          <w:sz w:val="20"/>
        </w:rPr>
        <w:t xml:space="preserve">. </w:t>
      </w:r>
    </w:p>
    <w:p w14:paraId="75DBB137" w14:textId="24CFE0F5" w:rsidR="0006705A" w:rsidRDefault="0006705A" w:rsidP="0006705A">
      <w:pPr>
        <w:pStyle w:val="ListParagraph"/>
        <w:numPr>
          <w:ilvl w:val="0"/>
          <w:numId w:val="4"/>
        </w:numPr>
        <w:tabs>
          <w:tab w:val="left" w:pos="1360"/>
          <w:tab w:val="left" w:pos="1361"/>
        </w:tabs>
        <w:rPr>
          <w:b/>
          <w:sz w:val="20"/>
        </w:rPr>
      </w:pPr>
      <w:r w:rsidRPr="0006705A">
        <w:rPr>
          <w:b/>
          <w:sz w:val="20"/>
        </w:rPr>
        <w:t>ASG Report</w:t>
      </w:r>
      <w:r w:rsidR="007C7ACF">
        <w:rPr>
          <w:b/>
          <w:sz w:val="20"/>
        </w:rPr>
        <w:t xml:space="preserve"> – </w:t>
      </w:r>
      <w:proofErr w:type="spellStart"/>
      <w:r w:rsidR="000712E6">
        <w:rPr>
          <w:b/>
          <w:sz w:val="20"/>
        </w:rPr>
        <w:t>Ghotra</w:t>
      </w:r>
      <w:proofErr w:type="spellEnd"/>
      <w:r w:rsidR="000712E6">
        <w:rPr>
          <w:b/>
          <w:sz w:val="20"/>
        </w:rPr>
        <w:t xml:space="preserve"> </w:t>
      </w:r>
      <w:r w:rsidR="000712E6">
        <w:rPr>
          <w:sz w:val="20"/>
        </w:rPr>
        <w:t>shared that ASG hosted a “</w:t>
      </w:r>
      <w:r w:rsidR="007C7ACF">
        <w:rPr>
          <w:sz w:val="20"/>
        </w:rPr>
        <w:t xml:space="preserve">Spring </w:t>
      </w:r>
      <w:r w:rsidR="000712E6">
        <w:rPr>
          <w:sz w:val="20"/>
        </w:rPr>
        <w:t>E</w:t>
      </w:r>
      <w:r w:rsidR="007C7ACF">
        <w:rPr>
          <w:sz w:val="20"/>
        </w:rPr>
        <w:t xml:space="preserve">at with </w:t>
      </w:r>
      <w:r w:rsidR="000712E6">
        <w:rPr>
          <w:sz w:val="20"/>
        </w:rPr>
        <w:t>U</w:t>
      </w:r>
      <w:r w:rsidR="007C7ACF">
        <w:rPr>
          <w:sz w:val="20"/>
        </w:rPr>
        <w:t>s</w:t>
      </w:r>
      <w:r w:rsidR="000712E6">
        <w:rPr>
          <w:sz w:val="20"/>
        </w:rPr>
        <w:t>” event</w:t>
      </w:r>
      <w:r w:rsidR="007C7ACF">
        <w:rPr>
          <w:sz w:val="20"/>
        </w:rPr>
        <w:t xml:space="preserve">; </w:t>
      </w:r>
      <w:r w:rsidR="000712E6">
        <w:rPr>
          <w:sz w:val="20"/>
        </w:rPr>
        <w:t>coin</w:t>
      </w:r>
      <w:r w:rsidR="00C9280F">
        <w:rPr>
          <w:sz w:val="20"/>
        </w:rPr>
        <w:t>c</w:t>
      </w:r>
      <w:r w:rsidR="000712E6">
        <w:rPr>
          <w:sz w:val="20"/>
        </w:rPr>
        <w:t xml:space="preserve">ided with </w:t>
      </w:r>
      <w:r w:rsidR="007C7ACF">
        <w:rPr>
          <w:sz w:val="20"/>
        </w:rPr>
        <w:t xml:space="preserve">elections. AB 1705, removes lower-level math courses, discussed at USC and exploring a joint resolution. AI Panel, students will be recruited this week. Reading through the constitution for next year and looking to host a retreat. Working on our communication. Thinking about our website. Two Fridays ago, Art Fest, went great. </w:t>
      </w:r>
    </w:p>
    <w:p w14:paraId="082A815F" w14:textId="434F1B0B" w:rsidR="0006705A" w:rsidRPr="0006705A" w:rsidRDefault="0006705A" w:rsidP="0006705A">
      <w:pPr>
        <w:pStyle w:val="ListParagraph"/>
        <w:numPr>
          <w:ilvl w:val="0"/>
          <w:numId w:val="4"/>
        </w:numPr>
        <w:tabs>
          <w:tab w:val="left" w:pos="1360"/>
          <w:tab w:val="left" w:pos="1361"/>
        </w:tabs>
        <w:rPr>
          <w:b/>
          <w:sz w:val="20"/>
        </w:rPr>
      </w:pPr>
      <w:r w:rsidRPr="0006705A">
        <w:rPr>
          <w:b/>
          <w:sz w:val="20"/>
        </w:rPr>
        <w:t>Other</w:t>
      </w:r>
      <w:r w:rsidR="007C7ACF">
        <w:rPr>
          <w:b/>
          <w:sz w:val="20"/>
        </w:rPr>
        <w:t xml:space="preserve"> – Gonzales </w:t>
      </w:r>
      <w:r w:rsidR="007C7ACF">
        <w:rPr>
          <w:sz w:val="20"/>
        </w:rPr>
        <w:t xml:space="preserve">significant changes with Title IV. Language added for LGBTQ+ and more comprehensive changes. No drop for non-payment for summer. Faculty, please help communicate with students. Important to keep an eye on deadlines. </w:t>
      </w:r>
    </w:p>
    <w:p w14:paraId="61B1CCB0" w14:textId="77777777" w:rsidR="00AB3797" w:rsidRDefault="00AB3797" w:rsidP="00AB3797">
      <w:pPr>
        <w:pStyle w:val="ListParagraph"/>
        <w:numPr>
          <w:ilvl w:val="0"/>
          <w:numId w:val="1"/>
        </w:numPr>
        <w:tabs>
          <w:tab w:val="left" w:pos="1361"/>
        </w:tabs>
        <w:ind w:hanging="361"/>
        <w:jc w:val="left"/>
        <w:rPr>
          <w:b/>
          <w:sz w:val="20"/>
        </w:rPr>
      </w:pPr>
      <w:r>
        <w:rPr>
          <w:b/>
          <w:sz w:val="20"/>
        </w:rPr>
        <w:t>Old</w:t>
      </w:r>
      <w:r>
        <w:rPr>
          <w:b/>
          <w:spacing w:val="-1"/>
          <w:sz w:val="20"/>
        </w:rPr>
        <w:t xml:space="preserve"> </w:t>
      </w:r>
      <w:r>
        <w:rPr>
          <w:b/>
          <w:sz w:val="20"/>
        </w:rPr>
        <w:t>Business:</w:t>
      </w:r>
    </w:p>
    <w:tbl>
      <w:tblPr>
        <w:tblW w:w="1107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8910"/>
        <w:gridCol w:w="1620"/>
      </w:tblGrid>
      <w:tr w:rsidR="005A75A9" w14:paraId="09507560" w14:textId="77777777" w:rsidTr="005A75A9">
        <w:trPr>
          <w:trHeight w:val="486"/>
        </w:trPr>
        <w:tc>
          <w:tcPr>
            <w:tcW w:w="540" w:type="dxa"/>
          </w:tcPr>
          <w:p w14:paraId="7D065819" w14:textId="77777777" w:rsidR="005A75A9" w:rsidRDefault="005A75A9" w:rsidP="00D07017">
            <w:pPr>
              <w:pStyle w:val="TableParagraph"/>
              <w:spacing w:line="243" w:lineRule="exact"/>
              <w:ind w:left="0" w:right="188"/>
              <w:jc w:val="right"/>
              <w:rPr>
                <w:b/>
                <w:sz w:val="20"/>
              </w:rPr>
            </w:pPr>
            <w:r>
              <w:rPr>
                <w:b/>
                <w:w w:val="99"/>
                <w:sz w:val="20"/>
              </w:rPr>
              <w:t>#</w:t>
            </w:r>
          </w:p>
        </w:tc>
        <w:tc>
          <w:tcPr>
            <w:tcW w:w="8910" w:type="dxa"/>
          </w:tcPr>
          <w:p w14:paraId="776EA0F4" w14:textId="77777777" w:rsidR="005A75A9" w:rsidRDefault="005A75A9" w:rsidP="00D07017">
            <w:pPr>
              <w:pStyle w:val="TableParagraph"/>
              <w:spacing w:line="243" w:lineRule="exact"/>
              <w:ind w:left="1930" w:right="1922"/>
              <w:jc w:val="center"/>
              <w:rPr>
                <w:b/>
                <w:sz w:val="20"/>
              </w:rPr>
            </w:pPr>
            <w:r>
              <w:rPr>
                <w:b/>
                <w:sz w:val="20"/>
              </w:rPr>
              <w:t>Item</w:t>
            </w:r>
          </w:p>
        </w:tc>
        <w:tc>
          <w:tcPr>
            <w:tcW w:w="1620" w:type="dxa"/>
          </w:tcPr>
          <w:p w14:paraId="385AAA9F" w14:textId="77777777" w:rsidR="005A75A9" w:rsidRDefault="005A75A9" w:rsidP="00D07017">
            <w:pPr>
              <w:pStyle w:val="TableParagraph"/>
              <w:spacing w:line="243" w:lineRule="exact"/>
              <w:ind w:left="266"/>
              <w:rPr>
                <w:b/>
                <w:sz w:val="20"/>
              </w:rPr>
            </w:pPr>
            <w:r>
              <w:rPr>
                <w:b/>
                <w:sz w:val="20"/>
              </w:rPr>
              <w:t>Initiator</w:t>
            </w:r>
          </w:p>
        </w:tc>
      </w:tr>
      <w:tr w:rsidR="005A75A9" w14:paraId="0B3EDD10" w14:textId="77777777" w:rsidTr="005A75A9">
        <w:trPr>
          <w:trHeight w:val="323"/>
        </w:trPr>
        <w:tc>
          <w:tcPr>
            <w:tcW w:w="540" w:type="dxa"/>
          </w:tcPr>
          <w:p w14:paraId="6EB38EA8" w14:textId="77777777" w:rsidR="005A75A9" w:rsidRDefault="005A75A9" w:rsidP="0033295D">
            <w:pPr>
              <w:pStyle w:val="TableParagraph"/>
              <w:spacing w:before="1"/>
              <w:ind w:left="0" w:right="187"/>
              <w:jc w:val="right"/>
              <w:rPr>
                <w:sz w:val="20"/>
              </w:rPr>
            </w:pPr>
            <w:r>
              <w:rPr>
                <w:w w:val="99"/>
                <w:sz w:val="20"/>
              </w:rPr>
              <w:t>1</w:t>
            </w:r>
          </w:p>
        </w:tc>
        <w:tc>
          <w:tcPr>
            <w:tcW w:w="8910" w:type="dxa"/>
          </w:tcPr>
          <w:p w14:paraId="7974B85E" w14:textId="46920F24" w:rsidR="005A75A9" w:rsidRPr="007C7ACF" w:rsidRDefault="005A75A9" w:rsidP="0033295D">
            <w:pPr>
              <w:pStyle w:val="TableParagraph"/>
              <w:ind w:left="0"/>
              <w:rPr>
                <w:rFonts w:asciiTheme="minorHAnsi" w:hAnsiTheme="minorHAnsi" w:cstheme="minorHAnsi"/>
                <w:sz w:val="20"/>
              </w:rPr>
            </w:pPr>
            <w:r w:rsidRPr="00892ED3">
              <w:rPr>
                <w:rFonts w:asciiTheme="minorHAnsi" w:hAnsiTheme="minorHAnsi"/>
                <w:i/>
                <w:sz w:val="20"/>
              </w:rPr>
              <w:t xml:space="preserve">Equity, Justice, Inclusion, </w:t>
            </w:r>
            <w:r>
              <w:rPr>
                <w:rFonts w:asciiTheme="minorHAnsi" w:hAnsiTheme="minorHAnsi"/>
                <w:i/>
                <w:sz w:val="20"/>
              </w:rPr>
              <w:t xml:space="preserve">and our role </w:t>
            </w:r>
            <w:r w:rsidRPr="00892ED3">
              <w:rPr>
                <w:rFonts w:asciiTheme="minorHAnsi" w:hAnsiTheme="minorHAnsi"/>
                <w:i/>
                <w:sz w:val="20"/>
              </w:rPr>
              <w:t>in moving things forward (standing item)</w:t>
            </w:r>
            <w:r>
              <w:rPr>
                <w:rFonts w:asciiTheme="minorHAnsi" w:hAnsiTheme="minorHAnsi"/>
                <w:i/>
                <w:sz w:val="20"/>
              </w:rPr>
              <w:t xml:space="preserve"> – </w:t>
            </w:r>
            <w:r w:rsidR="007C7ACF" w:rsidRPr="000712E6">
              <w:rPr>
                <w:rFonts w:asciiTheme="minorHAnsi" w:hAnsiTheme="minorHAnsi"/>
                <w:b/>
                <w:sz w:val="20"/>
              </w:rPr>
              <w:t>Julian</w:t>
            </w:r>
            <w:r w:rsidR="007C7ACF">
              <w:rPr>
                <w:rFonts w:asciiTheme="minorHAnsi" w:hAnsiTheme="minorHAnsi"/>
                <w:sz w:val="20"/>
              </w:rPr>
              <w:t xml:space="preserve"> shared that last Friday was the </w:t>
            </w:r>
            <w:r w:rsidR="000712E6">
              <w:rPr>
                <w:rFonts w:asciiTheme="minorHAnsi" w:hAnsiTheme="minorHAnsi"/>
                <w:sz w:val="20"/>
              </w:rPr>
              <w:t>District B</w:t>
            </w:r>
            <w:r w:rsidR="007C7ACF">
              <w:rPr>
                <w:rFonts w:asciiTheme="minorHAnsi" w:hAnsiTheme="minorHAnsi"/>
                <w:sz w:val="20"/>
              </w:rPr>
              <w:t xml:space="preserve">lack </w:t>
            </w:r>
            <w:r w:rsidR="000712E6">
              <w:rPr>
                <w:rFonts w:asciiTheme="minorHAnsi" w:hAnsiTheme="minorHAnsi"/>
                <w:sz w:val="20"/>
              </w:rPr>
              <w:t>S</w:t>
            </w:r>
            <w:r w:rsidR="007C7ACF">
              <w:rPr>
                <w:rFonts w:asciiTheme="minorHAnsi" w:hAnsiTheme="minorHAnsi"/>
                <w:sz w:val="20"/>
              </w:rPr>
              <w:t xml:space="preserve">tudent </w:t>
            </w:r>
            <w:r w:rsidR="000712E6">
              <w:rPr>
                <w:rFonts w:asciiTheme="minorHAnsi" w:hAnsiTheme="minorHAnsi"/>
                <w:sz w:val="20"/>
              </w:rPr>
              <w:t>S</w:t>
            </w:r>
            <w:r w:rsidR="007C7ACF">
              <w:rPr>
                <w:rFonts w:asciiTheme="minorHAnsi" w:hAnsiTheme="minorHAnsi"/>
                <w:sz w:val="20"/>
              </w:rPr>
              <w:t xml:space="preserve">uccess </w:t>
            </w:r>
            <w:r w:rsidR="000712E6">
              <w:rPr>
                <w:rFonts w:asciiTheme="minorHAnsi" w:hAnsiTheme="minorHAnsi"/>
                <w:sz w:val="20"/>
              </w:rPr>
              <w:t>S</w:t>
            </w:r>
            <w:r w:rsidR="007C7ACF">
              <w:rPr>
                <w:rFonts w:asciiTheme="minorHAnsi" w:hAnsiTheme="minorHAnsi"/>
                <w:sz w:val="20"/>
              </w:rPr>
              <w:t xml:space="preserve">ummit. Continuing conversations this week with the statewide Black Student Success week and hosting watch parties. Encouraged everyone to attend. Planning for Juneteenth. Working with BSU. NASSSP – offer to director </w:t>
            </w:r>
            <w:r w:rsidR="002D667B">
              <w:rPr>
                <w:rFonts w:asciiTheme="minorHAnsi" w:hAnsiTheme="minorHAnsi"/>
                <w:sz w:val="20"/>
              </w:rPr>
              <w:t>has been accepted, start date is August 1</w:t>
            </w:r>
            <w:r w:rsidR="002D667B" w:rsidRPr="002D667B">
              <w:rPr>
                <w:rFonts w:asciiTheme="minorHAnsi" w:hAnsiTheme="minorHAnsi"/>
                <w:sz w:val="20"/>
                <w:vertAlign w:val="superscript"/>
              </w:rPr>
              <w:t>st</w:t>
            </w:r>
            <w:r w:rsidR="002D667B">
              <w:rPr>
                <w:rFonts w:asciiTheme="minorHAnsi" w:hAnsiTheme="minorHAnsi"/>
                <w:sz w:val="20"/>
              </w:rPr>
              <w:t>, and will share more later. AANPI program, tracking okay, working with Lou on classes. LGBTQ Summit going on the next couple of days. Tomorrow is Denim Day. Support</w:t>
            </w:r>
            <w:r w:rsidR="000712E6">
              <w:rPr>
                <w:rFonts w:asciiTheme="minorHAnsi" w:hAnsiTheme="minorHAnsi"/>
                <w:sz w:val="20"/>
              </w:rPr>
              <w:t>ed</w:t>
            </w:r>
            <w:r w:rsidR="002D667B">
              <w:rPr>
                <w:rFonts w:asciiTheme="minorHAnsi" w:hAnsiTheme="minorHAnsi"/>
                <w:sz w:val="20"/>
              </w:rPr>
              <w:t xml:space="preserve"> transfer center going to UCLA and hope to keep this going. Working on all of the year-end celebrations including, La Rasa, Rite of Passage (at Mesa), AAPI, etc. Sent team to APAHE and will share out in May. </w:t>
            </w:r>
            <w:r w:rsidR="000712E6" w:rsidRPr="00401AA7">
              <w:rPr>
                <w:rFonts w:asciiTheme="minorHAnsi" w:hAnsiTheme="minorHAnsi"/>
                <w:sz w:val="20"/>
                <w:highlight w:val="cyan"/>
              </w:rPr>
              <w:t>She w</w:t>
            </w:r>
            <w:r w:rsidR="002D667B" w:rsidRPr="00401AA7">
              <w:rPr>
                <w:rFonts w:asciiTheme="minorHAnsi" w:hAnsiTheme="minorHAnsi"/>
                <w:sz w:val="20"/>
                <w:highlight w:val="cyan"/>
              </w:rPr>
              <w:t>ill send out events.</w:t>
            </w:r>
            <w:r w:rsidR="002D667B">
              <w:rPr>
                <w:rFonts w:asciiTheme="minorHAnsi" w:hAnsiTheme="minorHAnsi"/>
                <w:sz w:val="20"/>
              </w:rPr>
              <w:t xml:space="preserve"> </w:t>
            </w:r>
          </w:p>
        </w:tc>
        <w:tc>
          <w:tcPr>
            <w:tcW w:w="1620" w:type="dxa"/>
          </w:tcPr>
          <w:p w14:paraId="536921E0" w14:textId="5933AA91" w:rsidR="005A75A9" w:rsidRDefault="005A75A9" w:rsidP="00A56170">
            <w:pPr>
              <w:pStyle w:val="TableParagraph"/>
              <w:spacing w:before="1"/>
              <w:ind w:right="110"/>
              <w:rPr>
                <w:rFonts w:asciiTheme="minorHAnsi" w:hAnsiTheme="minorHAnsi"/>
                <w:i/>
                <w:sz w:val="20"/>
              </w:rPr>
            </w:pPr>
          </w:p>
          <w:p w14:paraId="1C79E47A" w14:textId="0345715C" w:rsidR="005A75A9" w:rsidRDefault="005A75A9" w:rsidP="00A56170">
            <w:pPr>
              <w:pStyle w:val="TableParagraph"/>
              <w:spacing w:before="1"/>
              <w:ind w:right="110"/>
              <w:jc w:val="center"/>
              <w:rPr>
                <w:i/>
                <w:sz w:val="20"/>
              </w:rPr>
            </w:pPr>
            <w:r>
              <w:rPr>
                <w:rFonts w:asciiTheme="minorHAnsi" w:hAnsiTheme="minorHAnsi"/>
                <w:i/>
                <w:sz w:val="20"/>
              </w:rPr>
              <w:t>Julian</w:t>
            </w:r>
          </w:p>
        </w:tc>
      </w:tr>
      <w:tr w:rsidR="005A75A9" w14:paraId="74D9C813" w14:textId="77777777" w:rsidTr="005A75A9">
        <w:trPr>
          <w:trHeight w:val="323"/>
        </w:trPr>
        <w:tc>
          <w:tcPr>
            <w:tcW w:w="540" w:type="dxa"/>
          </w:tcPr>
          <w:p w14:paraId="0BA9EBB0" w14:textId="1A1A87E1" w:rsidR="005A75A9" w:rsidRDefault="005A75A9" w:rsidP="0033295D">
            <w:pPr>
              <w:pStyle w:val="TableParagraph"/>
              <w:spacing w:before="1"/>
              <w:ind w:left="0" w:right="187"/>
              <w:jc w:val="right"/>
              <w:rPr>
                <w:w w:val="99"/>
                <w:sz w:val="20"/>
              </w:rPr>
            </w:pPr>
            <w:r>
              <w:rPr>
                <w:w w:val="99"/>
                <w:sz w:val="20"/>
              </w:rPr>
              <w:t>2</w:t>
            </w:r>
          </w:p>
        </w:tc>
        <w:tc>
          <w:tcPr>
            <w:tcW w:w="8910" w:type="dxa"/>
          </w:tcPr>
          <w:p w14:paraId="10C36741" w14:textId="6F5CDD2F" w:rsidR="005A75A9" w:rsidRPr="002D667B" w:rsidRDefault="005A75A9" w:rsidP="00E97605">
            <w:pPr>
              <w:pStyle w:val="TableParagraph"/>
              <w:ind w:left="0"/>
              <w:rPr>
                <w:rFonts w:asciiTheme="minorHAnsi" w:hAnsiTheme="minorHAnsi" w:cstheme="minorHAnsi"/>
                <w:sz w:val="20"/>
              </w:rPr>
            </w:pPr>
            <w:r>
              <w:rPr>
                <w:rFonts w:asciiTheme="minorHAnsi" w:hAnsiTheme="minorHAnsi" w:cstheme="minorHAnsi"/>
                <w:i/>
                <w:sz w:val="20"/>
              </w:rPr>
              <w:t xml:space="preserve">Accreditation (Standing item) – </w:t>
            </w:r>
            <w:r w:rsidR="000712E6" w:rsidRPr="000712E6">
              <w:rPr>
                <w:rFonts w:asciiTheme="minorHAnsi" w:hAnsiTheme="minorHAnsi" w:cstheme="minorHAnsi"/>
                <w:b/>
                <w:sz w:val="20"/>
              </w:rPr>
              <w:t>Miramontez</w:t>
            </w:r>
            <w:r w:rsidR="000712E6">
              <w:rPr>
                <w:rFonts w:asciiTheme="minorHAnsi" w:hAnsiTheme="minorHAnsi" w:cstheme="minorHAnsi"/>
                <w:sz w:val="20"/>
              </w:rPr>
              <w:t xml:space="preserve"> reported that we </w:t>
            </w:r>
            <w:proofErr w:type="spellStart"/>
            <w:r w:rsidR="000712E6">
              <w:rPr>
                <w:rFonts w:asciiTheme="minorHAnsi" w:hAnsiTheme="minorHAnsi" w:cstheme="minorHAnsi"/>
                <w:sz w:val="20"/>
              </w:rPr>
              <w:t>r</w:t>
            </w:r>
            <w:r w:rsidR="002D667B">
              <w:rPr>
                <w:rFonts w:asciiTheme="minorHAnsi" w:hAnsiTheme="minorHAnsi" w:cstheme="minorHAnsi"/>
                <w:sz w:val="20"/>
              </w:rPr>
              <w:t>ecevied</w:t>
            </w:r>
            <w:proofErr w:type="spellEnd"/>
            <w:r w:rsidR="002D667B">
              <w:rPr>
                <w:rFonts w:asciiTheme="minorHAnsi" w:hAnsiTheme="minorHAnsi" w:cstheme="minorHAnsi"/>
                <w:sz w:val="20"/>
              </w:rPr>
              <w:t xml:space="preserve"> notification from ACCJC that they received our team report which will be used at their June meeting, when it is up for discussion/approval. </w:t>
            </w:r>
          </w:p>
        </w:tc>
        <w:tc>
          <w:tcPr>
            <w:tcW w:w="1620" w:type="dxa"/>
          </w:tcPr>
          <w:p w14:paraId="5BC04040" w14:textId="77777777" w:rsidR="005A75A9" w:rsidRDefault="005A75A9" w:rsidP="0033295D">
            <w:pPr>
              <w:pStyle w:val="TableParagraph"/>
              <w:spacing w:before="1"/>
              <w:ind w:left="124" w:right="110" w:hanging="5"/>
              <w:jc w:val="center"/>
              <w:rPr>
                <w:i/>
                <w:sz w:val="20"/>
              </w:rPr>
            </w:pPr>
            <w:r>
              <w:rPr>
                <w:i/>
                <w:sz w:val="20"/>
              </w:rPr>
              <w:t>Miramontez/</w:t>
            </w:r>
          </w:p>
          <w:p w14:paraId="09900343" w14:textId="796DCDEF" w:rsidR="005A75A9" w:rsidRDefault="005A75A9" w:rsidP="0033295D">
            <w:pPr>
              <w:pStyle w:val="TableParagraph"/>
              <w:spacing w:before="1"/>
              <w:ind w:left="124" w:right="110" w:hanging="5"/>
              <w:jc w:val="center"/>
              <w:rPr>
                <w:i/>
                <w:sz w:val="20"/>
              </w:rPr>
            </w:pPr>
            <w:r>
              <w:rPr>
                <w:i/>
                <w:sz w:val="20"/>
              </w:rPr>
              <w:t>Palma-Sanft</w:t>
            </w:r>
          </w:p>
        </w:tc>
      </w:tr>
      <w:tr w:rsidR="005A75A9" w14:paraId="5FFC4970" w14:textId="77777777" w:rsidTr="005A75A9">
        <w:trPr>
          <w:trHeight w:val="323"/>
        </w:trPr>
        <w:tc>
          <w:tcPr>
            <w:tcW w:w="540" w:type="dxa"/>
          </w:tcPr>
          <w:p w14:paraId="188E18BF" w14:textId="2EE196A9" w:rsidR="005A75A9" w:rsidRDefault="005A75A9" w:rsidP="00D126D1">
            <w:pPr>
              <w:pStyle w:val="TableParagraph"/>
              <w:spacing w:before="1"/>
              <w:ind w:left="0" w:right="187"/>
              <w:jc w:val="right"/>
              <w:rPr>
                <w:w w:val="99"/>
                <w:sz w:val="20"/>
              </w:rPr>
            </w:pPr>
            <w:r>
              <w:rPr>
                <w:w w:val="99"/>
                <w:sz w:val="20"/>
              </w:rPr>
              <w:t>3</w:t>
            </w:r>
          </w:p>
        </w:tc>
        <w:tc>
          <w:tcPr>
            <w:tcW w:w="8910" w:type="dxa"/>
          </w:tcPr>
          <w:p w14:paraId="1E58149B" w14:textId="48391F2A" w:rsidR="005A75A9" w:rsidRPr="002D667B" w:rsidRDefault="005A75A9" w:rsidP="00D126D1">
            <w:pPr>
              <w:pStyle w:val="TableParagraph"/>
              <w:ind w:left="0"/>
              <w:rPr>
                <w:rFonts w:asciiTheme="minorHAnsi" w:hAnsiTheme="minorHAnsi" w:cstheme="minorHAnsi"/>
                <w:sz w:val="20"/>
              </w:rPr>
            </w:pPr>
            <w:r>
              <w:rPr>
                <w:rFonts w:asciiTheme="minorHAnsi" w:hAnsiTheme="minorHAnsi"/>
                <w:i/>
                <w:sz w:val="20"/>
              </w:rPr>
              <w:t xml:space="preserve">Grants &amp; Initiatives Subcommittee – </w:t>
            </w:r>
            <w:r w:rsidR="002D667B">
              <w:rPr>
                <w:rFonts w:asciiTheme="minorHAnsi" w:hAnsiTheme="minorHAnsi"/>
                <w:sz w:val="20"/>
              </w:rPr>
              <w:t xml:space="preserve">No report. </w:t>
            </w:r>
          </w:p>
        </w:tc>
        <w:tc>
          <w:tcPr>
            <w:tcW w:w="1620" w:type="dxa"/>
          </w:tcPr>
          <w:p w14:paraId="32617618" w14:textId="401CE673" w:rsidR="005A75A9" w:rsidRDefault="005A75A9" w:rsidP="00D126D1">
            <w:pPr>
              <w:pStyle w:val="TableParagraph"/>
              <w:spacing w:before="1"/>
              <w:ind w:left="124" w:right="110" w:hanging="5"/>
              <w:jc w:val="center"/>
              <w:rPr>
                <w:i/>
                <w:sz w:val="20"/>
              </w:rPr>
            </w:pPr>
            <w:r>
              <w:rPr>
                <w:rFonts w:asciiTheme="minorHAnsi" w:hAnsiTheme="minorHAnsi"/>
                <w:i/>
                <w:sz w:val="20"/>
              </w:rPr>
              <w:t>Bell</w:t>
            </w:r>
          </w:p>
        </w:tc>
      </w:tr>
      <w:tr w:rsidR="005A75A9" w14:paraId="2F417ADB" w14:textId="77777777" w:rsidTr="005A75A9">
        <w:trPr>
          <w:trHeight w:val="566"/>
        </w:trPr>
        <w:tc>
          <w:tcPr>
            <w:tcW w:w="540" w:type="dxa"/>
          </w:tcPr>
          <w:p w14:paraId="03D7C031" w14:textId="649C2FB4" w:rsidR="005A75A9" w:rsidRDefault="005A75A9" w:rsidP="00D126D1">
            <w:pPr>
              <w:pStyle w:val="TableParagraph"/>
              <w:spacing w:before="1"/>
              <w:ind w:left="0" w:right="187"/>
              <w:jc w:val="right"/>
              <w:rPr>
                <w:w w:val="99"/>
                <w:sz w:val="20"/>
              </w:rPr>
            </w:pPr>
            <w:r>
              <w:rPr>
                <w:w w:val="99"/>
                <w:sz w:val="20"/>
              </w:rPr>
              <w:t>4</w:t>
            </w:r>
          </w:p>
        </w:tc>
        <w:tc>
          <w:tcPr>
            <w:tcW w:w="8910" w:type="dxa"/>
          </w:tcPr>
          <w:p w14:paraId="06F4D4CC" w14:textId="6F125A13" w:rsidR="005A75A9" w:rsidRPr="002D667B" w:rsidRDefault="005A75A9" w:rsidP="00464C8E">
            <w:pPr>
              <w:pStyle w:val="TableParagraph"/>
              <w:ind w:left="0"/>
              <w:rPr>
                <w:rFonts w:asciiTheme="minorHAnsi" w:hAnsiTheme="minorHAnsi" w:cstheme="minorHAnsi"/>
                <w:sz w:val="20"/>
              </w:rPr>
            </w:pPr>
            <w:r w:rsidRPr="000437FF">
              <w:rPr>
                <w:rFonts w:asciiTheme="minorHAnsi" w:hAnsiTheme="minorHAnsi" w:cstheme="minorHAnsi"/>
                <w:i/>
                <w:sz w:val="20"/>
              </w:rPr>
              <w:t xml:space="preserve">Website Review Taskforce (standing item) – </w:t>
            </w:r>
            <w:r w:rsidR="002D667B">
              <w:rPr>
                <w:rFonts w:asciiTheme="minorHAnsi" w:hAnsiTheme="minorHAnsi" w:cstheme="minorHAnsi"/>
                <w:sz w:val="20"/>
              </w:rPr>
              <w:t xml:space="preserve">No report. </w:t>
            </w:r>
          </w:p>
        </w:tc>
        <w:tc>
          <w:tcPr>
            <w:tcW w:w="1620" w:type="dxa"/>
          </w:tcPr>
          <w:p w14:paraId="4A22AC86" w14:textId="7D0ECEFD" w:rsidR="005A75A9" w:rsidRPr="00AA67DD" w:rsidRDefault="005A75A9" w:rsidP="00AA67DD">
            <w:pPr>
              <w:pStyle w:val="TableParagraph"/>
              <w:spacing w:before="1"/>
              <w:ind w:left="124" w:right="110" w:hanging="5"/>
              <w:jc w:val="center"/>
              <w:rPr>
                <w:rFonts w:asciiTheme="minorHAnsi" w:hAnsiTheme="minorHAnsi"/>
                <w:i/>
                <w:sz w:val="20"/>
              </w:rPr>
            </w:pPr>
            <w:r w:rsidRPr="00AA67DD">
              <w:rPr>
                <w:i/>
                <w:sz w:val="20"/>
              </w:rPr>
              <w:t>Lundburg</w:t>
            </w:r>
          </w:p>
        </w:tc>
      </w:tr>
      <w:tr w:rsidR="005A75A9" w14:paraId="24A9FD80" w14:textId="77777777" w:rsidTr="005A75A9">
        <w:trPr>
          <w:trHeight w:val="566"/>
        </w:trPr>
        <w:tc>
          <w:tcPr>
            <w:tcW w:w="540" w:type="dxa"/>
          </w:tcPr>
          <w:p w14:paraId="10745222" w14:textId="286ED791" w:rsidR="005A75A9" w:rsidRDefault="005A75A9" w:rsidP="00237173">
            <w:pPr>
              <w:pStyle w:val="TableParagraph"/>
              <w:spacing w:before="1"/>
              <w:ind w:left="0" w:right="187"/>
              <w:jc w:val="right"/>
              <w:rPr>
                <w:w w:val="99"/>
                <w:sz w:val="20"/>
              </w:rPr>
            </w:pPr>
            <w:r>
              <w:rPr>
                <w:w w:val="99"/>
                <w:sz w:val="20"/>
              </w:rPr>
              <w:t>5</w:t>
            </w:r>
          </w:p>
        </w:tc>
        <w:tc>
          <w:tcPr>
            <w:tcW w:w="8910" w:type="dxa"/>
          </w:tcPr>
          <w:p w14:paraId="597F8CD6" w14:textId="7CD0FF2B" w:rsidR="005A75A9" w:rsidRPr="002D667B" w:rsidRDefault="005A75A9" w:rsidP="00237173">
            <w:pPr>
              <w:pStyle w:val="TableParagraph"/>
              <w:ind w:left="0"/>
              <w:rPr>
                <w:rFonts w:asciiTheme="minorHAnsi" w:hAnsiTheme="minorHAnsi" w:cstheme="minorHAnsi"/>
                <w:sz w:val="20"/>
              </w:rPr>
            </w:pPr>
            <w:r>
              <w:rPr>
                <w:rFonts w:asciiTheme="minorHAnsi" w:hAnsiTheme="minorHAnsi"/>
                <w:i/>
                <w:iCs/>
                <w:sz w:val="20"/>
                <w:szCs w:val="20"/>
              </w:rPr>
              <w:t xml:space="preserve">Progress on our efforts to bring Restorative Justice lens to Miramar’s structures (to include Academic Probation, etc.) – </w:t>
            </w:r>
            <w:r w:rsidR="002D667B" w:rsidRPr="000712E6">
              <w:rPr>
                <w:rFonts w:asciiTheme="minorHAnsi" w:hAnsiTheme="minorHAnsi"/>
                <w:b/>
                <w:iCs/>
                <w:sz w:val="20"/>
                <w:szCs w:val="20"/>
              </w:rPr>
              <w:t>Carrasquillo</w:t>
            </w:r>
            <w:r w:rsidR="002D667B">
              <w:rPr>
                <w:rFonts w:asciiTheme="minorHAnsi" w:hAnsiTheme="minorHAnsi"/>
                <w:iCs/>
                <w:sz w:val="20"/>
                <w:szCs w:val="20"/>
              </w:rPr>
              <w:t xml:space="preserve"> shared that there is a </w:t>
            </w:r>
            <w:r w:rsidR="001D0216">
              <w:rPr>
                <w:rFonts w:asciiTheme="minorHAnsi" w:hAnsiTheme="minorHAnsi"/>
                <w:iCs/>
                <w:sz w:val="20"/>
                <w:szCs w:val="20"/>
              </w:rPr>
              <w:t>community of inquiry (</w:t>
            </w:r>
            <w:r w:rsidR="002D667B">
              <w:rPr>
                <w:rFonts w:asciiTheme="minorHAnsi" w:hAnsiTheme="minorHAnsi"/>
                <w:iCs/>
                <w:sz w:val="20"/>
                <w:szCs w:val="20"/>
              </w:rPr>
              <w:t>COI</w:t>
            </w:r>
            <w:r w:rsidR="001D0216">
              <w:rPr>
                <w:rFonts w:asciiTheme="minorHAnsi" w:hAnsiTheme="minorHAnsi"/>
                <w:iCs/>
                <w:sz w:val="20"/>
                <w:szCs w:val="20"/>
              </w:rPr>
              <w:t>)</w:t>
            </w:r>
            <w:r w:rsidR="002D667B">
              <w:rPr>
                <w:rFonts w:asciiTheme="minorHAnsi" w:hAnsiTheme="minorHAnsi"/>
                <w:iCs/>
                <w:sz w:val="20"/>
                <w:szCs w:val="20"/>
              </w:rPr>
              <w:t xml:space="preserve"> going on right now, for the next 5 weeks, and it is wonderful. We are discussing what this could look like at Miramar. Kudos to Laura </w:t>
            </w:r>
            <w:r w:rsidR="001D0216">
              <w:rPr>
                <w:rFonts w:asciiTheme="minorHAnsi" w:hAnsiTheme="minorHAnsi"/>
                <w:iCs/>
                <w:sz w:val="20"/>
                <w:szCs w:val="20"/>
              </w:rPr>
              <w:t xml:space="preserve">Pecenco </w:t>
            </w:r>
            <w:r w:rsidR="002D667B">
              <w:rPr>
                <w:rFonts w:asciiTheme="minorHAnsi" w:hAnsiTheme="minorHAnsi"/>
                <w:iCs/>
                <w:sz w:val="20"/>
                <w:szCs w:val="20"/>
              </w:rPr>
              <w:t xml:space="preserve">and Jeanette for the way they </w:t>
            </w:r>
            <w:proofErr w:type="spellStart"/>
            <w:r w:rsidR="002D667B">
              <w:rPr>
                <w:rFonts w:asciiTheme="minorHAnsi" w:hAnsiTheme="minorHAnsi"/>
                <w:iCs/>
                <w:sz w:val="20"/>
                <w:szCs w:val="20"/>
              </w:rPr>
              <w:t>orgranized</w:t>
            </w:r>
            <w:proofErr w:type="spellEnd"/>
            <w:r w:rsidR="002D667B">
              <w:rPr>
                <w:rFonts w:asciiTheme="minorHAnsi" w:hAnsiTheme="minorHAnsi"/>
                <w:iCs/>
                <w:sz w:val="20"/>
                <w:szCs w:val="20"/>
              </w:rPr>
              <w:t xml:space="preserve"> it. Hopeful for a proposal at the end. </w:t>
            </w:r>
          </w:p>
        </w:tc>
        <w:tc>
          <w:tcPr>
            <w:tcW w:w="1620" w:type="dxa"/>
          </w:tcPr>
          <w:p w14:paraId="6CF12940" w14:textId="77777777" w:rsidR="005A75A9" w:rsidRDefault="005A75A9" w:rsidP="00237173">
            <w:pPr>
              <w:pStyle w:val="TableParagraph"/>
              <w:spacing w:before="1"/>
              <w:ind w:left="124" w:right="110" w:hanging="5"/>
              <w:jc w:val="center"/>
              <w:rPr>
                <w:i/>
                <w:sz w:val="20"/>
              </w:rPr>
            </w:pPr>
            <w:r>
              <w:rPr>
                <w:i/>
                <w:sz w:val="20"/>
              </w:rPr>
              <w:t>Martin</w:t>
            </w:r>
          </w:p>
          <w:p w14:paraId="6FE0F87E" w14:textId="4AFD27EA" w:rsidR="005A75A9" w:rsidRPr="00AA67DD" w:rsidRDefault="005A75A9" w:rsidP="00237173">
            <w:pPr>
              <w:pStyle w:val="TableParagraph"/>
              <w:spacing w:before="1"/>
              <w:ind w:left="124" w:right="110" w:hanging="5"/>
              <w:jc w:val="center"/>
              <w:rPr>
                <w:i/>
                <w:sz w:val="20"/>
              </w:rPr>
            </w:pPr>
            <w:r>
              <w:rPr>
                <w:i/>
                <w:sz w:val="20"/>
              </w:rPr>
              <w:t>/Lundburg</w:t>
            </w:r>
          </w:p>
        </w:tc>
      </w:tr>
      <w:tr w:rsidR="005A75A9" w14:paraId="2400BBF8" w14:textId="77777777" w:rsidTr="005A75A9">
        <w:trPr>
          <w:trHeight w:val="566"/>
        </w:trPr>
        <w:tc>
          <w:tcPr>
            <w:tcW w:w="540" w:type="dxa"/>
          </w:tcPr>
          <w:p w14:paraId="3A0F5EE0" w14:textId="49E034EB" w:rsidR="005A75A9" w:rsidRDefault="005A75A9" w:rsidP="001F69A9">
            <w:pPr>
              <w:pStyle w:val="TableParagraph"/>
              <w:spacing w:before="1"/>
              <w:ind w:left="0" w:right="187"/>
              <w:jc w:val="right"/>
              <w:rPr>
                <w:w w:val="99"/>
                <w:sz w:val="20"/>
              </w:rPr>
            </w:pPr>
            <w:r>
              <w:rPr>
                <w:w w:val="99"/>
                <w:sz w:val="20"/>
              </w:rPr>
              <w:t>6</w:t>
            </w:r>
          </w:p>
        </w:tc>
        <w:tc>
          <w:tcPr>
            <w:tcW w:w="8910" w:type="dxa"/>
          </w:tcPr>
          <w:p w14:paraId="7AB7909D" w14:textId="5481DE88" w:rsidR="005A75A9" w:rsidRPr="002D667B" w:rsidRDefault="005A75A9" w:rsidP="00251236">
            <w:pPr>
              <w:pStyle w:val="TableParagraph"/>
              <w:ind w:left="0"/>
              <w:rPr>
                <w:rFonts w:asciiTheme="minorHAnsi" w:hAnsiTheme="minorHAnsi"/>
                <w:iCs/>
                <w:sz w:val="20"/>
                <w:szCs w:val="20"/>
              </w:rPr>
            </w:pPr>
            <w:r>
              <w:rPr>
                <w:rFonts w:asciiTheme="minorHAnsi" w:hAnsiTheme="minorHAnsi"/>
                <w:i/>
                <w:iCs/>
                <w:sz w:val="20"/>
                <w:szCs w:val="20"/>
              </w:rPr>
              <w:t xml:space="preserve">Coordinated and Intentional Professional Development Workgroup – </w:t>
            </w:r>
            <w:r w:rsidR="000712E6" w:rsidRPr="00401AA7">
              <w:rPr>
                <w:rFonts w:asciiTheme="minorHAnsi" w:hAnsiTheme="minorHAnsi"/>
                <w:b/>
                <w:iCs/>
                <w:sz w:val="20"/>
                <w:szCs w:val="20"/>
              </w:rPr>
              <w:t>Martin</w:t>
            </w:r>
            <w:r w:rsidR="000712E6">
              <w:rPr>
                <w:rFonts w:asciiTheme="minorHAnsi" w:hAnsiTheme="minorHAnsi"/>
                <w:iCs/>
                <w:sz w:val="20"/>
                <w:szCs w:val="20"/>
              </w:rPr>
              <w:t xml:space="preserve"> shared that the n</w:t>
            </w:r>
            <w:r w:rsidR="002D667B">
              <w:rPr>
                <w:rFonts w:asciiTheme="minorHAnsi" w:hAnsiTheme="minorHAnsi"/>
                <w:iCs/>
                <w:sz w:val="20"/>
                <w:szCs w:val="20"/>
              </w:rPr>
              <w:t xml:space="preserve">ext meeting is tomorrow; things are looking good. Trying to wrap up and provide some recommendations to the Professional Development committee and </w:t>
            </w:r>
            <w:proofErr w:type="spellStart"/>
            <w:r w:rsidR="002D667B">
              <w:rPr>
                <w:rFonts w:asciiTheme="minorHAnsi" w:hAnsiTheme="minorHAnsi"/>
                <w:iCs/>
                <w:sz w:val="20"/>
                <w:szCs w:val="20"/>
              </w:rPr>
              <w:t>continute</w:t>
            </w:r>
            <w:proofErr w:type="spellEnd"/>
            <w:r w:rsidR="002D667B">
              <w:rPr>
                <w:rFonts w:asciiTheme="minorHAnsi" w:hAnsiTheme="minorHAnsi"/>
                <w:iCs/>
                <w:sz w:val="20"/>
                <w:szCs w:val="20"/>
              </w:rPr>
              <w:t xml:space="preserve"> to work with them</w:t>
            </w:r>
            <w:r w:rsidR="00E50EBE">
              <w:rPr>
                <w:rFonts w:asciiTheme="minorHAnsi" w:hAnsiTheme="minorHAnsi"/>
                <w:iCs/>
                <w:sz w:val="20"/>
                <w:szCs w:val="20"/>
              </w:rPr>
              <w:t xml:space="preserve"> in hopes of b</w:t>
            </w:r>
            <w:r w:rsidR="002D667B">
              <w:rPr>
                <w:rFonts w:asciiTheme="minorHAnsi" w:hAnsiTheme="minorHAnsi"/>
                <w:iCs/>
                <w:sz w:val="20"/>
                <w:szCs w:val="20"/>
              </w:rPr>
              <w:t>etter coordinat</w:t>
            </w:r>
            <w:r w:rsidR="00E50EBE">
              <w:rPr>
                <w:rFonts w:asciiTheme="minorHAnsi" w:hAnsiTheme="minorHAnsi"/>
                <w:iCs/>
                <w:sz w:val="20"/>
                <w:szCs w:val="20"/>
              </w:rPr>
              <w:t>ing</w:t>
            </w:r>
            <w:r w:rsidR="002D667B">
              <w:rPr>
                <w:rFonts w:asciiTheme="minorHAnsi" w:hAnsiTheme="minorHAnsi"/>
                <w:iCs/>
                <w:sz w:val="20"/>
                <w:szCs w:val="20"/>
              </w:rPr>
              <w:t xml:space="preserve"> our efforts around PD, flex, and big events. </w:t>
            </w:r>
          </w:p>
        </w:tc>
        <w:tc>
          <w:tcPr>
            <w:tcW w:w="1620" w:type="dxa"/>
          </w:tcPr>
          <w:p w14:paraId="11EF6709" w14:textId="77777777" w:rsidR="005A75A9" w:rsidRDefault="005A75A9" w:rsidP="001F69A9">
            <w:pPr>
              <w:pStyle w:val="TableParagraph"/>
              <w:spacing w:before="1"/>
              <w:ind w:left="124" w:right="110" w:hanging="5"/>
              <w:jc w:val="center"/>
              <w:rPr>
                <w:rFonts w:asciiTheme="minorHAnsi" w:hAnsiTheme="minorHAnsi"/>
                <w:i/>
                <w:sz w:val="20"/>
              </w:rPr>
            </w:pPr>
            <w:r>
              <w:rPr>
                <w:rFonts w:asciiTheme="minorHAnsi" w:hAnsiTheme="minorHAnsi"/>
                <w:i/>
                <w:sz w:val="20"/>
              </w:rPr>
              <w:t>Martin/</w:t>
            </w:r>
          </w:p>
          <w:p w14:paraId="3D87F64D" w14:textId="2E39AEA6" w:rsidR="005A75A9" w:rsidRPr="002D667B" w:rsidRDefault="005A75A9" w:rsidP="002D667B">
            <w:pPr>
              <w:pStyle w:val="TableParagraph"/>
              <w:spacing w:before="1"/>
              <w:ind w:left="124" w:right="110" w:hanging="5"/>
              <w:jc w:val="center"/>
              <w:rPr>
                <w:rFonts w:asciiTheme="minorHAnsi" w:hAnsiTheme="minorHAnsi"/>
                <w:i/>
                <w:sz w:val="20"/>
              </w:rPr>
            </w:pPr>
            <w:r>
              <w:rPr>
                <w:rFonts w:asciiTheme="minorHAnsi" w:hAnsiTheme="minorHAnsi"/>
                <w:i/>
                <w:sz w:val="20"/>
              </w:rPr>
              <w:t>Kunst</w:t>
            </w:r>
          </w:p>
        </w:tc>
      </w:tr>
      <w:tr w:rsidR="005A75A9" w14:paraId="7E12148B" w14:textId="77777777" w:rsidTr="005A75A9">
        <w:trPr>
          <w:trHeight w:val="566"/>
        </w:trPr>
        <w:tc>
          <w:tcPr>
            <w:tcW w:w="540" w:type="dxa"/>
          </w:tcPr>
          <w:p w14:paraId="574EB95D" w14:textId="43767A07" w:rsidR="005A75A9" w:rsidRDefault="005A75A9" w:rsidP="00FE4531">
            <w:pPr>
              <w:pStyle w:val="TableParagraph"/>
              <w:spacing w:before="1"/>
              <w:ind w:left="0" w:right="187"/>
              <w:jc w:val="right"/>
              <w:rPr>
                <w:w w:val="99"/>
                <w:sz w:val="20"/>
              </w:rPr>
            </w:pPr>
            <w:r>
              <w:rPr>
                <w:w w:val="99"/>
                <w:sz w:val="20"/>
              </w:rPr>
              <w:t>7</w:t>
            </w:r>
          </w:p>
        </w:tc>
        <w:tc>
          <w:tcPr>
            <w:tcW w:w="8910" w:type="dxa"/>
          </w:tcPr>
          <w:p w14:paraId="0229F76F" w14:textId="0BC84D06" w:rsidR="005A75A9" w:rsidRPr="002D667B" w:rsidRDefault="005A75A9" w:rsidP="00FE4531">
            <w:pPr>
              <w:pStyle w:val="TableParagraph"/>
              <w:ind w:left="0"/>
              <w:rPr>
                <w:rFonts w:asciiTheme="minorHAnsi" w:hAnsiTheme="minorHAnsi"/>
                <w:b/>
                <w:iCs/>
                <w:sz w:val="20"/>
                <w:szCs w:val="20"/>
              </w:rPr>
            </w:pPr>
            <w:r>
              <w:rPr>
                <w:rFonts w:asciiTheme="minorHAnsi" w:hAnsiTheme="minorHAnsi"/>
                <w:b/>
                <w:i/>
                <w:iCs/>
                <w:sz w:val="20"/>
                <w:szCs w:val="20"/>
              </w:rPr>
              <w:t xml:space="preserve">Update: </w:t>
            </w:r>
            <w:r>
              <w:rPr>
                <w:rFonts w:asciiTheme="minorHAnsi" w:hAnsiTheme="minorHAnsi"/>
                <w:i/>
                <w:iCs/>
                <w:sz w:val="20"/>
                <w:szCs w:val="20"/>
              </w:rPr>
              <w:t xml:space="preserve">ASG Podcast – </w:t>
            </w:r>
            <w:r w:rsidR="002D667B" w:rsidRPr="000712E6">
              <w:rPr>
                <w:rFonts w:asciiTheme="minorHAnsi" w:hAnsiTheme="minorHAnsi"/>
                <w:b/>
                <w:iCs/>
                <w:sz w:val="20"/>
                <w:szCs w:val="20"/>
              </w:rPr>
              <w:t>Lundburg</w:t>
            </w:r>
            <w:r w:rsidR="002D667B">
              <w:rPr>
                <w:rFonts w:asciiTheme="minorHAnsi" w:hAnsiTheme="minorHAnsi"/>
                <w:iCs/>
                <w:sz w:val="20"/>
                <w:szCs w:val="20"/>
              </w:rPr>
              <w:t xml:space="preserve"> spoke with </w:t>
            </w:r>
            <w:proofErr w:type="spellStart"/>
            <w:r w:rsidR="002D667B" w:rsidRPr="000712E6">
              <w:rPr>
                <w:rFonts w:asciiTheme="minorHAnsi" w:hAnsiTheme="minorHAnsi"/>
                <w:b/>
                <w:iCs/>
                <w:sz w:val="20"/>
                <w:szCs w:val="20"/>
              </w:rPr>
              <w:t>Quis</w:t>
            </w:r>
            <w:proofErr w:type="spellEnd"/>
            <w:r w:rsidR="002D667B">
              <w:rPr>
                <w:rFonts w:asciiTheme="minorHAnsi" w:hAnsiTheme="minorHAnsi"/>
                <w:iCs/>
                <w:sz w:val="20"/>
                <w:szCs w:val="20"/>
              </w:rPr>
              <w:t xml:space="preserve"> and he is able to take it on if we can keep on his </w:t>
            </w:r>
            <w:proofErr w:type="spellStart"/>
            <w:r w:rsidR="002D667B">
              <w:rPr>
                <w:rFonts w:asciiTheme="minorHAnsi" w:hAnsiTheme="minorHAnsi"/>
                <w:iCs/>
                <w:sz w:val="20"/>
                <w:szCs w:val="20"/>
              </w:rPr>
              <w:t>NANCe</w:t>
            </w:r>
            <w:proofErr w:type="spellEnd"/>
            <w:r w:rsidR="002D667B">
              <w:rPr>
                <w:rFonts w:asciiTheme="minorHAnsi" w:hAnsiTheme="minorHAnsi"/>
                <w:iCs/>
                <w:sz w:val="20"/>
                <w:szCs w:val="20"/>
              </w:rPr>
              <w:t xml:space="preserve">, should have funding do that. He can make a video once a week. </w:t>
            </w:r>
            <w:r w:rsidR="002D667B" w:rsidRPr="000712E6">
              <w:rPr>
                <w:rFonts w:asciiTheme="minorHAnsi" w:hAnsiTheme="minorHAnsi"/>
                <w:b/>
                <w:iCs/>
                <w:sz w:val="20"/>
                <w:szCs w:val="20"/>
              </w:rPr>
              <w:t>Martin</w:t>
            </w:r>
            <w:r w:rsidR="002D667B">
              <w:rPr>
                <w:rFonts w:asciiTheme="minorHAnsi" w:hAnsiTheme="minorHAnsi"/>
                <w:iCs/>
                <w:sz w:val="20"/>
                <w:szCs w:val="20"/>
              </w:rPr>
              <w:t xml:space="preserve"> asked to connect</w:t>
            </w:r>
            <w:r w:rsidR="000712E6">
              <w:rPr>
                <w:rFonts w:asciiTheme="minorHAnsi" w:hAnsiTheme="minorHAnsi"/>
                <w:iCs/>
                <w:sz w:val="20"/>
                <w:szCs w:val="20"/>
              </w:rPr>
              <w:t xml:space="preserve"> him</w:t>
            </w:r>
            <w:r w:rsidR="002D667B">
              <w:rPr>
                <w:rFonts w:asciiTheme="minorHAnsi" w:hAnsiTheme="minorHAnsi"/>
                <w:iCs/>
                <w:sz w:val="20"/>
                <w:szCs w:val="20"/>
              </w:rPr>
              <w:t xml:space="preserve"> with the other </w:t>
            </w:r>
            <w:r w:rsidR="002D667B">
              <w:rPr>
                <w:rFonts w:asciiTheme="minorHAnsi" w:hAnsiTheme="minorHAnsi"/>
                <w:iCs/>
                <w:sz w:val="20"/>
                <w:szCs w:val="20"/>
              </w:rPr>
              <w:lastRenderedPageBreak/>
              <w:t>individuals who were interested in this project. ASG will be removed</w:t>
            </w:r>
            <w:r w:rsidR="000712E6">
              <w:rPr>
                <w:rFonts w:asciiTheme="minorHAnsi" w:hAnsiTheme="minorHAnsi"/>
                <w:iCs/>
                <w:sz w:val="20"/>
                <w:szCs w:val="20"/>
              </w:rPr>
              <w:t xml:space="preserve"> from the title</w:t>
            </w:r>
            <w:r w:rsidR="002D667B">
              <w:rPr>
                <w:rFonts w:asciiTheme="minorHAnsi" w:hAnsiTheme="minorHAnsi"/>
                <w:iCs/>
                <w:sz w:val="20"/>
                <w:szCs w:val="20"/>
              </w:rPr>
              <w:t xml:space="preserve">. </w:t>
            </w:r>
          </w:p>
        </w:tc>
        <w:tc>
          <w:tcPr>
            <w:tcW w:w="1620" w:type="dxa"/>
          </w:tcPr>
          <w:p w14:paraId="75314431" w14:textId="4C8D145B" w:rsidR="005A75A9" w:rsidRDefault="005A75A9" w:rsidP="00FE4531">
            <w:pPr>
              <w:pStyle w:val="TableParagraph"/>
              <w:spacing w:before="1"/>
              <w:ind w:left="124" w:right="110" w:hanging="5"/>
              <w:jc w:val="center"/>
              <w:rPr>
                <w:rFonts w:asciiTheme="minorHAnsi" w:hAnsiTheme="minorHAnsi"/>
                <w:i/>
                <w:sz w:val="20"/>
              </w:rPr>
            </w:pPr>
            <w:r>
              <w:rPr>
                <w:rFonts w:asciiTheme="minorHAnsi" w:hAnsiTheme="minorHAnsi"/>
                <w:i/>
                <w:sz w:val="20"/>
              </w:rPr>
              <w:lastRenderedPageBreak/>
              <w:t>Lundburg</w:t>
            </w:r>
          </w:p>
        </w:tc>
      </w:tr>
    </w:tbl>
    <w:p w14:paraId="05B35FE5" w14:textId="77777777" w:rsidR="00AB3797" w:rsidRDefault="00AB3797" w:rsidP="00AB3797">
      <w:pPr>
        <w:pStyle w:val="BodyText"/>
        <w:spacing w:before="11"/>
        <w:ind w:left="0"/>
        <w:rPr>
          <w:b/>
          <w:sz w:val="19"/>
        </w:rPr>
      </w:pPr>
    </w:p>
    <w:p w14:paraId="4D7286B1" w14:textId="77777777" w:rsidR="00AB3797" w:rsidRDefault="00AB3797" w:rsidP="00AB3797">
      <w:pPr>
        <w:pStyle w:val="ListParagraph"/>
        <w:numPr>
          <w:ilvl w:val="0"/>
          <w:numId w:val="1"/>
        </w:numPr>
        <w:tabs>
          <w:tab w:val="left" w:pos="1360"/>
          <w:tab w:val="left" w:pos="1361"/>
        </w:tabs>
        <w:spacing w:before="1"/>
        <w:ind w:hanging="361"/>
        <w:jc w:val="left"/>
        <w:rPr>
          <w:b/>
          <w:sz w:val="20"/>
        </w:rPr>
      </w:pPr>
      <w:r>
        <w:rPr>
          <w:b/>
          <w:sz w:val="20"/>
        </w:rPr>
        <w:t>New</w:t>
      </w:r>
      <w:r>
        <w:rPr>
          <w:b/>
          <w:spacing w:val="-1"/>
          <w:sz w:val="20"/>
        </w:rPr>
        <w:t xml:space="preserve"> </w:t>
      </w:r>
      <w:r>
        <w:rPr>
          <w:b/>
          <w:sz w:val="20"/>
        </w:rPr>
        <w:t>Business:</w:t>
      </w:r>
    </w:p>
    <w:tbl>
      <w:tblPr>
        <w:tblW w:w="11094" w:type="dxa"/>
        <w:tblInd w:w="-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7"/>
        <w:gridCol w:w="8977"/>
        <w:gridCol w:w="1620"/>
      </w:tblGrid>
      <w:tr w:rsidR="005A75A9" w14:paraId="5D24BDE4" w14:textId="77777777" w:rsidTr="005A75A9">
        <w:trPr>
          <w:trHeight w:val="520"/>
        </w:trPr>
        <w:tc>
          <w:tcPr>
            <w:tcW w:w="497" w:type="dxa"/>
          </w:tcPr>
          <w:p w14:paraId="3DA61E7A" w14:textId="77777777" w:rsidR="005A75A9" w:rsidRDefault="005A75A9" w:rsidP="00D07017">
            <w:pPr>
              <w:pStyle w:val="TableParagraph"/>
              <w:spacing w:before="1"/>
              <w:ind w:left="0" w:right="189"/>
              <w:jc w:val="right"/>
              <w:rPr>
                <w:b/>
                <w:sz w:val="20"/>
              </w:rPr>
            </w:pPr>
            <w:r>
              <w:rPr>
                <w:b/>
                <w:w w:val="99"/>
                <w:sz w:val="20"/>
              </w:rPr>
              <w:t>#</w:t>
            </w:r>
          </w:p>
        </w:tc>
        <w:tc>
          <w:tcPr>
            <w:tcW w:w="8977" w:type="dxa"/>
          </w:tcPr>
          <w:p w14:paraId="28EBF08F" w14:textId="77777777" w:rsidR="005A75A9" w:rsidRDefault="005A75A9" w:rsidP="00D07017">
            <w:pPr>
              <w:pStyle w:val="TableParagraph"/>
              <w:spacing w:before="1"/>
              <w:ind w:left="1930" w:right="1925"/>
              <w:jc w:val="center"/>
              <w:rPr>
                <w:b/>
                <w:sz w:val="20"/>
              </w:rPr>
            </w:pPr>
            <w:r>
              <w:rPr>
                <w:b/>
                <w:sz w:val="20"/>
              </w:rPr>
              <w:t>Item</w:t>
            </w:r>
          </w:p>
        </w:tc>
        <w:tc>
          <w:tcPr>
            <w:tcW w:w="1620" w:type="dxa"/>
          </w:tcPr>
          <w:p w14:paraId="5176FF16" w14:textId="77777777" w:rsidR="005A75A9" w:rsidRDefault="005A75A9" w:rsidP="00D07017">
            <w:pPr>
              <w:pStyle w:val="TableParagraph"/>
              <w:spacing w:before="1"/>
              <w:ind w:left="261"/>
              <w:rPr>
                <w:b/>
                <w:sz w:val="20"/>
              </w:rPr>
            </w:pPr>
            <w:r>
              <w:rPr>
                <w:b/>
                <w:sz w:val="20"/>
              </w:rPr>
              <w:t>Initiator</w:t>
            </w:r>
          </w:p>
        </w:tc>
      </w:tr>
      <w:tr w:rsidR="005A75A9" w14:paraId="0087A3F1" w14:textId="77777777" w:rsidTr="005A75A9">
        <w:trPr>
          <w:trHeight w:val="244"/>
        </w:trPr>
        <w:tc>
          <w:tcPr>
            <w:tcW w:w="497" w:type="dxa"/>
          </w:tcPr>
          <w:p w14:paraId="4F332B89" w14:textId="66C016CD" w:rsidR="005A75A9" w:rsidRDefault="005A75A9" w:rsidP="0095134E">
            <w:pPr>
              <w:pStyle w:val="TableParagraph"/>
              <w:spacing w:before="1" w:line="223" w:lineRule="exact"/>
              <w:ind w:left="0" w:right="187"/>
              <w:jc w:val="right"/>
              <w:rPr>
                <w:w w:val="99"/>
                <w:sz w:val="20"/>
              </w:rPr>
            </w:pPr>
            <w:r>
              <w:rPr>
                <w:w w:val="99"/>
                <w:sz w:val="20"/>
              </w:rPr>
              <w:t>1</w:t>
            </w:r>
          </w:p>
        </w:tc>
        <w:tc>
          <w:tcPr>
            <w:tcW w:w="8977" w:type="dxa"/>
          </w:tcPr>
          <w:p w14:paraId="7919FA3D" w14:textId="431E102B" w:rsidR="005A75A9" w:rsidRPr="002D667B" w:rsidRDefault="005A75A9" w:rsidP="00183E24">
            <w:pPr>
              <w:pStyle w:val="TableParagraph"/>
              <w:ind w:left="0"/>
              <w:rPr>
                <w:rFonts w:asciiTheme="minorHAnsi" w:hAnsiTheme="minorHAnsi"/>
                <w:iCs/>
                <w:sz w:val="20"/>
                <w:szCs w:val="20"/>
              </w:rPr>
            </w:pPr>
            <w:r>
              <w:rPr>
                <w:rFonts w:asciiTheme="minorHAnsi" w:hAnsiTheme="minorHAnsi"/>
                <w:i/>
                <w:iCs/>
                <w:sz w:val="20"/>
                <w:szCs w:val="20"/>
              </w:rPr>
              <w:t xml:space="preserve">Institutionalizing/adding more reassignment for the Faculty Technology Liaison </w:t>
            </w:r>
            <w:proofErr w:type="gramStart"/>
            <w:r w:rsidR="002D667B">
              <w:rPr>
                <w:rFonts w:asciiTheme="minorHAnsi" w:hAnsiTheme="minorHAnsi"/>
                <w:i/>
                <w:iCs/>
                <w:sz w:val="20"/>
                <w:szCs w:val="20"/>
              </w:rPr>
              <w:t xml:space="preserve">- </w:t>
            </w:r>
            <w:r w:rsidR="002D667B">
              <w:rPr>
                <w:rFonts w:asciiTheme="minorHAnsi" w:hAnsiTheme="minorHAnsi"/>
                <w:iCs/>
                <w:sz w:val="20"/>
                <w:szCs w:val="20"/>
              </w:rPr>
              <w:t xml:space="preserve"> </w:t>
            </w:r>
            <w:r w:rsidR="00F466B8" w:rsidRPr="000712E6">
              <w:rPr>
                <w:rFonts w:asciiTheme="minorHAnsi" w:hAnsiTheme="minorHAnsi"/>
                <w:b/>
                <w:iCs/>
                <w:sz w:val="20"/>
                <w:szCs w:val="20"/>
              </w:rPr>
              <w:t>Martin</w:t>
            </w:r>
            <w:proofErr w:type="gramEnd"/>
            <w:r w:rsidR="00F466B8">
              <w:rPr>
                <w:rFonts w:asciiTheme="minorHAnsi" w:hAnsiTheme="minorHAnsi"/>
                <w:iCs/>
                <w:sz w:val="20"/>
                <w:szCs w:val="20"/>
              </w:rPr>
              <w:t xml:space="preserve"> shared that Lisa Mu</w:t>
            </w:r>
            <w:r w:rsidR="00D23136">
              <w:rPr>
                <w:rFonts w:asciiTheme="minorHAnsi" w:hAnsiTheme="minorHAnsi"/>
                <w:iCs/>
                <w:sz w:val="20"/>
                <w:szCs w:val="20"/>
              </w:rPr>
              <w:t>ñ</w:t>
            </w:r>
            <w:r w:rsidR="00F466B8">
              <w:rPr>
                <w:rFonts w:asciiTheme="minorHAnsi" w:hAnsiTheme="minorHAnsi"/>
                <w:iCs/>
                <w:sz w:val="20"/>
                <w:szCs w:val="20"/>
              </w:rPr>
              <w:t>oz put a proposal together for COVID Block Grant monies for a faculty technology liaison. She has been serving in this role at a .2 reassigned time but actually doing a .4</w:t>
            </w:r>
            <w:r w:rsidR="00D23136">
              <w:rPr>
                <w:rFonts w:asciiTheme="minorHAnsi" w:hAnsiTheme="minorHAnsi"/>
                <w:iCs/>
                <w:sz w:val="20"/>
                <w:szCs w:val="20"/>
              </w:rPr>
              <w:t xml:space="preserve"> worth of work</w:t>
            </w:r>
            <w:r w:rsidR="00F466B8">
              <w:rPr>
                <w:rFonts w:asciiTheme="minorHAnsi" w:hAnsiTheme="minorHAnsi"/>
                <w:iCs/>
                <w:sz w:val="20"/>
                <w:szCs w:val="20"/>
              </w:rPr>
              <w:t>; she is doing great work in this area</w:t>
            </w:r>
            <w:r w:rsidR="00D23136">
              <w:rPr>
                <w:rFonts w:asciiTheme="minorHAnsi" w:hAnsiTheme="minorHAnsi"/>
                <w:iCs/>
                <w:sz w:val="20"/>
                <w:szCs w:val="20"/>
              </w:rPr>
              <w:t>, is much appreciated by Technology Director Hill,</w:t>
            </w:r>
            <w:r w:rsidR="00F466B8">
              <w:rPr>
                <w:rFonts w:asciiTheme="minorHAnsi" w:hAnsiTheme="minorHAnsi"/>
                <w:iCs/>
                <w:sz w:val="20"/>
                <w:szCs w:val="20"/>
              </w:rPr>
              <w:t xml:space="preserve"> and has highlighted the need for </w:t>
            </w:r>
            <w:r w:rsidR="00A427A0">
              <w:rPr>
                <w:rFonts w:asciiTheme="minorHAnsi" w:hAnsiTheme="minorHAnsi"/>
                <w:iCs/>
                <w:sz w:val="20"/>
                <w:szCs w:val="20"/>
              </w:rPr>
              <w:t>this position</w:t>
            </w:r>
            <w:r w:rsidR="00F466B8">
              <w:rPr>
                <w:rFonts w:asciiTheme="minorHAnsi" w:hAnsiTheme="minorHAnsi"/>
                <w:iCs/>
                <w:sz w:val="20"/>
                <w:szCs w:val="20"/>
              </w:rPr>
              <w:t xml:space="preserve">. He discussed this with VP Odu and there is the possibility that this could be </w:t>
            </w:r>
            <w:r w:rsidR="00EC1523">
              <w:rPr>
                <w:rFonts w:asciiTheme="minorHAnsi" w:hAnsiTheme="minorHAnsi"/>
                <w:iCs/>
                <w:sz w:val="20"/>
                <w:szCs w:val="20"/>
              </w:rPr>
              <w:t xml:space="preserve">funded </w:t>
            </w:r>
            <w:r w:rsidR="00F466B8">
              <w:rPr>
                <w:rFonts w:asciiTheme="minorHAnsi" w:hAnsiTheme="minorHAnsi"/>
                <w:iCs/>
                <w:sz w:val="20"/>
                <w:szCs w:val="20"/>
              </w:rPr>
              <w:t>under the new dean</w:t>
            </w:r>
            <w:r w:rsidR="002F5D66">
              <w:rPr>
                <w:rFonts w:asciiTheme="minorHAnsi" w:hAnsiTheme="minorHAnsi"/>
                <w:iCs/>
                <w:sz w:val="20"/>
                <w:szCs w:val="20"/>
              </w:rPr>
              <w:t xml:space="preserve"> of Academic Services</w:t>
            </w:r>
            <w:r w:rsidR="00F466B8">
              <w:rPr>
                <w:rFonts w:asciiTheme="minorHAnsi" w:hAnsiTheme="minorHAnsi"/>
                <w:iCs/>
                <w:sz w:val="20"/>
                <w:szCs w:val="20"/>
              </w:rPr>
              <w:t xml:space="preserve">. </w:t>
            </w:r>
          </w:p>
        </w:tc>
        <w:tc>
          <w:tcPr>
            <w:tcW w:w="1620" w:type="dxa"/>
          </w:tcPr>
          <w:p w14:paraId="312F5975" w14:textId="6599A9ED" w:rsidR="005A75A9" w:rsidRDefault="005A75A9" w:rsidP="0095134E">
            <w:pPr>
              <w:pStyle w:val="TableParagraph"/>
              <w:spacing w:before="1"/>
              <w:ind w:left="124" w:right="110" w:hanging="5"/>
              <w:jc w:val="center"/>
              <w:rPr>
                <w:rFonts w:asciiTheme="minorHAnsi" w:hAnsiTheme="minorHAnsi"/>
                <w:i/>
                <w:sz w:val="20"/>
              </w:rPr>
            </w:pPr>
            <w:r>
              <w:rPr>
                <w:rFonts w:asciiTheme="minorHAnsi" w:hAnsiTheme="minorHAnsi"/>
                <w:i/>
                <w:sz w:val="20"/>
              </w:rPr>
              <w:t>Martin</w:t>
            </w:r>
          </w:p>
        </w:tc>
      </w:tr>
      <w:tr w:rsidR="005A75A9" w14:paraId="0004A24C" w14:textId="77777777" w:rsidTr="005A75A9">
        <w:trPr>
          <w:trHeight w:val="244"/>
        </w:trPr>
        <w:tc>
          <w:tcPr>
            <w:tcW w:w="497" w:type="dxa"/>
          </w:tcPr>
          <w:p w14:paraId="399CF52C" w14:textId="4CD2DCC7" w:rsidR="005A75A9" w:rsidRDefault="005A75A9" w:rsidP="00DD387A">
            <w:pPr>
              <w:pStyle w:val="TableParagraph"/>
              <w:spacing w:before="1" w:line="223" w:lineRule="exact"/>
              <w:ind w:left="0" w:right="187"/>
              <w:jc w:val="right"/>
              <w:rPr>
                <w:w w:val="99"/>
                <w:sz w:val="20"/>
              </w:rPr>
            </w:pPr>
            <w:r>
              <w:rPr>
                <w:w w:val="99"/>
                <w:sz w:val="20"/>
              </w:rPr>
              <w:t>2</w:t>
            </w:r>
          </w:p>
        </w:tc>
        <w:tc>
          <w:tcPr>
            <w:tcW w:w="8977" w:type="dxa"/>
          </w:tcPr>
          <w:p w14:paraId="55766A0E" w14:textId="735F2353" w:rsidR="005A75A9" w:rsidRPr="00F466B8" w:rsidRDefault="005A75A9" w:rsidP="00DD387A">
            <w:pPr>
              <w:pStyle w:val="TableParagraph"/>
              <w:ind w:left="0"/>
              <w:rPr>
                <w:rFonts w:asciiTheme="minorHAnsi" w:hAnsiTheme="minorHAnsi"/>
                <w:iCs/>
                <w:sz w:val="20"/>
                <w:szCs w:val="20"/>
              </w:rPr>
            </w:pPr>
            <w:r>
              <w:rPr>
                <w:rFonts w:asciiTheme="minorHAnsi" w:hAnsiTheme="minorHAnsi"/>
                <w:i/>
                <w:iCs/>
                <w:sz w:val="20"/>
                <w:szCs w:val="20"/>
              </w:rPr>
              <w:t xml:space="preserve">Institutionalizing Professional Development Coordinator </w:t>
            </w:r>
            <w:r w:rsidR="00F466B8">
              <w:rPr>
                <w:rFonts w:asciiTheme="minorHAnsi" w:hAnsiTheme="minorHAnsi"/>
                <w:i/>
                <w:iCs/>
                <w:sz w:val="20"/>
                <w:szCs w:val="20"/>
              </w:rPr>
              <w:t xml:space="preserve">– </w:t>
            </w:r>
            <w:r w:rsidR="00F466B8" w:rsidRPr="000712E6">
              <w:rPr>
                <w:rFonts w:asciiTheme="minorHAnsi" w:hAnsiTheme="minorHAnsi"/>
                <w:b/>
                <w:iCs/>
                <w:sz w:val="20"/>
                <w:szCs w:val="20"/>
              </w:rPr>
              <w:t>Martin</w:t>
            </w:r>
            <w:r w:rsidR="00F466B8">
              <w:rPr>
                <w:rFonts w:asciiTheme="minorHAnsi" w:hAnsiTheme="minorHAnsi"/>
                <w:iCs/>
                <w:sz w:val="20"/>
                <w:szCs w:val="20"/>
              </w:rPr>
              <w:t xml:space="preserve"> shared that the PD coordinator has been funded with Guided Pathways money and that funding wi</w:t>
            </w:r>
            <w:r w:rsidR="000712E6">
              <w:rPr>
                <w:rFonts w:asciiTheme="minorHAnsi" w:hAnsiTheme="minorHAnsi"/>
                <w:iCs/>
                <w:sz w:val="20"/>
                <w:szCs w:val="20"/>
              </w:rPr>
              <w:t>ll</w:t>
            </w:r>
            <w:r w:rsidR="00F466B8">
              <w:rPr>
                <w:rFonts w:asciiTheme="minorHAnsi" w:hAnsiTheme="minorHAnsi"/>
                <w:iCs/>
                <w:sz w:val="20"/>
                <w:szCs w:val="20"/>
              </w:rPr>
              <w:t xml:space="preserve"> sunset in June. There is a need for this position and would like to see it continue. </w:t>
            </w:r>
            <w:r w:rsidR="00F466B8" w:rsidRPr="000712E6">
              <w:rPr>
                <w:rFonts w:asciiTheme="minorHAnsi" w:hAnsiTheme="minorHAnsi"/>
                <w:b/>
                <w:iCs/>
                <w:sz w:val="20"/>
                <w:szCs w:val="20"/>
              </w:rPr>
              <w:t>Odu</w:t>
            </w:r>
            <w:r w:rsidR="00F466B8">
              <w:rPr>
                <w:rFonts w:asciiTheme="minorHAnsi" w:hAnsiTheme="minorHAnsi"/>
                <w:iCs/>
                <w:sz w:val="20"/>
                <w:szCs w:val="20"/>
              </w:rPr>
              <w:t xml:space="preserve"> shared that we have an opportunity to come together to discuss professional development. This is a two-year position, we can carry it for another year, while we discuss. </w:t>
            </w:r>
            <w:r w:rsidR="00F466B8" w:rsidRPr="000712E6">
              <w:rPr>
                <w:rFonts w:asciiTheme="minorHAnsi" w:hAnsiTheme="minorHAnsi"/>
                <w:b/>
                <w:iCs/>
                <w:sz w:val="20"/>
                <w:szCs w:val="20"/>
              </w:rPr>
              <w:t>Lundburg</w:t>
            </w:r>
            <w:r w:rsidR="00F466B8">
              <w:rPr>
                <w:rFonts w:asciiTheme="minorHAnsi" w:hAnsiTheme="minorHAnsi"/>
                <w:iCs/>
                <w:sz w:val="20"/>
                <w:szCs w:val="20"/>
              </w:rPr>
              <w:t xml:space="preserve"> shared that this has been discussed at Executive Cabinet (h</w:t>
            </w:r>
            <w:r w:rsidR="002F5D66">
              <w:rPr>
                <w:rFonts w:asciiTheme="minorHAnsi" w:hAnsiTheme="minorHAnsi"/>
                <w:iCs/>
                <w:sz w:val="20"/>
                <w:szCs w:val="20"/>
              </w:rPr>
              <w:t>e</w:t>
            </w:r>
            <w:bookmarkStart w:id="0" w:name="_GoBack"/>
            <w:bookmarkEnd w:id="0"/>
            <w:r w:rsidR="00F466B8">
              <w:rPr>
                <w:rFonts w:asciiTheme="minorHAnsi" w:hAnsiTheme="minorHAnsi"/>
                <w:iCs/>
                <w:sz w:val="20"/>
                <w:szCs w:val="20"/>
              </w:rPr>
              <w:t xml:space="preserve"> and the VPs). Funding is the challenge; institutionalizing means long-term funding, which can be hard to come by. </w:t>
            </w:r>
          </w:p>
        </w:tc>
        <w:tc>
          <w:tcPr>
            <w:tcW w:w="1620" w:type="dxa"/>
          </w:tcPr>
          <w:p w14:paraId="129883CA" w14:textId="371A51AB" w:rsidR="005A75A9" w:rsidRDefault="005A75A9" w:rsidP="00DD387A">
            <w:pPr>
              <w:pStyle w:val="TableParagraph"/>
              <w:spacing w:before="1"/>
              <w:ind w:left="124" w:right="110" w:hanging="5"/>
              <w:jc w:val="center"/>
              <w:rPr>
                <w:rFonts w:asciiTheme="minorHAnsi" w:hAnsiTheme="minorHAnsi"/>
                <w:i/>
                <w:sz w:val="20"/>
              </w:rPr>
            </w:pPr>
            <w:r>
              <w:rPr>
                <w:rFonts w:asciiTheme="minorHAnsi" w:hAnsiTheme="minorHAnsi"/>
                <w:i/>
                <w:sz w:val="20"/>
              </w:rPr>
              <w:t>Martin</w:t>
            </w:r>
          </w:p>
        </w:tc>
      </w:tr>
      <w:tr w:rsidR="005A75A9" w14:paraId="1AE86A79" w14:textId="77777777" w:rsidTr="005A75A9">
        <w:trPr>
          <w:trHeight w:val="244"/>
        </w:trPr>
        <w:tc>
          <w:tcPr>
            <w:tcW w:w="497" w:type="dxa"/>
          </w:tcPr>
          <w:p w14:paraId="1DF14068" w14:textId="61495F99" w:rsidR="005A75A9" w:rsidRDefault="005A75A9" w:rsidP="00DD387A">
            <w:pPr>
              <w:pStyle w:val="TableParagraph"/>
              <w:spacing w:before="1" w:line="223" w:lineRule="exact"/>
              <w:ind w:left="0" w:right="187"/>
              <w:jc w:val="right"/>
              <w:rPr>
                <w:w w:val="99"/>
                <w:sz w:val="20"/>
              </w:rPr>
            </w:pPr>
            <w:r>
              <w:rPr>
                <w:w w:val="99"/>
                <w:sz w:val="20"/>
              </w:rPr>
              <w:t>3</w:t>
            </w:r>
          </w:p>
        </w:tc>
        <w:tc>
          <w:tcPr>
            <w:tcW w:w="8977" w:type="dxa"/>
          </w:tcPr>
          <w:p w14:paraId="4A4CE33D" w14:textId="77777777" w:rsidR="005A75A9" w:rsidRDefault="005A75A9" w:rsidP="00DD387A">
            <w:pPr>
              <w:pStyle w:val="TableParagraph"/>
              <w:ind w:left="0"/>
              <w:rPr>
                <w:rFonts w:asciiTheme="minorHAnsi" w:hAnsiTheme="minorHAnsi"/>
                <w:i/>
                <w:iCs/>
                <w:sz w:val="20"/>
                <w:szCs w:val="20"/>
              </w:rPr>
            </w:pPr>
            <w:r>
              <w:rPr>
                <w:rFonts w:asciiTheme="minorHAnsi" w:hAnsiTheme="minorHAnsi"/>
                <w:i/>
                <w:iCs/>
                <w:sz w:val="20"/>
                <w:szCs w:val="20"/>
              </w:rPr>
              <w:t xml:space="preserve">Miramar Annual Planning Calendar-Cycle 2024-2025 </w:t>
            </w:r>
          </w:p>
          <w:p w14:paraId="3984164A" w14:textId="77777777" w:rsidR="005A75A9" w:rsidRDefault="005A75A9" w:rsidP="00DD387A">
            <w:pPr>
              <w:pStyle w:val="TableParagraph"/>
              <w:ind w:left="0"/>
              <w:rPr>
                <w:rStyle w:val="Hyperlink"/>
                <w:rFonts w:asciiTheme="minorHAnsi" w:hAnsiTheme="minorHAnsi"/>
                <w:i/>
                <w:iCs/>
                <w:sz w:val="20"/>
                <w:szCs w:val="20"/>
              </w:rPr>
            </w:pPr>
            <w:r w:rsidRPr="00C2595F">
              <w:rPr>
                <w:rFonts w:asciiTheme="minorHAnsi" w:hAnsiTheme="minorHAnsi"/>
                <w:i/>
                <w:iCs/>
                <w:color w:val="FF0000"/>
                <w:sz w:val="20"/>
                <w:szCs w:val="20"/>
              </w:rPr>
              <w:t>Attachment</w:t>
            </w:r>
            <w:r>
              <w:rPr>
                <w:rFonts w:asciiTheme="minorHAnsi" w:hAnsiTheme="minorHAnsi"/>
                <w:i/>
                <w:iCs/>
                <w:sz w:val="20"/>
                <w:szCs w:val="20"/>
              </w:rPr>
              <w:t xml:space="preserve">: </w:t>
            </w:r>
            <w:hyperlink r:id="rId15" w:history="1">
              <w:r w:rsidRPr="00C2595F">
                <w:rPr>
                  <w:rStyle w:val="Hyperlink"/>
                  <w:rFonts w:asciiTheme="minorHAnsi" w:hAnsiTheme="minorHAnsi"/>
                  <w:i/>
                  <w:iCs/>
                  <w:sz w:val="20"/>
                  <w:szCs w:val="20"/>
                </w:rPr>
                <w:t xml:space="preserve">Annual Planning Calendar </w:t>
              </w:r>
            </w:hyperlink>
          </w:p>
          <w:p w14:paraId="4B4090F9" w14:textId="47A48FC0" w:rsidR="00F466B8" w:rsidRPr="00F466B8" w:rsidRDefault="00F466B8" w:rsidP="00DD387A">
            <w:pPr>
              <w:pStyle w:val="TableParagraph"/>
              <w:ind w:left="0"/>
              <w:rPr>
                <w:rFonts w:asciiTheme="minorHAnsi" w:hAnsiTheme="minorHAnsi"/>
                <w:iCs/>
                <w:sz w:val="20"/>
                <w:szCs w:val="20"/>
              </w:rPr>
            </w:pPr>
            <w:r w:rsidRPr="000712E6">
              <w:rPr>
                <w:rFonts w:asciiTheme="minorHAnsi" w:hAnsiTheme="minorHAnsi"/>
                <w:b/>
                <w:iCs/>
                <w:sz w:val="20"/>
                <w:szCs w:val="20"/>
              </w:rPr>
              <w:t>Miramontez</w:t>
            </w:r>
            <w:r>
              <w:rPr>
                <w:rFonts w:asciiTheme="minorHAnsi" w:hAnsiTheme="minorHAnsi"/>
                <w:iCs/>
                <w:sz w:val="20"/>
                <w:szCs w:val="20"/>
              </w:rPr>
              <w:t xml:space="preserve"> shared that every year, PIER puts together the annual planning calendar. No substantive changes. Changes include updating the dates and language in accordance with our </w:t>
            </w:r>
            <w:proofErr w:type="spellStart"/>
            <w:r>
              <w:rPr>
                <w:rFonts w:asciiTheme="minorHAnsi" w:hAnsiTheme="minorHAnsi"/>
                <w:iCs/>
                <w:sz w:val="20"/>
                <w:szCs w:val="20"/>
              </w:rPr>
              <w:t>reorgranizations</w:t>
            </w:r>
            <w:proofErr w:type="spellEnd"/>
            <w:r>
              <w:rPr>
                <w:rFonts w:asciiTheme="minorHAnsi" w:hAnsiTheme="minorHAnsi"/>
                <w:iCs/>
                <w:sz w:val="20"/>
                <w:szCs w:val="20"/>
              </w:rPr>
              <w:t xml:space="preserve">. This is a first read. </w:t>
            </w:r>
            <w:r w:rsidRPr="00401AA7">
              <w:rPr>
                <w:rFonts w:asciiTheme="minorHAnsi" w:hAnsiTheme="minorHAnsi"/>
                <w:iCs/>
                <w:sz w:val="20"/>
                <w:szCs w:val="20"/>
                <w:highlight w:val="cyan"/>
              </w:rPr>
              <w:t>This should be shared with constituency groups for feedback</w:t>
            </w:r>
            <w:r>
              <w:rPr>
                <w:rFonts w:asciiTheme="minorHAnsi" w:hAnsiTheme="minorHAnsi"/>
                <w:iCs/>
                <w:sz w:val="20"/>
                <w:szCs w:val="20"/>
              </w:rPr>
              <w:t xml:space="preserve">. Feel free to invite him to meetings, if necessary. </w:t>
            </w:r>
          </w:p>
        </w:tc>
        <w:tc>
          <w:tcPr>
            <w:tcW w:w="1620" w:type="dxa"/>
          </w:tcPr>
          <w:p w14:paraId="2B349297" w14:textId="6EB146D7" w:rsidR="005A75A9" w:rsidRDefault="005A75A9" w:rsidP="00DD387A">
            <w:pPr>
              <w:pStyle w:val="TableParagraph"/>
              <w:spacing w:before="1"/>
              <w:ind w:left="124" w:right="110" w:hanging="5"/>
              <w:jc w:val="center"/>
              <w:rPr>
                <w:rFonts w:asciiTheme="minorHAnsi" w:hAnsiTheme="minorHAnsi"/>
                <w:i/>
                <w:sz w:val="20"/>
              </w:rPr>
            </w:pPr>
            <w:r>
              <w:rPr>
                <w:rFonts w:asciiTheme="minorHAnsi" w:hAnsiTheme="minorHAnsi"/>
                <w:i/>
                <w:sz w:val="20"/>
              </w:rPr>
              <w:t>Miramontez</w:t>
            </w:r>
          </w:p>
        </w:tc>
      </w:tr>
    </w:tbl>
    <w:p w14:paraId="647A0374" w14:textId="77777777" w:rsidR="00AB3797" w:rsidRDefault="00AB3797" w:rsidP="00AB3797">
      <w:pPr>
        <w:pStyle w:val="BodyText"/>
        <w:spacing w:before="11"/>
        <w:ind w:left="0"/>
        <w:rPr>
          <w:b/>
          <w:sz w:val="19"/>
        </w:rPr>
      </w:pPr>
    </w:p>
    <w:p w14:paraId="0941E04F" w14:textId="29C26254" w:rsidR="004B26E3" w:rsidRPr="00323939" w:rsidRDefault="004B26E3" w:rsidP="00AB3797">
      <w:pPr>
        <w:pStyle w:val="ListParagraph"/>
        <w:numPr>
          <w:ilvl w:val="0"/>
          <w:numId w:val="1"/>
        </w:numPr>
        <w:tabs>
          <w:tab w:val="left" w:pos="1360"/>
          <w:tab w:val="left" w:pos="1361"/>
        </w:tabs>
        <w:ind w:hanging="361"/>
        <w:jc w:val="left"/>
        <w:rPr>
          <w:b/>
          <w:i/>
          <w:sz w:val="20"/>
        </w:rPr>
      </w:pPr>
      <w:r>
        <w:rPr>
          <w:b/>
          <w:sz w:val="20"/>
        </w:rPr>
        <w:t xml:space="preserve">Action Items: </w:t>
      </w:r>
    </w:p>
    <w:p w14:paraId="21430CAF" w14:textId="32FF3207" w:rsidR="00323939" w:rsidRPr="00323939" w:rsidRDefault="00323939" w:rsidP="00323939">
      <w:pPr>
        <w:pStyle w:val="ListParagraph"/>
        <w:numPr>
          <w:ilvl w:val="0"/>
          <w:numId w:val="9"/>
        </w:numPr>
        <w:tabs>
          <w:tab w:val="left" w:pos="1360"/>
          <w:tab w:val="left" w:pos="1361"/>
        </w:tabs>
        <w:rPr>
          <w:sz w:val="20"/>
          <w:highlight w:val="cyan"/>
        </w:rPr>
      </w:pPr>
      <w:r w:rsidRPr="00323939">
        <w:rPr>
          <w:b/>
          <w:sz w:val="20"/>
          <w:highlight w:val="cyan"/>
        </w:rPr>
        <w:t>Julian</w:t>
      </w:r>
      <w:r w:rsidRPr="00323939">
        <w:rPr>
          <w:sz w:val="20"/>
          <w:highlight w:val="cyan"/>
        </w:rPr>
        <w:t xml:space="preserve"> will send out the details for upcoming events. </w:t>
      </w:r>
    </w:p>
    <w:p w14:paraId="032F1435" w14:textId="0E052FF3" w:rsidR="00323939" w:rsidRPr="00323939" w:rsidRDefault="00323939" w:rsidP="00323939">
      <w:pPr>
        <w:pStyle w:val="ListParagraph"/>
        <w:numPr>
          <w:ilvl w:val="0"/>
          <w:numId w:val="9"/>
        </w:numPr>
        <w:tabs>
          <w:tab w:val="left" w:pos="1360"/>
          <w:tab w:val="left" w:pos="1361"/>
        </w:tabs>
        <w:rPr>
          <w:sz w:val="20"/>
          <w:highlight w:val="cyan"/>
        </w:rPr>
      </w:pPr>
      <w:r w:rsidRPr="00323939">
        <w:rPr>
          <w:b/>
          <w:sz w:val="20"/>
          <w:highlight w:val="cyan"/>
        </w:rPr>
        <w:t>Constituency Leaders</w:t>
      </w:r>
      <w:r w:rsidRPr="00323939">
        <w:rPr>
          <w:sz w:val="20"/>
          <w:highlight w:val="cyan"/>
        </w:rPr>
        <w:t xml:space="preserve"> will take the Annual Planning Calendar-Cycle to their bodies for input/feedback and will invite Miramontez to their meetings, if needed. </w:t>
      </w:r>
    </w:p>
    <w:p w14:paraId="0D4D56FF" w14:textId="282FF3BD" w:rsidR="00897453" w:rsidRPr="00897453" w:rsidRDefault="00AB3797" w:rsidP="00897453">
      <w:pPr>
        <w:pStyle w:val="ListParagraph"/>
        <w:numPr>
          <w:ilvl w:val="0"/>
          <w:numId w:val="1"/>
        </w:numPr>
        <w:tabs>
          <w:tab w:val="left" w:pos="1360"/>
          <w:tab w:val="left" w:pos="1361"/>
        </w:tabs>
        <w:ind w:hanging="361"/>
        <w:jc w:val="left"/>
        <w:rPr>
          <w:b/>
          <w:i/>
          <w:sz w:val="20"/>
        </w:rPr>
      </w:pPr>
      <w:r>
        <w:rPr>
          <w:b/>
          <w:sz w:val="20"/>
        </w:rPr>
        <w:t>Announcements</w:t>
      </w:r>
      <w:r w:rsidR="00F466B8">
        <w:rPr>
          <w:b/>
          <w:sz w:val="20"/>
        </w:rPr>
        <w:t xml:space="preserve">: </w:t>
      </w:r>
      <w:r w:rsidR="00F466B8">
        <w:rPr>
          <w:sz w:val="20"/>
        </w:rPr>
        <w:t xml:space="preserve">There were no announcements. </w:t>
      </w:r>
    </w:p>
    <w:p w14:paraId="27FE8CD4" w14:textId="656D20F6" w:rsidR="00AB3797" w:rsidRDefault="00AB3797" w:rsidP="00AB3797">
      <w:pPr>
        <w:pStyle w:val="ListParagraph"/>
        <w:numPr>
          <w:ilvl w:val="0"/>
          <w:numId w:val="1"/>
        </w:numPr>
        <w:tabs>
          <w:tab w:val="left" w:pos="1361"/>
        </w:tabs>
        <w:ind w:hanging="361"/>
        <w:jc w:val="left"/>
        <w:rPr>
          <w:b/>
          <w:sz w:val="20"/>
        </w:rPr>
      </w:pPr>
      <w:r>
        <w:rPr>
          <w:b/>
          <w:sz w:val="20"/>
        </w:rPr>
        <w:t>Adjourn</w:t>
      </w:r>
      <w:r w:rsidR="00F466B8">
        <w:rPr>
          <w:b/>
          <w:sz w:val="20"/>
        </w:rPr>
        <w:t xml:space="preserve">: </w:t>
      </w:r>
      <w:r w:rsidR="00F466B8">
        <w:rPr>
          <w:sz w:val="20"/>
        </w:rPr>
        <w:t>The meeting adjourned at 1:56 pm.</w:t>
      </w:r>
    </w:p>
    <w:p w14:paraId="6B6D7AC7" w14:textId="040495AB" w:rsidR="00AB3797" w:rsidRPr="005F0434" w:rsidRDefault="00AB3797" w:rsidP="00AB3797">
      <w:pPr>
        <w:pStyle w:val="ListParagraph"/>
        <w:numPr>
          <w:ilvl w:val="0"/>
          <w:numId w:val="1"/>
        </w:numPr>
        <w:tabs>
          <w:tab w:val="left" w:pos="1361"/>
        </w:tabs>
        <w:spacing w:before="2"/>
        <w:ind w:hanging="361"/>
        <w:jc w:val="left"/>
        <w:rPr>
          <w:b/>
          <w:sz w:val="20"/>
        </w:rPr>
      </w:pPr>
      <w:r>
        <w:rPr>
          <w:b/>
          <w:sz w:val="20"/>
        </w:rPr>
        <w:t>Next Scheduled</w:t>
      </w:r>
      <w:r>
        <w:rPr>
          <w:b/>
          <w:spacing w:val="-1"/>
          <w:sz w:val="20"/>
        </w:rPr>
        <w:t xml:space="preserve"> </w:t>
      </w:r>
      <w:r>
        <w:rPr>
          <w:b/>
          <w:sz w:val="20"/>
        </w:rPr>
        <w:t>Meeting:</w:t>
      </w:r>
      <w:r w:rsidR="000832FD">
        <w:rPr>
          <w:b/>
          <w:sz w:val="20"/>
        </w:rPr>
        <w:t xml:space="preserve"> </w:t>
      </w:r>
      <w:r w:rsidR="000832FD" w:rsidRPr="00F466B8">
        <w:rPr>
          <w:sz w:val="20"/>
        </w:rPr>
        <w:t>Tuesday,</w:t>
      </w:r>
      <w:r w:rsidR="00054CCF" w:rsidRPr="00F466B8">
        <w:rPr>
          <w:sz w:val="20"/>
        </w:rPr>
        <w:t xml:space="preserve"> May 14</w:t>
      </w:r>
      <w:r w:rsidR="00054CCF" w:rsidRPr="00F466B8">
        <w:rPr>
          <w:sz w:val="20"/>
          <w:vertAlign w:val="superscript"/>
        </w:rPr>
        <w:t>th</w:t>
      </w:r>
      <w:r w:rsidR="00FE4531" w:rsidRPr="00F466B8">
        <w:rPr>
          <w:sz w:val="20"/>
        </w:rPr>
        <w:t xml:space="preserve"> </w:t>
      </w:r>
      <w:r w:rsidR="00E65619" w:rsidRPr="00F466B8">
        <w:rPr>
          <w:sz w:val="20"/>
        </w:rPr>
        <w:t>from</w:t>
      </w:r>
      <w:r w:rsidR="000832FD" w:rsidRPr="00F466B8">
        <w:rPr>
          <w:sz w:val="20"/>
        </w:rPr>
        <w:t xml:space="preserve"> 1:00 pm – </w:t>
      </w:r>
      <w:r w:rsidR="009D4589" w:rsidRPr="00F466B8">
        <w:rPr>
          <w:sz w:val="20"/>
        </w:rPr>
        <w:t>2</w:t>
      </w:r>
      <w:r w:rsidR="00D035BC" w:rsidRPr="00F466B8">
        <w:rPr>
          <w:sz w:val="20"/>
        </w:rPr>
        <w:t>:</w:t>
      </w:r>
      <w:r w:rsidR="009D4589" w:rsidRPr="00F466B8">
        <w:rPr>
          <w:sz w:val="20"/>
        </w:rPr>
        <w:t>3</w:t>
      </w:r>
      <w:r w:rsidR="00D035BC" w:rsidRPr="00F466B8">
        <w:rPr>
          <w:sz w:val="20"/>
        </w:rPr>
        <w:t>0</w:t>
      </w:r>
      <w:r w:rsidR="000832FD" w:rsidRPr="00F466B8">
        <w:rPr>
          <w:sz w:val="20"/>
        </w:rPr>
        <w:t xml:space="preserve"> pm </w:t>
      </w:r>
      <w:r w:rsidR="00AB5EF1" w:rsidRPr="00F466B8">
        <w:rPr>
          <w:sz w:val="20"/>
        </w:rPr>
        <w:t>in L-108</w:t>
      </w:r>
      <w:r w:rsidR="00880AE3" w:rsidRPr="00F466B8">
        <w:rPr>
          <w:sz w:val="20"/>
        </w:rPr>
        <w:t>/Zoom</w:t>
      </w:r>
    </w:p>
    <w:p w14:paraId="3EEE7186" w14:textId="6FDD81C7" w:rsidR="005F0434" w:rsidRDefault="005F0434" w:rsidP="005F0434">
      <w:pPr>
        <w:tabs>
          <w:tab w:val="left" w:pos="1361"/>
        </w:tabs>
        <w:spacing w:before="2"/>
        <w:rPr>
          <w:b/>
          <w:sz w:val="20"/>
        </w:rPr>
      </w:pPr>
    </w:p>
    <w:p w14:paraId="1FC88FE1" w14:textId="6F292415" w:rsidR="005F0434" w:rsidRPr="005F0434" w:rsidRDefault="005F0434" w:rsidP="005F0434">
      <w:pPr>
        <w:tabs>
          <w:tab w:val="left" w:pos="1361"/>
        </w:tabs>
        <w:spacing w:before="2"/>
        <w:rPr>
          <w:b/>
          <w:sz w:val="20"/>
        </w:rPr>
      </w:pPr>
      <w:r>
        <w:rPr>
          <w:b/>
          <w:sz w:val="20"/>
        </w:rPr>
        <w:t xml:space="preserve">Link to recording: </w:t>
      </w:r>
      <w:hyperlink r:id="rId16" w:history="1">
        <w:r>
          <w:rPr>
            <w:rStyle w:val="Hyperlink"/>
            <w:rFonts w:ascii="Helvetica" w:eastAsia="Times New Roman" w:hAnsi="Helvetica" w:cs="Helvetica"/>
            <w:color w:val="0E71EB"/>
            <w:spacing w:val="2"/>
            <w:sz w:val="18"/>
            <w:szCs w:val="18"/>
          </w:rPr>
          <w:t>https://sdccd-edu.zoom.us/rec/share/40rNOPDkx-dSnClxArhyUa7eraDoNaXA_G1pUI3PWiqytfAMR02Mtd1U_9l8Don0.VQf1PaaInbMefzC9</w:t>
        </w:r>
      </w:hyperlink>
    </w:p>
    <w:p w14:paraId="5664BDE1" w14:textId="4164E8B2" w:rsidR="004265B6" w:rsidRPr="006158C5" w:rsidRDefault="004265B6" w:rsidP="006158C5">
      <w:pPr>
        <w:ind w:left="640"/>
        <w:rPr>
          <w:rFonts w:asciiTheme="minorHAnsi" w:hAnsiTheme="minorHAnsi"/>
          <w:b/>
          <w:sz w:val="16"/>
          <w:szCs w:val="16"/>
        </w:rPr>
      </w:pPr>
    </w:p>
    <w:sectPr w:rsidR="004265B6" w:rsidRPr="006158C5" w:rsidSect="000306A7">
      <w:headerReference w:type="default" r:id="rId17"/>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93A6D" w14:textId="77777777" w:rsidR="00F962A7" w:rsidRDefault="00F962A7" w:rsidP="00A673F6">
      <w:r>
        <w:separator/>
      </w:r>
    </w:p>
  </w:endnote>
  <w:endnote w:type="continuationSeparator" w:id="0">
    <w:p w14:paraId="5E1961D5" w14:textId="77777777" w:rsidR="00F962A7" w:rsidRDefault="00F962A7" w:rsidP="00A67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9A517" w14:textId="77777777" w:rsidR="00F962A7" w:rsidRDefault="00F962A7" w:rsidP="00A673F6">
      <w:r>
        <w:separator/>
      </w:r>
    </w:p>
  </w:footnote>
  <w:footnote w:type="continuationSeparator" w:id="0">
    <w:p w14:paraId="0F3CE7D3" w14:textId="77777777" w:rsidR="00F962A7" w:rsidRDefault="00F962A7" w:rsidP="00A67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11DA5" w14:textId="11201486" w:rsidR="00302E12" w:rsidRDefault="00302E12" w:rsidP="00302E1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B6CC3"/>
    <w:multiLevelType w:val="hybridMultilevel"/>
    <w:tmpl w:val="386289AE"/>
    <w:lvl w:ilvl="0" w:tplc="E55C8B80">
      <w:start w:val="2022"/>
      <w:numFmt w:val="bullet"/>
      <w:lvlText w:val="-"/>
      <w:lvlJc w:val="left"/>
      <w:pPr>
        <w:ind w:left="1720" w:hanging="360"/>
      </w:pPr>
      <w:rPr>
        <w:rFonts w:ascii="Calibri" w:eastAsia="Calibri" w:hAnsi="Calibri" w:cs="Calibri"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1" w15:restartNumberingAfterBreak="0">
    <w:nsid w:val="22D174B7"/>
    <w:multiLevelType w:val="hybridMultilevel"/>
    <w:tmpl w:val="C2907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75C7F"/>
    <w:multiLevelType w:val="hybridMultilevel"/>
    <w:tmpl w:val="9A5A1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C43705"/>
    <w:multiLevelType w:val="hybridMultilevel"/>
    <w:tmpl w:val="A8D2FB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C6BA7"/>
    <w:multiLevelType w:val="hybridMultilevel"/>
    <w:tmpl w:val="241EEC16"/>
    <w:lvl w:ilvl="0" w:tplc="BDB42FDA">
      <w:numFmt w:val="bullet"/>
      <w:lvlText w:val="-"/>
      <w:lvlJc w:val="left"/>
      <w:pPr>
        <w:ind w:left="3704" w:hanging="360"/>
      </w:pPr>
      <w:rPr>
        <w:rFonts w:ascii="Calibri" w:eastAsia="Calibri" w:hAnsi="Calibri" w:cs="Calibri" w:hint="default"/>
      </w:rPr>
    </w:lvl>
    <w:lvl w:ilvl="1" w:tplc="04090003" w:tentative="1">
      <w:start w:val="1"/>
      <w:numFmt w:val="bullet"/>
      <w:lvlText w:val="o"/>
      <w:lvlJc w:val="left"/>
      <w:pPr>
        <w:ind w:left="4424" w:hanging="360"/>
      </w:pPr>
      <w:rPr>
        <w:rFonts w:ascii="Courier New" w:hAnsi="Courier New" w:cs="Courier New" w:hint="default"/>
      </w:rPr>
    </w:lvl>
    <w:lvl w:ilvl="2" w:tplc="04090005" w:tentative="1">
      <w:start w:val="1"/>
      <w:numFmt w:val="bullet"/>
      <w:lvlText w:val=""/>
      <w:lvlJc w:val="left"/>
      <w:pPr>
        <w:ind w:left="5144" w:hanging="360"/>
      </w:pPr>
      <w:rPr>
        <w:rFonts w:ascii="Wingdings" w:hAnsi="Wingdings" w:hint="default"/>
      </w:rPr>
    </w:lvl>
    <w:lvl w:ilvl="3" w:tplc="04090001" w:tentative="1">
      <w:start w:val="1"/>
      <w:numFmt w:val="bullet"/>
      <w:lvlText w:val=""/>
      <w:lvlJc w:val="left"/>
      <w:pPr>
        <w:ind w:left="5864" w:hanging="360"/>
      </w:pPr>
      <w:rPr>
        <w:rFonts w:ascii="Symbol" w:hAnsi="Symbol" w:hint="default"/>
      </w:rPr>
    </w:lvl>
    <w:lvl w:ilvl="4" w:tplc="04090003" w:tentative="1">
      <w:start w:val="1"/>
      <w:numFmt w:val="bullet"/>
      <w:lvlText w:val="o"/>
      <w:lvlJc w:val="left"/>
      <w:pPr>
        <w:ind w:left="6584" w:hanging="360"/>
      </w:pPr>
      <w:rPr>
        <w:rFonts w:ascii="Courier New" w:hAnsi="Courier New" w:cs="Courier New" w:hint="default"/>
      </w:rPr>
    </w:lvl>
    <w:lvl w:ilvl="5" w:tplc="04090005" w:tentative="1">
      <w:start w:val="1"/>
      <w:numFmt w:val="bullet"/>
      <w:lvlText w:val=""/>
      <w:lvlJc w:val="left"/>
      <w:pPr>
        <w:ind w:left="7304" w:hanging="360"/>
      </w:pPr>
      <w:rPr>
        <w:rFonts w:ascii="Wingdings" w:hAnsi="Wingdings" w:hint="default"/>
      </w:rPr>
    </w:lvl>
    <w:lvl w:ilvl="6" w:tplc="04090001" w:tentative="1">
      <w:start w:val="1"/>
      <w:numFmt w:val="bullet"/>
      <w:lvlText w:val=""/>
      <w:lvlJc w:val="left"/>
      <w:pPr>
        <w:ind w:left="8024" w:hanging="360"/>
      </w:pPr>
      <w:rPr>
        <w:rFonts w:ascii="Symbol" w:hAnsi="Symbol" w:hint="default"/>
      </w:rPr>
    </w:lvl>
    <w:lvl w:ilvl="7" w:tplc="04090003" w:tentative="1">
      <w:start w:val="1"/>
      <w:numFmt w:val="bullet"/>
      <w:lvlText w:val="o"/>
      <w:lvlJc w:val="left"/>
      <w:pPr>
        <w:ind w:left="8744" w:hanging="360"/>
      </w:pPr>
      <w:rPr>
        <w:rFonts w:ascii="Courier New" w:hAnsi="Courier New" w:cs="Courier New" w:hint="default"/>
      </w:rPr>
    </w:lvl>
    <w:lvl w:ilvl="8" w:tplc="04090005" w:tentative="1">
      <w:start w:val="1"/>
      <w:numFmt w:val="bullet"/>
      <w:lvlText w:val=""/>
      <w:lvlJc w:val="left"/>
      <w:pPr>
        <w:ind w:left="9464" w:hanging="360"/>
      </w:pPr>
      <w:rPr>
        <w:rFonts w:ascii="Wingdings" w:hAnsi="Wingdings" w:hint="default"/>
      </w:rPr>
    </w:lvl>
  </w:abstractNum>
  <w:abstractNum w:abstractNumId="5" w15:restartNumberingAfterBreak="0">
    <w:nsid w:val="39A7018B"/>
    <w:multiLevelType w:val="hybridMultilevel"/>
    <w:tmpl w:val="3BD6DE2A"/>
    <w:lvl w:ilvl="0" w:tplc="71229F18">
      <w:numFmt w:val="bullet"/>
      <w:lvlText w:val="*"/>
      <w:lvlJc w:val="left"/>
      <w:pPr>
        <w:ind w:left="640" w:hanging="212"/>
      </w:pPr>
      <w:rPr>
        <w:rFonts w:hint="default"/>
        <w:w w:val="100"/>
        <w:lang w:val="en-US" w:eastAsia="en-US" w:bidi="ar-SA"/>
      </w:rPr>
    </w:lvl>
    <w:lvl w:ilvl="1" w:tplc="04090001">
      <w:start w:val="1"/>
      <w:numFmt w:val="bullet"/>
      <w:lvlText w:val=""/>
      <w:lvlJc w:val="left"/>
      <w:pPr>
        <w:ind w:left="1360" w:hanging="360"/>
      </w:pPr>
      <w:rPr>
        <w:rFonts w:ascii="Symbol" w:hAnsi="Symbol" w:hint="default"/>
        <w:w w:val="100"/>
        <w:lang w:val="en-US" w:eastAsia="en-US" w:bidi="ar-SA"/>
      </w:rPr>
    </w:lvl>
    <w:lvl w:ilvl="2" w:tplc="1B5285A2">
      <w:numFmt w:val="bullet"/>
      <w:lvlText w:val="o"/>
      <w:lvlJc w:val="left"/>
      <w:pPr>
        <w:ind w:left="2080" w:hanging="360"/>
      </w:pPr>
      <w:rPr>
        <w:rFonts w:hint="default"/>
        <w:w w:val="99"/>
        <w:lang w:val="en-US" w:eastAsia="en-US" w:bidi="ar-SA"/>
      </w:rPr>
    </w:lvl>
    <w:lvl w:ilvl="3" w:tplc="01C8AA44">
      <w:numFmt w:val="bullet"/>
      <w:lvlText w:val="•"/>
      <w:lvlJc w:val="left"/>
      <w:pPr>
        <w:ind w:left="3230" w:hanging="360"/>
      </w:pPr>
      <w:rPr>
        <w:rFonts w:hint="default"/>
        <w:lang w:val="en-US" w:eastAsia="en-US" w:bidi="ar-SA"/>
      </w:rPr>
    </w:lvl>
    <w:lvl w:ilvl="4" w:tplc="8C6C9680">
      <w:numFmt w:val="bullet"/>
      <w:lvlText w:val="•"/>
      <w:lvlJc w:val="left"/>
      <w:pPr>
        <w:ind w:left="4380" w:hanging="360"/>
      </w:pPr>
      <w:rPr>
        <w:rFonts w:hint="default"/>
        <w:lang w:val="en-US" w:eastAsia="en-US" w:bidi="ar-SA"/>
      </w:rPr>
    </w:lvl>
    <w:lvl w:ilvl="5" w:tplc="2B86FEAE">
      <w:numFmt w:val="bullet"/>
      <w:lvlText w:val="•"/>
      <w:lvlJc w:val="left"/>
      <w:pPr>
        <w:ind w:left="5530" w:hanging="360"/>
      </w:pPr>
      <w:rPr>
        <w:rFonts w:hint="default"/>
        <w:lang w:val="en-US" w:eastAsia="en-US" w:bidi="ar-SA"/>
      </w:rPr>
    </w:lvl>
    <w:lvl w:ilvl="6" w:tplc="EB8C0CA8">
      <w:numFmt w:val="bullet"/>
      <w:lvlText w:val="•"/>
      <w:lvlJc w:val="left"/>
      <w:pPr>
        <w:ind w:left="6680" w:hanging="360"/>
      </w:pPr>
      <w:rPr>
        <w:rFonts w:hint="default"/>
        <w:lang w:val="en-US" w:eastAsia="en-US" w:bidi="ar-SA"/>
      </w:rPr>
    </w:lvl>
    <w:lvl w:ilvl="7" w:tplc="08945384">
      <w:numFmt w:val="bullet"/>
      <w:lvlText w:val="•"/>
      <w:lvlJc w:val="left"/>
      <w:pPr>
        <w:ind w:left="7830" w:hanging="360"/>
      </w:pPr>
      <w:rPr>
        <w:rFonts w:hint="default"/>
        <w:lang w:val="en-US" w:eastAsia="en-US" w:bidi="ar-SA"/>
      </w:rPr>
    </w:lvl>
    <w:lvl w:ilvl="8" w:tplc="53C2A456">
      <w:numFmt w:val="bullet"/>
      <w:lvlText w:val="•"/>
      <w:lvlJc w:val="left"/>
      <w:pPr>
        <w:ind w:left="8980" w:hanging="360"/>
      </w:pPr>
      <w:rPr>
        <w:rFonts w:hint="default"/>
        <w:lang w:val="en-US" w:eastAsia="en-US" w:bidi="ar-SA"/>
      </w:rPr>
    </w:lvl>
  </w:abstractNum>
  <w:abstractNum w:abstractNumId="6" w15:restartNumberingAfterBreak="0">
    <w:nsid w:val="47BB17EC"/>
    <w:multiLevelType w:val="hybridMultilevel"/>
    <w:tmpl w:val="BD2CD10C"/>
    <w:lvl w:ilvl="0" w:tplc="04090015">
      <w:start w:val="1"/>
      <w:numFmt w:val="upperLetter"/>
      <w:lvlText w:val="%1."/>
      <w:lvlJc w:val="left"/>
      <w:pPr>
        <w:ind w:left="1360" w:hanging="360"/>
        <w:jc w:val="right"/>
      </w:pPr>
      <w:rPr>
        <w:rFonts w:hint="default"/>
        <w:b/>
        <w:bCs/>
        <w:spacing w:val="-1"/>
        <w:w w:val="99"/>
        <w:sz w:val="20"/>
        <w:szCs w:val="20"/>
        <w:lang w:val="en-US" w:eastAsia="en-US" w:bidi="ar-SA"/>
      </w:rPr>
    </w:lvl>
    <w:lvl w:ilvl="1" w:tplc="9642ED12">
      <w:start w:val="1"/>
      <w:numFmt w:val="upperRoman"/>
      <w:lvlText w:val="%2."/>
      <w:lvlJc w:val="left"/>
      <w:pPr>
        <w:ind w:left="1360" w:hanging="360"/>
      </w:pPr>
      <w:rPr>
        <w:rFonts w:ascii="Calibri" w:eastAsia="Calibri" w:hAnsi="Calibri" w:cs="Calibri" w:hint="default"/>
        <w:b/>
        <w:bCs/>
        <w:spacing w:val="-1"/>
        <w:w w:val="99"/>
        <w:sz w:val="20"/>
        <w:szCs w:val="20"/>
        <w:lang w:val="en-US" w:eastAsia="en-US" w:bidi="ar-SA"/>
      </w:rPr>
    </w:lvl>
    <w:lvl w:ilvl="2" w:tplc="8236CA44">
      <w:numFmt w:val="bullet"/>
      <w:lvlText w:val="•"/>
      <w:lvlJc w:val="left"/>
      <w:pPr>
        <w:ind w:left="3344" w:hanging="360"/>
      </w:pPr>
      <w:rPr>
        <w:rFonts w:hint="default"/>
        <w:lang w:val="en-US" w:eastAsia="en-US" w:bidi="ar-SA"/>
      </w:rPr>
    </w:lvl>
    <w:lvl w:ilvl="3" w:tplc="2B74534A">
      <w:numFmt w:val="bullet"/>
      <w:lvlText w:val="•"/>
      <w:lvlJc w:val="left"/>
      <w:pPr>
        <w:ind w:left="4336" w:hanging="360"/>
      </w:pPr>
      <w:rPr>
        <w:rFonts w:hint="default"/>
        <w:lang w:val="en-US" w:eastAsia="en-US" w:bidi="ar-SA"/>
      </w:rPr>
    </w:lvl>
    <w:lvl w:ilvl="4" w:tplc="97949DE8">
      <w:numFmt w:val="bullet"/>
      <w:lvlText w:val="•"/>
      <w:lvlJc w:val="left"/>
      <w:pPr>
        <w:ind w:left="5328" w:hanging="360"/>
      </w:pPr>
      <w:rPr>
        <w:rFonts w:hint="default"/>
        <w:lang w:val="en-US" w:eastAsia="en-US" w:bidi="ar-SA"/>
      </w:rPr>
    </w:lvl>
    <w:lvl w:ilvl="5" w:tplc="609A8C74">
      <w:numFmt w:val="bullet"/>
      <w:lvlText w:val="•"/>
      <w:lvlJc w:val="left"/>
      <w:pPr>
        <w:ind w:left="6320" w:hanging="360"/>
      </w:pPr>
      <w:rPr>
        <w:rFonts w:hint="default"/>
        <w:lang w:val="en-US" w:eastAsia="en-US" w:bidi="ar-SA"/>
      </w:rPr>
    </w:lvl>
    <w:lvl w:ilvl="6" w:tplc="BCF6D970">
      <w:numFmt w:val="bullet"/>
      <w:lvlText w:val="•"/>
      <w:lvlJc w:val="left"/>
      <w:pPr>
        <w:ind w:left="7312" w:hanging="360"/>
      </w:pPr>
      <w:rPr>
        <w:rFonts w:hint="default"/>
        <w:lang w:val="en-US" w:eastAsia="en-US" w:bidi="ar-SA"/>
      </w:rPr>
    </w:lvl>
    <w:lvl w:ilvl="7" w:tplc="2E4A1CEC">
      <w:numFmt w:val="bullet"/>
      <w:lvlText w:val="•"/>
      <w:lvlJc w:val="left"/>
      <w:pPr>
        <w:ind w:left="8304" w:hanging="360"/>
      </w:pPr>
      <w:rPr>
        <w:rFonts w:hint="default"/>
        <w:lang w:val="en-US" w:eastAsia="en-US" w:bidi="ar-SA"/>
      </w:rPr>
    </w:lvl>
    <w:lvl w:ilvl="8" w:tplc="F776176A">
      <w:numFmt w:val="bullet"/>
      <w:lvlText w:val="•"/>
      <w:lvlJc w:val="left"/>
      <w:pPr>
        <w:ind w:left="9296" w:hanging="360"/>
      </w:pPr>
      <w:rPr>
        <w:rFonts w:hint="default"/>
        <w:lang w:val="en-US" w:eastAsia="en-US" w:bidi="ar-SA"/>
      </w:rPr>
    </w:lvl>
  </w:abstractNum>
  <w:abstractNum w:abstractNumId="7" w15:restartNumberingAfterBreak="0">
    <w:nsid w:val="48633BC2"/>
    <w:multiLevelType w:val="hybridMultilevel"/>
    <w:tmpl w:val="6F266176"/>
    <w:lvl w:ilvl="0" w:tplc="1158BD9A">
      <w:numFmt w:val="bullet"/>
      <w:lvlText w:val="-"/>
      <w:lvlJc w:val="left"/>
      <w:pPr>
        <w:ind w:left="1720" w:hanging="360"/>
      </w:pPr>
      <w:rPr>
        <w:rFonts w:ascii="Calibri" w:eastAsia="Calibri" w:hAnsi="Calibri" w:cs="Calibri"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8" w15:restartNumberingAfterBreak="0">
    <w:nsid w:val="68C92BE7"/>
    <w:multiLevelType w:val="hybridMultilevel"/>
    <w:tmpl w:val="7F401F62"/>
    <w:lvl w:ilvl="0" w:tplc="8A8EDA70">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797"/>
    <w:rsid w:val="00022F34"/>
    <w:rsid w:val="000306A7"/>
    <w:rsid w:val="00037AD9"/>
    <w:rsid w:val="0004175D"/>
    <w:rsid w:val="0004349F"/>
    <w:rsid w:val="000437FF"/>
    <w:rsid w:val="00044483"/>
    <w:rsid w:val="0005189A"/>
    <w:rsid w:val="00051C58"/>
    <w:rsid w:val="00052B4B"/>
    <w:rsid w:val="00054CCF"/>
    <w:rsid w:val="0006705A"/>
    <w:rsid w:val="00067ED7"/>
    <w:rsid w:val="000712E6"/>
    <w:rsid w:val="00072A89"/>
    <w:rsid w:val="00073FD0"/>
    <w:rsid w:val="00080B79"/>
    <w:rsid w:val="000832FD"/>
    <w:rsid w:val="00087637"/>
    <w:rsid w:val="00092559"/>
    <w:rsid w:val="0009420C"/>
    <w:rsid w:val="00094AB3"/>
    <w:rsid w:val="000A13DC"/>
    <w:rsid w:val="000A568C"/>
    <w:rsid w:val="000A7C3D"/>
    <w:rsid w:val="000B02AC"/>
    <w:rsid w:val="000B07F4"/>
    <w:rsid w:val="000B430B"/>
    <w:rsid w:val="000C28A3"/>
    <w:rsid w:val="000C701C"/>
    <w:rsid w:val="000D1E05"/>
    <w:rsid w:val="000E0A64"/>
    <w:rsid w:val="000E3764"/>
    <w:rsid w:val="000E3CE1"/>
    <w:rsid w:val="000F00AB"/>
    <w:rsid w:val="000F2061"/>
    <w:rsid w:val="000F4E23"/>
    <w:rsid w:val="000F7B10"/>
    <w:rsid w:val="001331EF"/>
    <w:rsid w:val="00133506"/>
    <w:rsid w:val="0013370A"/>
    <w:rsid w:val="00144267"/>
    <w:rsid w:val="00144752"/>
    <w:rsid w:val="00144858"/>
    <w:rsid w:val="00151AFE"/>
    <w:rsid w:val="00155498"/>
    <w:rsid w:val="0015798D"/>
    <w:rsid w:val="0017287F"/>
    <w:rsid w:val="0017591B"/>
    <w:rsid w:val="00183E24"/>
    <w:rsid w:val="00185BB9"/>
    <w:rsid w:val="00193661"/>
    <w:rsid w:val="001945C3"/>
    <w:rsid w:val="00195EE8"/>
    <w:rsid w:val="001A521D"/>
    <w:rsid w:val="001A6CF0"/>
    <w:rsid w:val="001A74A0"/>
    <w:rsid w:val="001B3292"/>
    <w:rsid w:val="001C5064"/>
    <w:rsid w:val="001D0216"/>
    <w:rsid w:val="001D1B20"/>
    <w:rsid w:val="001D1F19"/>
    <w:rsid w:val="001D45AC"/>
    <w:rsid w:val="001D59C5"/>
    <w:rsid w:val="001E4BFE"/>
    <w:rsid w:val="001F2909"/>
    <w:rsid w:val="001F4C06"/>
    <w:rsid w:val="001F5A44"/>
    <w:rsid w:val="001F69A9"/>
    <w:rsid w:val="00202BF8"/>
    <w:rsid w:val="00205259"/>
    <w:rsid w:val="00207745"/>
    <w:rsid w:val="00210390"/>
    <w:rsid w:val="002117EF"/>
    <w:rsid w:val="00216E41"/>
    <w:rsid w:val="00220C18"/>
    <w:rsid w:val="00223D3E"/>
    <w:rsid w:val="002260A7"/>
    <w:rsid w:val="00227463"/>
    <w:rsid w:val="002278CD"/>
    <w:rsid w:val="00237173"/>
    <w:rsid w:val="0024448A"/>
    <w:rsid w:val="00251236"/>
    <w:rsid w:val="00253847"/>
    <w:rsid w:val="00255B78"/>
    <w:rsid w:val="002808C0"/>
    <w:rsid w:val="00281BBE"/>
    <w:rsid w:val="0028505A"/>
    <w:rsid w:val="002865DD"/>
    <w:rsid w:val="00287050"/>
    <w:rsid w:val="00294B46"/>
    <w:rsid w:val="002A1FB6"/>
    <w:rsid w:val="002A21E6"/>
    <w:rsid w:val="002A49F0"/>
    <w:rsid w:val="002B6B76"/>
    <w:rsid w:val="002C5FD6"/>
    <w:rsid w:val="002D05E9"/>
    <w:rsid w:val="002D0CA0"/>
    <w:rsid w:val="002D667B"/>
    <w:rsid w:val="002E0D26"/>
    <w:rsid w:val="002E336E"/>
    <w:rsid w:val="002E7020"/>
    <w:rsid w:val="002F5D66"/>
    <w:rsid w:val="00301E83"/>
    <w:rsid w:val="00302D81"/>
    <w:rsid w:val="00302E12"/>
    <w:rsid w:val="00307B39"/>
    <w:rsid w:val="00314774"/>
    <w:rsid w:val="0031592D"/>
    <w:rsid w:val="00320F55"/>
    <w:rsid w:val="00323939"/>
    <w:rsid w:val="0032561C"/>
    <w:rsid w:val="0033295D"/>
    <w:rsid w:val="00333697"/>
    <w:rsid w:val="003368D8"/>
    <w:rsid w:val="00342D05"/>
    <w:rsid w:val="003468C5"/>
    <w:rsid w:val="00357CFD"/>
    <w:rsid w:val="00361CC9"/>
    <w:rsid w:val="003624D3"/>
    <w:rsid w:val="00362B9B"/>
    <w:rsid w:val="00362F1B"/>
    <w:rsid w:val="003739A0"/>
    <w:rsid w:val="003759F8"/>
    <w:rsid w:val="003761E6"/>
    <w:rsid w:val="00377337"/>
    <w:rsid w:val="00381B41"/>
    <w:rsid w:val="00381F7F"/>
    <w:rsid w:val="003945F0"/>
    <w:rsid w:val="00396B4E"/>
    <w:rsid w:val="00396CF2"/>
    <w:rsid w:val="003A2042"/>
    <w:rsid w:val="003A3771"/>
    <w:rsid w:val="003B1A3B"/>
    <w:rsid w:val="003C04BB"/>
    <w:rsid w:val="003C3495"/>
    <w:rsid w:val="003C3859"/>
    <w:rsid w:val="003D2C9B"/>
    <w:rsid w:val="003E22F9"/>
    <w:rsid w:val="003E4805"/>
    <w:rsid w:val="003F78B1"/>
    <w:rsid w:val="00401AA7"/>
    <w:rsid w:val="00404598"/>
    <w:rsid w:val="00405E12"/>
    <w:rsid w:val="00407B49"/>
    <w:rsid w:val="004111E1"/>
    <w:rsid w:val="004157E4"/>
    <w:rsid w:val="004203BE"/>
    <w:rsid w:val="004265B6"/>
    <w:rsid w:val="004307A5"/>
    <w:rsid w:val="0043597B"/>
    <w:rsid w:val="00436956"/>
    <w:rsid w:val="00444CA5"/>
    <w:rsid w:val="00445501"/>
    <w:rsid w:val="00445D19"/>
    <w:rsid w:val="0044660A"/>
    <w:rsid w:val="00462AFF"/>
    <w:rsid w:val="00464A9E"/>
    <w:rsid w:val="00464C8E"/>
    <w:rsid w:val="00464D95"/>
    <w:rsid w:val="00471335"/>
    <w:rsid w:val="00474AA8"/>
    <w:rsid w:val="00474DA4"/>
    <w:rsid w:val="00476DBF"/>
    <w:rsid w:val="004866A2"/>
    <w:rsid w:val="004A56C8"/>
    <w:rsid w:val="004B1A0F"/>
    <w:rsid w:val="004B26E3"/>
    <w:rsid w:val="004B293A"/>
    <w:rsid w:val="004B5262"/>
    <w:rsid w:val="004C11E2"/>
    <w:rsid w:val="004C4942"/>
    <w:rsid w:val="004E2AA7"/>
    <w:rsid w:val="004F3D69"/>
    <w:rsid w:val="004F4AD4"/>
    <w:rsid w:val="0050486A"/>
    <w:rsid w:val="00511754"/>
    <w:rsid w:val="00513597"/>
    <w:rsid w:val="005142B9"/>
    <w:rsid w:val="00524187"/>
    <w:rsid w:val="005336BB"/>
    <w:rsid w:val="00535BD7"/>
    <w:rsid w:val="00550C2B"/>
    <w:rsid w:val="005528BD"/>
    <w:rsid w:val="00553201"/>
    <w:rsid w:val="005540FD"/>
    <w:rsid w:val="00556097"/>
    <w:rsid w:val="00563035"/>
    <w:rsid w:val="005724A1"/>
    <w:rsid w:val="005742EE"/>
    <w:rsid w:val="00575112"/>
    <w:rsid w:val="00592D30"/>
    <w:rsid w:val="0059404D"/>
    <w:rsid w:val="005A1CC6"/>
    <w:rsid w:val="005A2513"/>
    <w:rsid w:val="005A305D"/>
    <w:rsid w:val="005A75A9"/>
    <w:rsid w:val="005B4F10"/>
    <w:rsid w:val="005B6785"/>
    <w:rsid w:val="005B690B"/>
    <w:rsid w:val="005C0773"/>
    <w:rsid w:val="005C41DF"/>
    <w:rsid w:val="005C7C00"/>
    <w:rsid w:val="005D4EE7"/>
    <w:rsid w:val="005E4F87"/>
    <w:rsid w:val="005E7B64"/>
    <w:rsid w:val="005F0434"/>
    <w:rsid w:val="005F5F02"/>
    <w:rsid w:val="006015EC"/>
    <w:rsid w:val="006158C5"/>
    <w:rsid w:val="00626147"/>
    <w:rsid w:val="00627469"/>
    <w:rsid w:val="00630756"/>
    <w:rsid w:val="00632269"/>
    <w:rsid w:val="0063297E"/>
    <w:rsid w:val="00650A41"/>
    <w:rsid w:val="006607F3"/>
    <w:rsid w:val="006715B5"/>
    <w:rsid w:val="006719AF"/>
    <w:rsid w:val="00672A37"/>
    <w:rsid w:val="00675C38"/>
    <w:rsid w:val="006861E1"/>
    <w:rsid w:val="00690059"/>
    <w:rsid w:val="00691FE2"/>
    <w:rsid w:val="006C727D"/>
    <w:rsid w:val="006D0885"/>
    <w:rsid w:val="006F50BF"/>
    <w:rsid w:val="0070246A"/>
    <w:rsid w:val="00703FD3"/>
    <w:rsid w:val="0073322A"/>
    <w:rsid w:val="00734EC8"/>
    <w:rsid w:val="0074532A"/>
    <w:rsid w:val="00751EC1"/>
    <w:rsid w:val="00753A32"/>
    <w:rsid w:val="007612E0"/>
    <w:rsid w:val="00762C64"/>
    <w:rsid w:val="00762FB4"/>
    <w:rsid w:val="00764087"/>
    <w:rsid w:val="007654AB"/>
    <w:rsid w:val="00766CAF"/>
    <w:rsid w:val="00767F7E"/>
    <w:rsid w:val="007727E1"/>
    <w:rsid w:val="00775DFF"/>
    <w:rsid w:val="00781B9A"/>
    <w:rsid w:val="00783FAD"/>
    <w:rsid w:val="00784EDC"/>
    <w:rsid w:val="00785590"/>
    <w:rsid w:val="00787E0C"/>
    <w:rsid w:val="0079032C"/>
    <w:rsid w:val="00790531"/>
    <w:rsid w:val="00796DF4"/>
    <w:rsid w:val="00797B34"/>
    <w:rsid w:val="007A1BDE"/>
    <w:rsid w:val="007C1137"/>
    <w:rsid w:val="007C366C"/>
    <w:rsid w:val="007C72A1"/>
    <w:rsid w:val="007C7ACF"/>
    <w:rsid w:val="007D113B"/>
    <w:rsid w:val="007E3A3B"/>
    <w:rsid w:val="007E506F"/>
    <w:rsid w:val="007F09EB"/>
    <w:rsid w:val="007F5935"/>
    <w:rsid w:val="007F7713"/>
    <w:rsid w:val="008006D9"/>
    <w:rsid w:val="00806759"/>
    <w:rsid w:val="00807DF6"/>
    <w:rsid w:val="008156FF"/>
    <w:rsid w:val="00817BC1"/>
    <w:rsid w:val="008220A5"/>
    <w:rsid w:val="008222C2"/>
    <w:rsid w:val="00823954"/>
    <w:rsid w:val="00825EAE"/>
    <w:rsid w:val="00827321"/>
    <w:rsid w:val="008339B7"/>
    <w:rsid w:val="00862C1D"/>
    <w:rsid w:val="0086395D"/>
    <w:rsid w:val="00864483"/>
    <w:rsid w:val="0087335E"/>
    <w:rsid w:val="00875332"/>
    <w:rsid w:val="00880AE3"/>
    <w:rsid w:val="00887C73"/>
    <w:rsid w:val="00891D59"/>
    <w:rsid w:val="00892ED3"/>
    <w:rsid w:val="00896B04"/>
    <w:rsid w:val="008971B2"/>
    <w:rsid w:val="00897453"/>
    <w:rsid w:val="008A1CB3"/>
    <w:rsid w:val="008A203D"/>
    <w:rsid w:val="008A2FF7"/>
    <w:rsid w:val="008A4A73"/>
    <w:rsid w:val="008B05FB"/>
    <w:rsid w:val="008B6864"/>
    <w:rsid w:val="008C6D15"/>
    <w:rsid w:val="008C7A3D"/>
    <w:rsid w:val="008D69BF"/>
    <w:rsid w:val="008D6D8A"/>
    <w:rsid w:val="008E50D9"/>
    <w:rsid w:val="008E778A"/>
    <w:rsid w:val="009049B6"/>
    <w:rsid w:val="00914784"/>
    <w:rsid w:val="009243D1"/>
    <w:rsid w:val="00924624"/>
    <w:rsid w:val="0092545A"/>
    <w:rsid w:val="009278BB"/>
    <w:rsid w:val="00931CF8"/>
    <w:rsid w:val="009340C9"/>
    <w:rsid w:val="00935524"/>
    <w:rsid w:val="00942305"/>
    <w:rsid w:val="0094280B"/>
    <w:rsid w:val="009476DD"/>
    <w:rsid w:val="0095134E"/>
    <w:rsid w:val="00953847"/>
    <w:rsid w:val="00966708"/>
    <w:rsid w:val="00983584"/>
    <w:rsid w:val="00984E19"/>
    <w:rsid w:val="00985832"/>
    <w:rsid w:val="00987B07"/>
    <w:rsid w:val="00991C75"/>
    <w:rsid w:val="0099652A"/>
    <w:rsid w:val="009A0060"/>
    <w:rsid w:val="009A044F"/>
    <w:rsid w:val="009A55B1"/>
    <w:rsid w:val="009A7BE0"/>
    <w:rsid w:val="009B2A77"/>
    <w:rsid w:val="009B6DCA"/>
    <w:rsid w:val="009C46FB"/>
    <w:rsid w:val="009C6D09"/>
    <w:rsid w:val="009D1091"/>
    <w:rsid w:val="009D17EE"/>
    <w:rsid w:val="009D4589"/>
    <w:rsid w:val="009E07D9"/>
    <w:rsid w:val="009E7F8E"/>
    <w:rsid w:val="00A04E22"/>
    <w:rsid w:val="00A16F9E"/>
    <w:rsid w:val="00A20831"/>
    <w:rsid w:val="00A2426E"/>
    <w:rsid w:val="00A427A0"/>
    <w:rsid w:val="00A44A30"/>
    <w:rsid w:val="00A47743"/>
    <w:rsid w:val="00A51978"/>
    <w:rsid w:val="00A52874"/>
    <w:rsid w:val="00A53A4F"/>
    <w:rsid w:val="00A54A92"/>
    <w:rsid w:val="00A56170"/>
    <w:rsid w:val="00A60736"/>
    <w:rsid w:val="00A6142E"/>
    <w:rsid w:val="00A66562"/>
    <w:rsid w:val="00A667AE"/>
    <w:rsid w:val="00A673F6"/>
    <w:rsid w:val="00A73E82"/>
    <w:rsid w:val="00A76FCE"/>
    <w:rsid w:val="00AA0D4B"/>
    <w:rsid w:val="00AA351A"/>
    <w:rsid w:val="00AA67DD"/>
    <w:rsid w:val="00AA7DCC"/>
    <w:rsid w:val="00AB2586"/>
    <w:rsid w:val="00AB3797"/>
    <w:rsid w:val="00AB5EF1"/>
    <w:rsid w:val="00AB73F0"/>
    <w:rsid w:val="00AC60B8"/>
    <w:rsid w:val="00AD4843"/>
    <w:rsid w:val="00AD536B"/>
    <w:rsid w:val="00AD55E8"/>
    <w:rsid w:val="00AE0528"/>
    <w:rsid w:val="00AF00FF"/>
    <w:rsid w:val="00B05B10"/>
    <w:rsid w:val="00B10AE5"/>
    <w:rsid w:val="00B11ED0"/>
    <w:rsid w:val="00B13BB4"/>
    <w:rsid w:val="00B1648C"/>
    <w:rsid w:val="00B17877"/>
    <w:rsid w:val="00B20675"/>
    <w:rsid w:val="00B261AA"/>
    <w:rsid w:val="00B421F0"/>
    <w:rsid w:val="00B52369"/>
    <w:rsid w:val="00B566EE"/>
    <w:rsid w:val="00B6061F"/>
    <w:rsid w:val="00B60F44"/>
    <w:rsid w:val="00B6306A"/>
    <w:rsid w:val="00B75AA9"/>
    <w:rsid w:val="00B920F2"/>
    <w:rsid w:val="00B964E3"/>
    <w:rsid w:val="00B96B5D"/>
    <w:rsid w:val="00B974C1"/>
    <w:rsid w:val="00BA17F1"/>
    <w:rsid w:val="00BC07ED"/>
    <w:rsid w:val="00BC1CA5"/>
    <w:rsid w:val="00BD21FA"/>
    <w:rsid w:val="00BE4862"/>
    <w:rsid w:val="00BE69DE"/>
    <w:rsid w:val="00C0776F"/>
    <w:rsid w:val="00C0781D"/>
    <w:rsid w:val="00C07C45"/>
    <w:rsid w:val="00C16C80"/>
    <w:rsid w:val="00C24F7B"/>
    <w:rsid w:val="00C2595F"/>
    <w:rsid w:val="00C3470A"/>
    <w:rsid w:val="00C376D3"/>
    <w:rsid w:val="00C477E6"/>
    <w:rsid w:val="00C47A5A"/>
    <w:rsid w:val="00C47AC9"/>
    <w:rsid w:val="00C5358D"/>
    <w:rsid w:val="00C538FE"/>
    <w:rsid w:val="00C6571E"/>
    <w:rsid w:val="00C6594B"/>
    <w:rsid w:val="00C7478F"/>
    <w:rsid w:val="00C749FB"/>
    <w:rsid w:val="00C80D71"/>
    <w:rsid w:val="00C821C4"/>
    <w:rsid w:val="00C9280F"/>
    <w:rsid w:val="00CA29AA"/>
    <w:rsid w:val="00CB1E8A"/>
    <w:rsid w:val="00CB5BDB"/>
    <w:rsid w:val="00CC699B"/>
    <w:rsid w:val="00CC6E6D"/>
    <w:rsid w:val="00CD27C3"/>
    <w:rsid w:val="00CE21F5"/>
    <w:rsid w:val="00CE661A"/>
    <w:rsid w:val="00CF43B6"/>
    <w:rsid w:val="00CF7EF6"/>
    <w:rsid w:val="00D010B6"/>
    <w:rsid w:val="00D02AC3"/>
    <w:rsid w:val="00D035BC"/>
    <w:rsid w:val="00D055BF"/>
    <w:rsid w:val="00D06180"/>
    <w:rsid w:val="00D0776F"/>
    <w:rsid w:val="00D07CF8"/>
    <w:rsid w:val="00D118DB"/>
    <w:rsid w:val="00D126D1"/>
    <w:rsid w:val="00D15FBA"/>
    <w:rsid w:val="00D23136"/>
    <w:rsid w:val="00D2607F"/>
    <w:rsid w:val="00D372A3"/>
    <w:rsid w:val="00D50FC4"/>
    <w:rsid w:val="00D547E2"/>
    <w:rsid w:val="00D64E11"/>
    <w:rsid w:val="00D70871"/>
    <w:rsid w:val="00D71B04"/>
    <w:rsid w:val="00D74987"/>
    <w:rsid w:val="00D74D74"/>
    <w:rsid w:val="00D80FDA"/>
    <w:rsid w:val="00D84EB4"/>
    <w:rsid w:val="00D93563"/>
    <w:rsid w:val="00DA09B4"/>
    <w:rsid w:val="00DA3C08"/>
    <w:rsid w:val="00DA47D8"/>
    <w:rsid w:val="00DB651D"/>
    <w:rsid w:val="00DC02CA"/>
    <w:rsid w:val="00DC0671"/>
    <w:rsid w:val="00DC2996"/>
    <w:rsid w:val="00DC4E03"/>
    <w:rsid w:val="00DC6508"/>
    <w:rsid w:val="00DD0E8C"/>
    <w:rsid w:val="00DD16CD"/>
    <w:rsid w:val="00DD387A"/>
    <w:rsid w:val="00DD62F7"/>
    <w:rsid w:val="00DE1023"/>
    <w:rsid w:val="00DE7AD6"/>
    <w:rsid w:val="00DF0F71"/>
    <w:rsid w:val="00E0569A"/>
    <w:rsid w:val="00E0764A"/>
    <w:rsid w:val="00E13520"/>
    <w:rsid w:val="00E14C6E"/>
    <w:rsid w:val="00E21485"/>
    <w:rsid w:val="00E42505"/>
    <w:rsid w:val="00E50EBE"/>
    <w:rsid w:val="00E56162"/>
    <w:rsid w:val="00E56949"/>
    <w:rsid w:val="00E65619"/>
    <w:rsid w:val="00E8482E"/>
    <w:rsid w:val="00E85238"/>
    <w:rsid w:val="00E97389"/>
    <w:rsid w:val="00E97605"/>
    <w:rsid w:val="00EA1838"/>
    <w:rsid w:val="00EB7EE6"/>
    <w:rsid w:val="00EC00A0"/>
    <w:rsid w:val="00EC0506"/>
    <w:rsid w:val="00EC1523"/>
    <w:rsid w:val="00EC208D"/>
    <w:rsid w:val="00EC342D"/>
    <w:rsid w:val="00EC35B8"/>
    <w:rsid w:val="00EC3991"/>
    <w:rsid w:val="00ED1A83"/>
    <w:rsid w:val="00ED499B"/>
    <w:rsid w:val="00EF4708"/>
    <w:rsid w:val="00EF51CB"/>
    <w:rsid w:val="00EF5414"/>
    <w:rsid w:val="00F01540"/>
    <w:rsid w:val="00F01CBA"/>
    <w:rsid w:val="00F077C7"/>
    <w:rsid w:val="00F11AF8"/>
    <w:rsid w:val="00F1285B"/>
    <w:rsid w:val="00F15CB6"/>
    <w:rsid w:val="00F21190"/>
    <w:rsid w:val="00F21EAE"/>
    <w:rsid w:val="00F2411B"/>
    <w:rsid w:val="00F350D4"/>
    <w:rsid w:val="00F462A7"/>
    <w:rsid w:val="00F466B8"/>
    <w:rsid w:val="00F46A57"/>
    <w:rsid w:val="00F566BE"/>
    <w:rsid w:val="00F61F6D"/>
    <w:rsid w:val="00F62AE6"/>
    <w:rsid w:val="00F661D6"/>
    <w:rsid w:val="00F750D4"/>
    <w:rsid w:val="00F80D53"/>
    <w:rsid w:val="00F83BE4"/>
    <w:rsid w:val="00F962A7"/>
    <w:rsid w:val="00FA1185"/>
    <w:rsid w:val="00FA3586"/>
    <w:rsid w:val="00FA40BF"/>
    <w:rsid w:val="00FB0DD7"/>
    <w:rsid w:val="00FB2F3B"/>
    <w:rsid w:val="00FB6757"/>
    <w:rsid w:val="00FC5107"/>
    <w:rsid w:val="00FC63DD"/>
    <w:rsid w:val="00FD064F"/>
    <w:rsid w:val="00FD39FA"/>
    <w:rsid w:val="00FE4531"/>
    <w:rsid w:val="00FE5C5F"/>
    <w:rsid w:val="00FE6621"/>
    <w:rsid w:val="43FE21E7"/>
    <w:rsid w:val="45C62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4141B"/>
  <w15:chartTrackingRefBased/>
  <w15:docId w15:val="{EED9B4DF-F018-45C5-8A3F-1EC3FC93E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B3797"/>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B3797"/>
    <w:pPr>
      <w:ind w:left="1360"/>
    </w:pPr>
    <w:rPr>
      <w:sz w:val="24"/>
      <w:szCs w:val="24"/>
    </w:rPr>
  </w:style>
  <w:style w:type="character" w:customStyle="1" w:styleId="BodyTextChar">
    <w:name w:val="Body Text Char"/>
    <w:basedOn w:val="DefaultParagraphFont"/>
    <w:link w:val="BodyText"/>
    <w:uiPriority w:val="1"/>
    <w:rsid w:val="00AB3797"/>
    <w:rPr>
      <w:rFonts w:ascii="Calibri" w:eastAsia="Calibri" w:hAnsi="Calibri" w:cs="Calibri"/>
      <w:sz w:val="24"/>
      <w:szCs w:val="24"/>
    </w:rPr>
  </w:style>
  <w:style w:type="paragraph" w:styleId="ListParagraph">
    <w:name w:val="List Paragraph"/>
    <w:basedOn w:val="Normal"/>
    <w:uiPriority w:val="34"/>
    <w:qFormat/>
    <w:rsid w:val="00AB3797"/>
    <w:pPr>
      <w:ind w:left="1360" w:hanging="360"/>
    </w:pPr>
  </w:style>
  <w:style w:type="paragraph" w:customStyle="1" w:styleId="TableParagraph">
    <w:name w:val="Table Paragraph"/>
    <w:basedOn w:val="Normal"/>
    <w:uiPriority w:val="1"/>
    <w:qFormat/>
    <w:rsid w:val="00AB3797"/>
    <w:pPr>
      <w:ind w:left="107"/>
    </w:pPr>
  </w:style>
  <w:style w:type="character" w:styleId="Hyperlink">
    <w:name w:val="Hyperlink"/>
    <w:basedOn w:val="DefaultParagraphFont"/>
    <w:uiPriority w:val="99"/>
    <w:unhideWhenUsed/>
    <w:rsid w:val="00205259"/>
    <w:rPr>
      <w:color w:val="0563C1" w:themeColor="hyperlink"/>
      <w:u w:val="single"/>
    </w:rPr>
  </w:style>
  <w:style w:type="character" w:customStyle="1" w:styleId="UnresolvedMention1">
    <w:name w:val="Unresolved Mention1"/>
    <w:basedOn w:val="DefaultParagraphFont"/>
    <w:uiPriority w:val="99"/>
    <w:semiHidden/>
    <w:unhideWhenUsed/>
    <w:rsid w:val="00205259"/>
    <w:rPr>
      <w:color w:val="605E5C"/>
      <w:shd w:val="clear" w:color="auto" w:fill="E1DFDD"/>
    </w:rPr>
  </w:style>
  <w:style w:type="character" w:styleId="UnresolvedMention">
    <w:name w:val="Unresolved Mention"/>
    <w:basedOn w:val="DefaultParagraphFont"/>
    <w:uiPriority w:val="99"/>
    <w:semiHidden/>
    <w:unhideWhenUsed/>
    <w:rsid w:val="002E336E"/>
    <w:rPr>
      <w:color w:val="605E5C"/>
      <w:shd w:val="clear" w:color="auto" w:fill="E1DFDD"/>
    </w:rPr>
  </w:style>
  <w:style w:type="paragraph" w:styleId="Header">
    <w:name w:val="header"/>
    <w:basedOn w:val="Normal"/>
    <w:link w:val="HeaderChar"/>
    <w:uiPriority w:val="99"/>
    <w:unhideWhenUsed/>
    <w:rsid w:val="00A673F6"/>
    <w:pPr>
      <w:tabs>
        <w:tab w:val="center" w:pos="4680"/>
        <w:tab w:val="right" w:pos="9360"/>
      </w:tabs>
    </w:pPr>
  </w:style>
  <w:style w:type="character" w:customStyle="1" w:styleId="HeaderChar">
    <w:name w:val="Header Char"/>
    <w:basedOn w:val="DefaultParagraphFont"/>
    <w:link w:val="Header"/>
    <w:uiPriority w:val="99"/>
    <w:rsid w:val="00A673F6"/>
    <w:rPr>
      <w:rFonts w:ascii="Calibri" w:eastAsia="Calibri" w:hAnsi="Calibri" w:cs="Calibri"/>
    </w:rPr>
  </w:style>
  <w:style w:type="paragraph" w:styleId="Footer">
    <w:name w:val="footer"/>
    <w:basedOn w:val="Normal"/>
    <w:link w:val="FooterChar"/>
    <w:uiPriority w:val="99"/>
    <w:unhideWhenUsed/>
    <w:rsid w:val="00A673F6"/>
    <w:pPr>
      <w:tabs>
        <w:tab w:val="center" w:pos="4680"/>
        <w:tab w:val="right" w:pos="9360"/>
      </w:tabs>
    </w:pPr>
  </w:style>
  <w:style w:type="character" w:customStyle="1" w:styleId="FooterChar">
    <w:name w:val="Footer Char"/>
    <w:basedOn w:val="DefaultParagraphFont"/>
    <w:link w:val="Footer"/>
    <w:uiPriority w:val="99"/>
    <w:rsid w:val="00A673F6"/>
    <w:rPr>
      <w:rFonts w:ascii="Calibri" w:eastAsia="Calibri" w:hAnsi="Calibri" w:cs="Calibri"/>
    </w:rPr>
  </w:style>
  <w:style w:type="character" w:styleId="FollowedHyperlink">
    <w:name w:val="FollowedHyperlink"/>
    <w:basedOn w:val="DefaultParagraphFont"/>
    <w:uiPriority w:val="99"/>
    <w:semiHidden/>
    <w:unhideWhenUsed/>
    <w:rsid w:val="00471335"/>
    <w:rPr>
      <w:color w:val="954F72" w:themeColor="followedHyperlink"/>
      <w:u w:val="single"/>
    </w:rPr>
  </w:style>
  <w:style w:type="table" w:styleId="TableGrid">
    <w:name w:val="Table Grid"/>
    <w:basedOn w:val="TableNormal"/>
    <w:uiPriority w:val="39"/>
    <w:rsid w:val="00462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7515">
      <w:bodyDiv w:val="1"/>
      <w:marLeft w:val="0"/>
      <w:marRight w:val="0"/>
      <w:marTop w:val="0"/>
      <w:marBottom w:val="0"/>
      <w:divBdr>
        <w:top w:val="none" w:sz="0" w:space="0" w:color="auto"/>
        <w:left w:val="none" w:sz="0" w:space="0" w:color="auto"/>
        <w:bottom w:val="none" w:sz="0" w:space="0" w:color="auto"/>
        <w:right w:val="none" w:sz="0" w:space="0" w:color="auto"/>
      </w:divBdr>
    </w:div>
    <w:div w:id="37317032">
      <w:bodyDiv w:val="1"/>
      <w:marLeft w:val="0"/>
      <w:marRight w:val="0"/>
      <w:marTop w:val="0"/>
      <w:marBottom w:val="0"/>
      <w:divBdr>
        <w:top w:val="none" w:sz="0" w:space="0" w:color="auto"/>
        <w:left w:val="none" w:sz="0" w:space="0" w:color="auto"/>
        <w:bottom w:val="none" w:sz="0" w:space="0" w:color="auto"/>
        <w:right w:val="none" w:sz="0" w:space="0" w:color="auto"/>
      </w:divBdr>
    </w:div>
    <w:div w:id="646520104">
      <w:bodyDiv w:val="1"/>
      <w:marLeft w:val="0"/>
      <w:marRight w:val="0"/>
      <w:marTop w:val="0"/>
      <w:marBottom w:val="0"/>
      <w:divBdr>
        <w:top w:val="none" w:sz="0" w:space="0" w:color="auto"/>
        <w:left w:val="none" w:sz="0" w:space="0" w:color="auto"/>
        <w:bottom w:val="none" w:sz="0" w:space="0" w:color="auto"/>
        <w:right w:val="none" w:sz="0" w:space="0" w:color="auto"/>
      </w:divBdr>
    </w:div>
    <w:div w:id="182527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ccconfer.zoom.us/j/92354948089?pwd=clQvQ3pSdi84K2xTSnVLN1UyOXhpQT09"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rldefense.com/v3/__https:/sdccd-edu.zoom.us/rec/share/40rNOPDkx-dSnClxArhyUa7eraDoNaXA_G1pUI3PWiqytfAMR02Mtd1U_9l8Don0.VQf1PaaInbMefzC9__;!!PwqFijg!tJicMGei8z6kzyk9DGp1XRxLMd7jMuVTFLA41AQvaWvpBYK5UpUY18-mQO0nNHpwZxPmQ4RVuejF1vJoGQ$"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r/6Sp1LzAu1X" TargetMode="External"/><Relationship Id="rId5" Type="http://schemas.openxmlformats.org/officeDocument/2006/relationships/numbering" Target="numbering.xml"/><Relationship Id="rId15" Type="http://schemas.openxmlformats.org/officeDocument/2006/relationships/hyperlink" Target="https://sdmiramar.edu/sites/default/files/2024-04/miramar_annual_planning_calendar-cycle_2024-2025_pierc_recommendation_04.12.24.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B89E0109BCF34F8FF02F33A68DA7F6" ma:contentTypeVersion="39" ma:contentTypeDescription="Create a new document." ma:contentTypeScope="" ma:versionID="78f2bddd968eaa3a0554faf463f87e5a">
  <xsd:schema xmlns:xsd="http://www.w3.org/2001/XMLSchema" xmlns:xs="http://www.w3.org/2001/XMLSchema" xmlns:p="http://schemas.microsoft.com/office/2006/metadata/properties" xmlns:ns3="727ca7f0-dc2b-4af8-b382-828eaacec6ad" xmlns:ns4="0c68529d-e503-4e83-af16-2dc2f5492f23" targetNamespace="http://schemas.microsoft.com/office/2006/metadata/properties" ma:root="true" ma:fieldsID="31a330b74523a002bae83e040492e314" ns3:_="" ns4:_="">
    <xsd:import namespace="727ca7f0-dc2b-4af8-b382-828eaacec6ad"/>
    <xsd:import namespace="0c68529d-e503-4e83-af16-2dc2f5492f2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ca7f0-dc2b-4af8-b382-828eaacec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NotebookType" ma:index="26" nillable="true" ma:displayName="Notebook Type" ma:internalName="NotebookType">
      <xsd:simpleType>
        <xsd:restriction base="dms:Text"/>
      </xsd:simpleType>
    </xsd:element>
    <xsd:element name="FolderType" ma:index="27" nillable="true" ma:displayName="Folder Type" ma:internalName="FolderType">
      <xsd:simpleType>
        <xsd:restriction base="dms:Text"/>
      </xsd:simpleType>
    </xsd:element>
    <xsd:element name="CultureName" ma:index="28" nillable="true" ma:displayName="Culture Name" ma:internalName="CultureName">
      <xsd:simpleType>
        <xsd:restriction base="dms:Text"/>
      </xsd:simpleType>
    </xsd:element>
    <xsd:element name="AppVersion" ma:index="29" nillable="true" ma:displayName="App Version" ma:internalName="AppVersion">
      <xsd:simpleType>
        <xsd:restriction base="dms:Text"/>
      </xsd:simpleType>
    </xsd:element>
    <xsd:element name="TeamsChannelId" ma:index="30" nillable="true" ma:displayName="Teams Channel Id" ma:internalName="TeamsChannelId">
      <xsd:simpleType>
        <xsd:restriction base="dms:Text"/>
      </xsd:simpleType>
    </xsd:element>
    <xsd:element name="Owner" ma:index="3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32" nillable="true" ma:displayName="Math Settings" ma:internalName="Math_Settings">
      <xsd:simpleType>
        <xsd:restriction base="dms:Text"/>
      </xsd:simpleType>
    </xsd:element>
    <xsd:element name="DefaultSectionNames" ma:index="33" nillable="true" ma:displayName="Default Section Names" ma:internalName="DefaultSectionNames">
      <xsd:simpleType>
        <xsd:restriction base="dms:Note">
          <xsd:maxLength value="255"/>
        </xsd:restriction>
      </xsd:simpleType>
    </xsd:element>
    <xsd:element name="Templates" ma:index="34" nillable="true" ma:displayName="Templates" ma:internalName="Templates">
      <xsd:simpleType>
        <xsd:restriction base="dms:Note">
          <xsd:maxLength value="255"/>
        </xsd:restriction>
      </xsd:simpleType>
    </xsd:element>
    <xsd:element name="Leaders" ma:index="35"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6"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7"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Self_Registration_Enabled" ma:index="42" nillable="true" ma:displayName="Self Registration Enabled" ma:internalName="Self_Registration_Enabled">
      <xsd:simpleType>
        <xsd:restriction base="dms:Boolean"/>
      </xsd:simpleType>
    </xsd:element>
    <xsd:element name="Has_Leaders_Only_SectionGroup" ma:index="43" nillable="true" ma:displayName="Has Leaders Only SectionGroup" ma:internalName="Has_Leaders_Only_SectionGroup">
      <xsd:simpleType>
        <xsd:restriction base="dms:Boolean"/>
      </xsd:simpleType>
    </xsd:element>
    <xsd:element name="Is_Collaboration_Space_Locked" ma:index="44" nillable="true" ma:displayName="Is Collaboration Space Locked" ma:internalName="Is_Collaboration_Space_Locked">
      <xsd:simpleType>
        <xsd:restriction base="dms:Boolean"/>
      </xsd:simpleType>
    </xsd:element>
    <xsd:element name="IsNotebookLocked" ma:index="45" nillable="true" ma:displayName="Is Notebook Locked" ma:internalName="IsNotebookLocked">
      <xsd:simpleType>
        <xsd:restriction base="dms:Boolean"/>
      </xsd:simpleType>
    </xsd:element>
    <xsd:element name="Teams_Channel_Section_Location" ma:index="46"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68529d-e503-4e83-af16-2dc2f5492f2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27ca7f0-dc2b-4af8-b382-828eaacec6ad" xsi:nil="true"/>
    <Owner xmlns="727ca7f0-dc2b-4af8-b382-828eaacec6ad">
      <UserInfo>
        <DisplayName/>
        <AccountId xsi:nil="true"/>
        <AccountType/>
      </UserInfo>
    </Owner>
    <Member_Groups xmlns="727ca7f0-dc2b-4af8-b382-828eaacec6ad">
      <UserInfo>
        <DisplayName/>
        <AccountId xsi:nil="true"/>
        <AccountType/>
      </UserInfo>
    </Member_Groups>
    <FolderType xmlns="727ca7f0-dc2b-4af8-b382-828eaacec6ad" xsi:nil="true"/>
    <CultureName xmlns="727ca7f0-dc2b-4af8-b382-828eaacec6ad" xsi:nil="true"/>
    <Leaders xmlns="727ca7f0-dc2b-4af8-b382-828eaacec6ad">
      <UserInfo>
        <DisplayName/>
        <AccountId xsi:nil="true"/>
        <AccountType/>
      </UserInfo>
    </Leaders>
    <Distribution_Groups xmlns="727ca7f0-dc2b-4af8-b382-828eaacec6ad" xsi:nil="true"/>
    <DefaultSectionNames xmlns="727ca7f0-dc2b-4af8-b382-828eaacec6ad" xsi:nil="true"/>
    <Teams_Channel_Section_Location xmlns="727ca7f0-dc2b-4af8-b382-828eaacec6ad" xsi:nil="true"/>
    <Math_Settings xmlns="727ca7f0-dc2b-4af8-b382-828eaacec6ad" xsi:nil="true"/>
    <Members xmlns="727ca7f0-dc2b-4af8-b382-828eaacec6ad">
      <UserInfo>
        <DisplayName/>
        <AccountId xsi:nil="true"/>
        <AccountType/>
      </UserInfo>
    </Members>
    <Has_Leaders_Only_SectionGroup xmlns="727ca7f0-dc2b-4af8-b382-828eaacec6ad" xsi:nil="true"/>
    <TeamsChannelId xmlns="727ca7f0-dc2b-4af8-b382-828eaacec6ad" xsi:nil="true"/>
    <Invited_Leaders xmlns="727ca7f0-dc2b-4af8-b382-828eaacec6ad" xsi:nil="true"/>
    <Invited_Members xmlns="727ca7f0-dc2b-4af8-b382-828eaacec6ad" xsi:nil="true"/>
    <Is_Collaboration_Space_Locked xmlns="727ca7f0-dc2b-4af8-b382-828eaacec6ad" xsi:nil="true"/>
    <Self_Registration_Enabled xmlns="727ca7f0-dc2b-4af8-b382-828eaacec6ad" xsi:nil="true"/>
    <AppVersion xmlns="727ca7f0-dc2b-4af8-b382-828eaacec6ad" xsi:nil="true"/>
    <LMS_Mappings xmlns="727ca7f0-dc2b-4af8-b382-828eaacec6ad" xsi:nil="true"/>
    <Templates xmlns="727ca7f0-dc2b-4af8-b382-828eaacec6ad" xsi:nil="true"/>
    <NotebookType xmlns="727ca7f0-dc2b-4af8-b382-828eaacec6ad" xsi:nil="true"/>
    <IsNotebookLocked xmlns="727ca7f0-dc2b-4af8-b382-828eaacec6a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41B0F-AB81-4C47-A052-FDB8AA0C3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ca7f0-dc2b-4af8-b382-828eaacec6ad"/>
    <ds:schemaRef ds:uri="0c68529d-e503-4e83-af16-2dc2f5492f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A54563-A1F6-44C0-9BF9-26957324D1F8}">
  <ds:schemaRefs>
    <ds:schemaRef ds:uri="http://schemas.microsoft.com/sharepoint/v3/contenttype/forms"/>
  </ds:schemaRefs>
</ds:datastoreItem>
</file>

<file path=customXml/itemProps3.xml><?xml version="1.0" encoding="utf-8"?>
<ds:datastoreItem xmlns:ds="http://schemas.openxmlformats.org/officeDocument/2006/customXml" ds:itemID="{C5A08A1B-23BA-4DCB-977C-58B22C47FD44}">
  <ds:schemaRefs>
    <ds:schemaRef ds:uri="http://schemas.microsoft.com/office/2006/documentManagement/types"/>
    <ds:schemaRef ds:uri="http://purl.org/dc/elements/1.1/"/>
    <ds:schemaRef ds:uri="727ca7f0-dc2b-4af8-b382-828eaacec6ad"/>
    <ds:schemaRef ds:uri="http://schemas.microsoft.com/office/2006/metadata/properties"/>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0c68529d-e503-4e83-af16-2dc2f5492f23"/>
  </ds:schemaRefs>
</ds:datastoreItem>
</file>

<file path=customXml/itemProps4.xml><?xml version="1.0" encoding="utf-8"?>
<ds:datastoreItem xmlns:ds="http://schemas.openxmlformats.org/officeDocument/2006/customXml" ds:itemID="{1230C389-88A8-4761-82AD-988D3137D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1621</Words>
  <Characters>9300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mkunst</dc:creator>
  <cp:keywords/>
  <dc:description/>
  <cp:lastModifiedBy>Malia Kunst</cp:lastModifiedBy>
  <cp:revision>3</cp:revision>
  <cp:lastPrinted>2023-05-18T17:45:00Z</cp:lastPrinted>
  <dcterms:created xsi:type="dcterms:W3CDTF">2024-04-25T15:12:00Z</dcterms:created>
  <dcterms:modified xsi:type="dcterms:W3CDTF">2024-04-25T15:13:00Z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0x01010012B89E0109BCF34F8FF02F33A68DA7F6</vt:lpwstr>
  </property>
  <property fmtid="{D5CDD505-2E9C-101B-9397-08002B2CF9AE}" pid="3" name="GrammarlyDocumentId">
    <vt:lpwstr>05b511b555aa2273cde1a7facedadd2ea4d24851152c567a1bea7122f4937dc1</vt:lpwstr>
  </property>
</Properties>
</file>