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B726BD" w14:textId="50A77F7A" w:rsidR="008D0003" w:rsidRDefault="008D0003" w:rsidP="004632FD">
      <w:pPr>
        <w:pStyle w:val="NormalWeb"/>
        <w:spacing w:before="0" w:beforeAutospacing="0" w:after="0" w:afterAutospacing="0" w:line="276" w:lineRule="auto"/>
        <w:jc w:val="center"/>
      </w:pPr>
      <w:r>
        <w:rPr>
          <w:rFonts w:ascii="Tahoma" w:hAnsi="Tahoma" w:cs="Tahoma"/>
          <w:b/>
          <w:bCs/>
          <w:sz w:val="18"/>
          <w:szCs w:val="18"/>
        </w:rPr>
        <w:t>Resolution: Freedom of Speech (Miramar College)</w:t>
      </w:r>
    </w:p>
    <w:p w14:paraId="281C0168" w14:textId="77777777" w:rsidR="004632FD" w:rsidRDefault="004632FD" w:rsidP="004632FD">
      <w:pPr>
        <w:pStyle w:val="NormalWeb"/>
        <w:spacing w:before="0" w:beforeAutospacing="0" w:after="0" w:afterAutospacing="0" w:line="276" w:lineRule="auto"/>
        <w:jc w:val="center"/>
        <w:rPr>
          <w:rFonts w:ascii="Calibri" w:hAnsi="Calibri" w:cs="Calibri"/>
        </w:rPr>
      </w:pPr>
    </w:p>
    <w:p w14:paraId="375751DB" w14:textId="67A556DD" w:rsidR="00E93EF3" w:rsidRDefault="008D0003" w:rsidP="004632FD">
      <w:pPr>
        <w:pStyle w:val="NormalWeb"/>
        <w:spacing w:before="0" w:beforeAutospacing="0" w:after="0" w:afterAutospacing="0" w:line="276" w:lineRule="auto"/>
        <w:rPr>
          <w:rFonts w:ascii="Calibri" w:hAnsi="Calibri" w:cs="Calibri"/>
        </w:rPr>
      </w:pPr>
      <w:r w:rsidRPr="004632FD">
        <w:rPr>
          <w:rFonts w:ascii="Calibri" w:hAnsi="Calibri" w:cs="Calibri"/>
          <w:b/>
          <w:bCs/>
        </w:rPr>
        <w:t>The A.S. Exec has decided to postpone this item until we’ve had a chance to discuss it further</w:t>
      </w:r>
      <w:r w:rsidR="00B96A57" w:rsidRPr="004632FD">
        <w:rPr>
          <w:rFonts w:ascii="Calibri" w:hAnsi="Calibri" w:cs="Calibri"/>
          <w:b/>
          <w:bCs/>
        </w:rPr>
        <w:t>—we are currently considering two resolutions</w:t>
      </w:r>
      <w:r w:rsidR="00A37C74" w:rsidRPr="004632FD">
        <w:rPr>
          <w:rFonts w:ascii="Calibri" w:hAnsi="Calibri" w:cs="Calibri"/>
          <w:b/>
          <w:bCs/>
        </w:rPr>
        <w:t>.</w:t>
      </w:r>
      <w:r w:rsidR="00A37C74">
        <w:rPr>
          <w:rFonts w:ascii="Calibri" w:hAnsi="Calibri" w:cs="Calibri"/>
        </w:rPr>
        <w:t xml:space="preserve"> If faculty are interested, we can create </w:t>
      </w:r>
      <w:r w:rsidR="00A37C74" w:rsidRPr="00A37C74">
        <w:rPr>
          <w:rFonts w:ascii="Calibri" w:hAnsi="Calibri" w:cs="Calibri"/>
        </w:rPr>
        <w:t xml:space="preserve">a workgroup to </w:t>
      </w:r>
      <w:r w:rsidR="00A37C74">
        <w:rPr>
          <w:rFonts w:ascii="Calibri" w:hAnsi="Calibri" w:cs="Calibri"/>
        </w:rPr>
        <w:t>develop</w:t>
      </w:r>
      <w:r w:rsidR="00A37C74" w:rsidRPr="00A37C74">
        <w:rPr>
          <w:rFonts w:ascii="Calibri" w:hAnsi="Calibri" w:cs="Calibri"/>
        </w:rPr>
        <w:t xml:space="preserve"> a</w:t>
      </w:r>
      <w:r w:rsidR="00A37C74">
        <w:rPr>
          <w:rFonts w:ascii="Calibri" w:hAnsi="Calibri" w:cs="Calibri"/>
        </w:rPr>
        <w:t xml:space="preserve"> new</w:t>
      </w:r>
      <w:r w:rsidR="00A37C74" w:rsidRPr="00A37C74">
        <w:rPr>
          <w:rFonts w:ascii="Calibri" w:hAnsi="Calibri" w:cs="Calibri"/>
        </w:rPr>
        <w:t xml:space="preserve"> resolution with </w:t>
      </w:r>
      <w:r w:rsidR="00A37C74">
        <w:rPr>
          <w:rFonts w:ascii="Calibri" w:hAnsi="Calibri" w:cs="Calibri"/>
        </w:rPr>
        <w:t>two</w:t>
      </w:r>
      <w:r w:rsidR="00A37C74" w:rsidRPr="00A37C74">
        <w:rPr>
          <w:rFonts w:ascii="Calibri" w:hAnsi="Calibri" w:cs="Calibri"/>
        </w:rPr>
        <w:t xml:space="preserve"> </w:t>
      </w:r>
      <w:r w:rsidR="00A37C74">
        <w:rPr>
          <w:rFonts w:ascii="Calibri" w:hAnsi="Calibri" w:cs="Calibri"/>
        </w:rPr>
        <w:t xml:space="preserve">faculty </w:t>
      </w:r>
      <w:r w:rsidR="00A37C74" w:rsidRPr="00A37C74">
        <w:rPr>
          <w:rFonts w:ascii="Calibri" w:hAnsi="Calibri" w:cs="Calibri"/>
        </w:rPr>
        <w:t>from each side</w:t>
      </w:r>
      <w:r w:rsidR="00A37C74">
        <w:rPr>
          <w:rFonts w:ascii="Calibri" w:hAnsi="Calibri" w:cs="Calibri"/>
        </w:rPr>
        <w:t xml:space="preserve"> of the issue as well as two</w:t>
      </w:r>
      <w:r w:rsidR="00A37C74" w:rsidRPr="00A37C74">
        <w:rPr>
          <w:rFonts w:ascii="Calibri" w:hAnsi="Calibri" w:cs="Calibri"/>
        </w:rPr>
        <w:t xml:space="preserve"> neutral </w:t>
      </w:r>
      <w:r w:rsidR="00A37C74">
        <w:rPr>
          <w:rFonts w:ascii="Calibri" w:hAnsi="Calibri" w:cs="Calibri"/>
        </w:rPr>
        <w:t>faculty. Please let Pablo know if you would like to participate in that workgroup</w:t>
      </w:r>
      <w:r w:rsidR="00E93EF3">
        <w:rPr>
          <w:rFonts w:ascii="Calibri" w:hAnsi="Calibri" w:cs="Calibri"/>
        </w:rPr>
        <w:t xml:space="preserve">: </w:t>
      </w:r>
      <w:hyperlink r:id="rId5" w:history="1">
        <w:r w:rsidR="00E93EF3" w:rsidRPr="001C4D89">
          <w:rPr>
            <w:rStyle w:val="Hyperlink"/>
            <w:rFonts w:ascii="Calibri" w:hAnsi="Calibri" w:cs="Calibri"/>
          </w:rPr>
          <w:t>pmartin@sdccd.edu</w:t>
        </w:r>
      </w:hyperlink>
      <w:r w:rsidR="00E93EF3">
        <w:rPr>
          <w:rFonts w:ascii="Calibri" w:hAnsi="Calibri" w:cs="Calibri"/>
        </w:rPr>
        <w:t>.</w:t>
      </w:r>
    </w:p>
    <w:p w14:paraId="4D0241BD" w14:textId="77777777" w:rsidR="00F90964" w:rsidRDefault="00F90964" w:rsidP="004632FD">
      <w:pPr>
        <w:pStyle w:val="NormalWeb"/>
        <w:spacing w:before="0" w:beforeAutospacing="0" w:after="0" w:afterAutospacing="0" w:line="276" w:lineRule="auto"/>
        <w:rPr>
          <w:rFonts w:ascii="Calibri" w:hAnsi="Calibri" w:cs="Calibri"/>
        </w:rPr>
      </w:pPr>
    </w:p>
    <w:p w14:paraId="3C562A74" w14:textId="3C41D395" w:rsidR="008D0003" w:rsidRDefault="008D0003" w:rsidP="001F35B5">
      <w:pPr>
        <w:pStyle w:val="NormalWeb"/>
        <w:numPr>
          <w:ilvl w:val="0"/>
          <w:numId w:val="2"/>
        </w:numPr>
        <w:spacing w:before="0" w:beforeAutospacing="0" w:after="0" w:afterAutospacing="0" w:line="276" w:lineRule="auto"/>
        <w:rPr>
          <w:rFonts w:ascii="Calibri" w:hAnsi="Calibri" w:cs="Calibri"/>
        </w:rPr>
      </w:pPr>
      <w:r>
        <w:rPr>
          <w:rFonts w:ascii="Calibri" w:hAnsi="Calibri" w:cs="Calibri"/>
        </w:rPr>
        <w:t>You can see the resolution that was passed at City and Mesa Colleges here:</w:t>
      </w:r>
      <w:r w:rsidR="00B96A57">
        <w:rPr>
          <w:rFonts w:ascii="Calibri" w:hAnsi="Calibri" w:cs="Calibri"/>
        </w:rPr>
        <w:t xml:space="preserve"> </w:t>
      </w:r>
      <w:hyperlink r:id="rId6" w:history="1">
        <w:r w:rsidR="00B96A57" w:rsidRPr="001C4D89">
          <w:rPr>
            <w:rStyle w:val="Hyperlink"/>
            <w:rFonts w:ascii="Calibri" w:hAnsi="Calibri" w:cs="Calibri"/>
          </w:rPr>
          <w:t>https://drive.google.com/file/d/1wMCJiXp7uLaFjfsesfvaxtc9l7Twr0kG/view</w:t>
        </w:r>
      </w:hyperlink>
    </w:p>
    <w:p w14:paraId="3508C90D" w14:textId="77777777" w:rsidR="00F90964" w:rsidRDefault="00F90964" w:rsidP="004632FD">
      <w:pPr>
        <w:pStyle w:val="NormalWeb"/>
        <w:spacing w:before="0" w:beforeAutospacing="0" w:after="0" w:afterAutospacing="0" w:line="276" w:lineRule="auto"/>
        <w:rPr>
          <w:rFonts w:ascii="Calibri" w:hAnsi="Calibri" w:cs="Calibri"/>
        </w:rPr>
      </w:pPr>
    </w:p>
    <w:p w14:paraId="4F35473A" w14:textId="1E6CDD46" w:rsidR="001F35B5" w:rsidRDefault="001F35B5" w:rsidP="001F35B5">
      <w:pPr>
        <w:pStyle w:val="NormalWeb"/>
        <w:numPr>
          <w:ilvl w:val="0"/>
          <w:numId w:val="2"/>
        </w:numPr>
        <w:spacing w:before="0" w:beforeAutospacing="0" w:after="0" w:afterAutospacing="0" w:line="276" w:lineRule="auto"/>
        <w:rPr>
          <w:rFonts w:ascii="Calibri" w:hAnsi="Calibri" w:cs="Calibri"/>
        </w:rPr>
      </w:pPr>
      <w:r>
        <w:rPr>
          <w:rFonts w:ascii="Calibri" w:hAnsi="Calibri" w:cs="Calibri"/>
        </w:rPr>
        <w:t>Here is another resolution that is being proposed</w:t>
      </w:r>
      <w:r w:rsidR="00750FFF">
        <w:rPr>
          <w:rFonts w:ascii="Calibri" w:hAnsi="Calibri" w:cs="Calibri"/>
        </w:rPr>
        <w:t xml:space="preserve"> by </w:t>
      </w:r>
      <w:r w:rsidR="001645FF">
        <w:rPr>
          <w:rFonts w:ascii="Calibri" w:hAnsi="Calibri" w:cs="Calibri"/>
        </w:rPr>
        <w:t>one of our</w:t>
      </w:r>
      <w:r w:rsidR="00750FFF">
        <w:rPr>
          <w:rFonts w:ascii="Calibri" w:hAnsi="Calibri" w:cs="Calibri"/>
        </w:rPr>
        <w:t xml:space="preserve"> faculty</w:t>
      </w:r>
      <w:r>
        <w:rPr>
          <w:rFonts w:ascii="Calibri" w:hAnsi="Calibri" w:cs="Calibri"/>
        </w:rPr>
        <w:t xml:space="preserve"> (where it will fit within either of these resolutions isn’t clear):</w:t>
      </w:r>
    </w:p>
    <w:p w14:paraId="49FA498C" w14:textId="1FF54284" w:rsidR="001F35B5" w:rsidRPr="00316107" w:rsidRDefault="00600F56" w:rsidP="00316107">
      <w:pPr>
        <w:pStyle w:val="NormalWeb"/>
        <w:spacing w:line="276" w:lineRule="auto"/>
        <w:ind w:left="720"/>
        <w:rPr>
          <w:rFonts w:ascii="Calibri" w:hAnsi="Calibri" w:cs="Calibri"/>
        </w:rPr>
      </w:pPr>
      <w:r w:rsidRPr="00600F56">
        <w:rPr>
          <w:rFonts w:ascii="Calibri" w:hAnsi="Calibri" w:cs="Calibri"/>
        </w:rPr>
        <w:t>Resolved</w:t>
      </w:r>
      <w:r w:rsidR="00DC17E9">
        <w:rPr>
          <w:rFonts w:ascii="Calibri" w:hAnsi="Calibri" w:cs="Calibri"/>
        </w:rPr>
        <w:t>,</w:t>
      </w:r>
      <w:r w:rsidRPr="00600F56">
        <w:rPr>
          <w:rFonts w:ascii="Calibri" w:hAnsi="Calibri" w:cs="Calibri"/>
        </w:rPr>
        <w:t xml:space="preserve"> </w:t>
      </w:r>
      <w:r w:rsidR="00DC17E9">
        <w:rPr>
          <w:rFonts w:ascii="Calibri" w:hAnsi="Calibri" w:cs="Calibri"/>
        </w:rPr>
        <w:t>t</w:t>
      </w:r>
      <w:r w:rsidRPr="00600F56">
        <w:rPr>
          <w:rFonts w:ascii="Calibri" w:hAnsi="Calibri" w:cs="Calibri"/>
        </w:rPr>
        <w:t>hat the Academic Senate urges local senates to join with other faculty and student organizations to present debates, teach-ins, or other events to educate our students and faculty about the issues pertaining to using war as a form of conflict resolution and the issues involved in any war effort.</w:t>
      </w:r>
    </w:p>
    <w:p w14:paraId="21CD1FF5" w14:textId="4E383EEE" w:rsidR="00E93EF3" w:rsidRDefault="008D0003" w:rsidP="001F35B5">
      <w:pPr>
        <w:pStyle w:val="NormalWeb"/>
        <w:numPr>
          <w:ilvl w:val="0"/>
          <w:numId w:val="2"/>
        </w:numPr>
        <w:spacing w:before="0" w:beforeAutospacing="0" w:after="0" w:afterAutospacing="0" w:line="276" w:lineRule="auto"/>
        <w:rPr>
          <w:rFonts w:ascii="Calibri" w:hAnsi="Calibri" w:cs="Calibri"/>
        </w:rPr>
      </w:pPr>
      <w:r w:rsidRPr="006C2C52">
        <w:rPr>
          <w:rFonts w:ascii="Calibri" w:hAnsi="Calibri" w:cs="Calibri"/>
        </w:rPr>
        <w:t>You can see an alternative version</w:t>
      </w:r>
      <w:r w:rsidR="001F35B5" w:rsidRPr="006C2C52">
        <w:rPr>
          <w:rFonts w:ascii="Calibri" w:hAnsi="Calibri" w:cs="Calibri"/>
        </w:rPr>
        <w:t xml:space="preserve">, </w:t>
      </w:r>
      <w:r w:rsidR="006C2C52" w:rsidRPr="006C2C52">
        <w:rPr>
          <w:rFonts w:ascii="Calibri" w:hAnsi="Calibri" w:cs="Calibri"/>
        </w:rPr>
        <w:t>“</w:t>
      </w:r>
      <w:r w:rsidR="006C2C52" w:rsidRPr="004632FD">
        <w:rPr>
          <w:rFonts w:ascii="Calibri" w:hAnsi="Calibri" w:cs="Calibri"/>
        </w:rPr>
        <w:t>Resolution to ensure free speech</w:t>
      </w:r>
      <w:r w:rsidR="006C2C52" w:rsidRPr="006C2C52">
        <w:rPr>
          <w:rFonts w:ascii="Calibri" w:hAnsi="Calibri" w:cs="Calibri"/>
        </w:rPr>
        <w:t>…”</w:t>
      </w:r>
      <w:r w:rsidR="006C2C52" w:rsidRPr="004632FD">
        <w:rPr>
          <w:rFonts w:ascii="Calibri" w:hAnsi="Calibri" w:cs="Calibri"/>
        </w:rPr>
        <w:t xml:space="preserve"> </w:t>
      </w:r>
      <w:r w:rsidR="001F35B5" w:rsidRPr="006C2C52">
        <w:rPr>
          <w:rFonts w:ascii="Calibri" w:hAnsi="Calibri" w:cs="Calibri"/>
        </w:rPr>
        <w:t>be</w:t>
      </w:r>
      <w:r w:rsidR="001F35B5">
        <w:rPr>
          <w:rFonts w:ascii="Calibri" w:hAnsi="Calibri" w:cs="Calibri"/>
        </w:rPr>
        <w:t>low,</w:t>
      </w:r>
      <w:r>
        <w:rPr>
          <w:rFonts w:ascii="Calibri" w:hAnsi="Calibri" w:cs="Calibri"/>
        </w:rPr>
        <w:t xml:space="preserve"> that A.S. President Pablo Martin wrote in an effort to adhere</w:t>
      </w:r>
      <w:r w:rsidR="00B96A57">
        <w:rPr>
          <w:rFonts w:ascii="Calibri" w:hAnsi="Calibri" w:cs="Calibri"/>
        </w:rPr>
        <w:t xml:space="preserve"> to the </w:t>
      </w:r>
      <w:r w:rsidR="00B96A57" w:rsidRPr="00B96A57">
        <w:rPr>
          <w:rFonts w:ascii="Calibri" w:hAnsi="Calibri" w:cs="Calibri"/>
        </w:rPr>
        <w:t xml:space="preserve">recommendations from the ASCCC’s </w:t>
      </w:r>
      <w:hyperlink r:id="rId7" w:history="1">
        <w:r w:rsidR="00B96A57" w:rsidRPr="00B96A57">
          <w:rPr>
            <w:rStyle w:val="Hyperlink"/>
            <w:rFonts w:ascii="Calibri" w:hAnsi="Calibri" w:cs="Calibri"/>
          </w:rPr>
          <w:t>Resolutions Process Handbook</w:t>
        </w:r>
      </w:hyperlink>
      <w:r w:rsidR="00E93EF3">
        <w:rPr>
          <w:rFonts w:ascii="Calibri" w:hAnsi="Calibri" w:cs="Calibri"/>
        </w:rPr>
        <w:t>.</w:t>
      </w:r>
    </w:p>
    <w:p w14:paraId="3A4BC505" w14:textId="77777777" w:rsidR="00F90964" w:rsidRDefault="00F90964" w:rsidP="004632FD">
      <w:pPr>
        <w:pStyle w:val="NormalWeb"/>
        <w:spacing w:before="0" w:beforeAutospacing="0" w:after="0" w:afterAutospacing="0" w:line="276" w:lineRule="auto"/>
        <w:rPr>
          <w:rFonts w:ascii="Calibri" w:hAnsi="Calibri" w:cs="Calibri"/>
          <w:b/>
          <w:bCs/>
        </w:rPr>
      </w:pPr>
    </w:p>
    <w:p w14:paraId="72633862" w14:textId="2D15D9A8" w:rsidR="004632FD" w:rsidRPr="004632FD" w:rsidRDefault="004632FD" w:rsidP="00F90964">
      <w:pPr>
        <w:pStyle w:val="NormalWeb"/>
        <w:spacing w:before="0" w:beforeAutospacing="0" w:after="0" w:afterAutospacing="0" w:line="276" w:lineRule="auto"/>
        <w:jc w:val="center"/>
        <w:rPr>
          <w:rFonts w:ascii="Calibri" w:hAnsi="Calibri" w:cs="Calibri"/>
          <w:b/>
          <w:bCs/>
        </w:rPr>
      </w:pPr>
      <w:r w:rsidRPr="004632FD">
        <w:rPr>
          <w:rFonts w:ascii="Calibri" w:hAnsi="Calibri" w:cs="Calibri"/>
          <w:b/>
          <w:bCs/>
        </w:rPr>
        <w:t>Resolution to ensure free speech and academic freedom protections at Miramar and the San Diego Community College District</w:t>
      </w:r>
    </w:p>
    <w:p w14:paraId="2134A950" w14:textId="77777777" w:rsidR="00F90964" w:rsidRDefault="00F90964" w:rsidP="004632FD">
      <w:pPr>
        <w:pStyle w:val="NormalWeb"/>
        <w:spacing w:before="0" w:beforeAutospacing="0" w:after="0" w:afterAutospacing="0" w:line="276" w:lineRule="auto"/>
        <w:rPr>
          <w:rFonts w:ascii="Calibri" w:hAnsi="Calibri" w:cs="Calibri"/>
        </w:rPr>
      </w:pPr>
    </w:p>
    <w:p w14:paraId="6376FB4A" w14:textId="07D21322" w:rsidR="004632FD" w:rsidRPr="004632FD" w:rsidRDefault="004632FD" w:rsidP="004632FD">
      <w:pPr>
        <w:pStyle w:val="NormalWeb"/>
        <w:spacing w:before="0" w:beforeAutospacing="0" w:after="0" w:afterAutospacing="0" w:line="276" w:lineRule="auto"/>
        <w:rPr>
          <w:rFonts w:ascii="Calibri" w:hAnsi="Calibri" w:cs="Calibri"/>
        </w:rPr>
      </w:pPr>
      <w:r w:rsidRPr="004632FD">
        <w:rPr>
          <w:rFonts w:ascii="Calibri" w:hAnsi="Calibri" w:cs="Calibri"/>
        </w:rPr>
        <w:t>Contact: Pablo Martin; Academic Senate President, Miramar College</w:t>
      </w:r>
    </w:p>
    <w:p w14:paraId="6693311A" w14:textId="77777777" w:rsidR="004632FD" w:rsidRPr="004632FD" w:rsidRDefault="004632FD" w:rsidP="004632FD">
      <w:pPr>
        <w:pStyle w:val="NormalWeb"/>
        <w:spacing w:before="0" w:beforeAutospacing="0" w:after="0" w:afterAutospacing="0" w:line="276" w:lineRule="auto"/>
        <w:rPr>
          <w:rFonts w:ascii="Calibri" w:hAnsi="Calibri" w:cs="Calibri"/>
        </w:rPr>
      </w:pPr>
    </w:p>
    <w:p w14:paraId="37CFAFE0" w14:textId="77777777" w:rsidR="004632FD" w:rsidRPr="004632FD" w:rsidRDefault="004632FD" w:rsidP="00F90964">
      <w:pPr>
        <w:pStyle w:val="NormalWeb"/>
        <w:spacing w:before="0" w:beforeAutospacing="0" w:after="0" w:afterAutospacing="0" w:line="276" w:lineRule="auto"/>
        <w:ind w:left="720" w:hanging="720"/>
        <w:rPr>
          <w:rFonts w:ascii="Calibri" w:hAnsi="Calibri" w:cs="Calibri"/>
        </w:rPr>
      </w:pPr>
      <w:r w:rsidRPr="004632FD">
        <w:rPr>
          <w:rFonts w:ascii="Calibri" w:hAnsi="Calibri" w:cs="Calibri"/>
        </w:rPr>
        <w:t>Whereas, a number of recent resolutions adopted by the ASCCC (Academic Senate of California Community Colleges) support academic freedom and free speech in the classroom and on college campuses, particularly Resolution </w:t>
      </w:r>
      <w:hyperlink r:id="rId8" w:history="1">
        <w:r w:rsidRPr="004632FD">
          <w:rPr>
            <w:rStyle w:val="Hyperlink"/>
            <w:rFonts w:ascii="Calibri" w:hAnsi="Calibri" w:cs="Calibri"/>
          </w:rPr>
          <w:t>06.02 S22</w:t>
        </w:r>
      </w:hyperlink>
      <w:r w:rsidRPr="004632FD">
        <w:rPr>
          <w:rFonts w:ascii="Calibri" w:hAnsi="Calibri" w:cs="Calibri"/>
        </w:rPr>
        <w:t> </w:t>
      </w:r>
      <w:r w:rsidRPr="004632FD">
        <w:rPr>
          <w:rFonts w:ascii="Calibri" w:hAnsi="Calibri" w:cs="Calibri"/>
          <w:i/>
          <w:iCs/>
        </w:rPr>
        <w:t>Support of SR 45 (Min, 2021) on Academic Freedom as of March 17, 2022</w:t>
      </w:r>
      <w:r w:rsidRPr="004632FD">
        <w:rPr>
          <w:rFonts w:ascii="Calibri" w:hAnsi="Calibri" w:cs="Calibri"/>
        </w:rPr>
        <w:t xml:space="preserve"> and Resolution </w:t>
      </w:r>
      <w:hyperlink r:id="rId9" w:history="1">
        <w:r w:rsidRPr="004632FD">
          <w:rPr>
            <w:rStyle w:val="Hyperlink"/>
            <w:rFonts w:ascii="Calibri" w:hAnsi="Calibri" w:cs="Calibri"/>
          </w:rPr>
          <w:t>13.04 S23</w:t>
        </w:r>
      </w:hyperlink>
      <w:r w:rsidRPr="004632FD">
        <w:rPr>
          <w:rFonts w:ascii="Calibri" w:hAnsi="Calibri" w:cs="Calibri"/>
        </w:rPr>
        <w:t xml:space="preserve"> </w:t>
      </w:r>
      <w:r w:rsidRPr="004632FD">
        <w:rPr>
          <w:rFonts w:ascii="Calibri" w:hAnsi="Calibri" w:cs="Calibri"/>
          <w:i/>
          <w:iCs/>
        </w:rPr>
        <w:t xml:space="preserve">Resolution in Support of Academic Freedom/Solidarity with Faculty Across the Nation; </w:t>
      </w:r>
    </w:p>
    <w:p w14:paraId="359B00C3" w14:textId="77777777" w:rsidR="004632FD" w:rsidRPr="004632FD" w:rsidRDefault="004632FD" w:rsidP="00F90964">
      <w:pPr>
        <w:pStyle w:val="NormalWeb"/>
        <w:spacing w:before="0" w:beforeAutospacing="0" w:after="0" w:afterAutospacing="0" w:line="276" w:lineRule="auto"/>
        <w:ind w:left="720" w:hanging="720"/>
        <w:rPr>
          <w:rFonts w:ascii="Calibri" w:hAnsi="Calibri" w:cs="Calibri"/>
        </w:rPr>
      </w:pPr>
      <w:proofErr w:type="gramStart"/>
      <w:r w:rsidRPr="004632FD">
        <w:rPr>
          <w:rFonts w:ascii="Calibri" w:hAnsi="Calibri" w:cs="Calibri"/>
        </w:rPr>
        <w:t>Whereas,</w:t>
      </w:r>
      <w:proofErr w:type="gramEnd"/>
      <w:r w:rsidRPr="004632FD">
        <w:rPr>
          <w:rFonts w:ascii="Calibri" w:hAnsi="Calibri" w:cs="Calibri"/>
        </w:rPr>
        <w:t xml:space="preserve"> SR 45 (Min, approved by the California Senate on April 4, 2022) states that “‘Academic freedom’ means the freedom of teaching faculty to teach, conduct research, and speak as citizens without interference or restraint by the institution, boards of trustees, political figures, or other entities; is foundational for the free flow of knowledge, ideas, and governance on college campuses;” [1] and</w:t>
      </w:r>
    </w:p>
    <w:p w14:paraId="16791142" w14:textId="77777777" w:rsidR="004632FD" w:rsidRPr="004632FD" w:rsidRDefault="004632FD" w:rsidP="00F90964">
      <w:pPr>
        <w:pStyle w:val="NormalWeb"/>
        <w:spacing w:before="0" w:beforeAutospacing="0" w:after="0" w:afterAutospacing="0" w:line="276" w:lineRule="auto"/>
        <w:ind w:left="720" w:hanging="720"/>
        <w:rPr>
          <w:rFonts w:ascii="Calibri" w:hAnsi="Calibri" w:cs="Calibri"/>
        </w:rPr>
      </w:pPr>
      <w:r w:rsidRPr="004632FD">
        <w:rPr>
          <w:rFonts w:ascii="Calibri" w:hAnsi="Calibri" w:cs="Calibri"/>
        </w:rPr>
        <w:lastRenderedPageBreak/>
        <w:t xml:space="preserve">Whereas, academic freedom, as defined by the American Association of University Professors, establishes that because faculty “write as citizens, they should be free from institutional censorship or discipline, but their unique position in the community imposes special obligations” and they “should remember that the public may judge their profession and their institution by their utterances. </w:t>
      </w:r>
      <w:proofErr w:type="gramStart"/>
      <w:r w:rsidRPr="004632FD">
        <w:rPr>
          <w:rFonts w:ascii="Calibri" w:hAnsi="Calibri" w:cs="Calibri"/>
        </w:rPr>
        <w:t>Hence</w:t>
      </w:r>
      <w:proofErr w:type="gramEnd"/>
      <w:r w:rsidRPr="004632FD">
        <w:rPr>
          <w:rFonts w:ascii="Calibri" w:hAnsi="Calibri" w:cs="Calibri"/>
        </w:rPr>
        <w:t xml:space="preserve"> they should at all times be accurate, should exercise appropriate restraint, should show respect for the opinions of others, and should make every effort to indicate that they are not speaking for the institution” [2];</w:t>
      </w:r>
    </w:p>
    <w:p w14:paraId="3D97D157" w14:textId="77777777" w:rsidR="004632FD" w:rsidRPr="004632FD" w:rsidRDefault="004632FD" w:rsidP="00F90964">
      <w:pPr>
        <w:pStyle w:val="NormalWeb"/>
        <w:spacing w:before="0" w:beforeAutospacing="0" w:after="0" w:afterAutospacing="0" w:line="276" w:lineRule="auto"/>
        <w:ind w:left="720" w:hanging="720"/>
        <w:rPr>
          <w:rFonts w:ascii="Calibri" w:hAnsi="Calibri" w:cs="Calibri"/>
        </w:rPr>
      </w:pPr>
      <w:proofErr w:type="gramStart"/>
      <w:r w:rsidRPr="004632FD">
        <w:rPr>
          <w:rFonts w:ascii="Calibri" w:hAnsi="Calibri" w:cs="Calibri"/>
        </w:rPr>
        <w:t>Whereas,</w:t>
      </w:r>
      <w:proofErr w:type="gramEnd"/>
      <w:r w:rsidRPr="004632FD">
        <w:rPr>
          <w:rFonts w:ascii="Calibri" w:hAnsi="Calibri" w:cs="Calibri"/>
        </w:rPr>
        <w:t xml:space="preserve"> there have been efforts to punish individuals and groups for speaking in support of the Palestinian people [3]; </w:t>
      </w:r>
    </w:p>
    <w:p w14:paraId="0446D193" w14:textId="77777777" w:rsidR="004632FD" w:rsidRPr="004632FD" w:rsidRDefault="004632FD" w:rsidP="00F90964">
      <w:pPr>
        <w:pStyle w:val="NormalWeb"/>
        <w:spacing w:before="0" w:beforeAutospacing="0" w:after="0" w:afterAutospacing="0" w:line="276" w:lineRule="auto"/>
        <w:ind w:left="720" w:hanging="720"/>
        <w:rPr>
          <w:rFonts w:ascii="Calibri" w:hAnsi="Calibri" w:cs="Calibri"/>
        </w:rPr>
      </w:pPr>
      <w:r w:rsidRPr="004632FD">
        <w:rPr>
          <w:rFonts w:ascii="Calibri" w:hAnsi="Calibri" w:cs="Calibri"/>
        </w:rPr>
        <w:t>Resolved, that the SDCCD reaffirm their commitment to the protection of academic freedom and freedom of speech as stated in BP 3900 especially in regard to speech regarding the Israel-Gaza war.</w:t>
      </w:r>
    </w:p>
    <w:p w14:paraId="2BE29526" w14:textId="77777777" w:rsidR="004632FD" w:rsidRPr="004632FD" w:rsidRDefault="004632FD" w:rsidP="004632FD">
      <w:pPr>
        <w:pStyle w:val="NormalWeb"/>
        <w:spacing w:before="0" w:beforeAutospacing="0" w:after="0" w:afterAutospacing="0" w:line="276" w:lineRule="auto"/>
        <w:rPr>
          <w:rFonts w:ascii="Calibri" w:hAnsi="Calibri" w:cs="Calibri"/>
        </w:rPr>
      </w:pPr>
    </w:p>
    <w:p w14:paraId="2E8094BE" w14:textId="77777777" w:rsidR="004632FD" w:rsidRPr="004632FD" w:rsidRDefault="004632FD" w:rsidP="004632FD">
      <w:pPr>
        <w:pStyle w:val="NormalWeb"/>
        <w:spacing w:before="0" w:beforeAutospacing="0" w:after="0" w:afterAutospacing="0" w:line="276" w:lineRule="auto"/>
        <w:rPr>
          <w:rFonts w:ascii="Calibri" w:hAnsi="Calibri" w:cs="Calibri"/>
        </w:rPr>
      </w:pPr>
      <w:r w:rsidRPr="004632FD">
        <w:rPr>
          <w:rFonts w:ascii="Calibri" w:hAnsi="Calibri" w:cs="Calibri"/>
        </w:rPr>
        <w:t>1. Senate Resolution No. 45, Introduced by Senator Min July 14, 2021; approved, as amended, on April 4, 2022</w:t>
      </w:r>
    </w:p>
    <w:p w14:paraId="15D710DF" w14:textId="77777777" w:rsidR="004632FD" w:rsidRPr="004632FD" w:rsidRDefault="004632FD" w:rsidP="004632FD">
      <w:pPr>
        <w:pStyle w:val="NormalWeb"/>
        <w:spacing w:before="0" w:beforeAutospacing="0" w:after="0" w:afterAutospacing="0" w:line="276" w:lineRule="auto"/>
        <w:rPr>
          <w:rFonts w:ascii="Calibri" w:hAnsi="Calibri" w:cs="Calibri"/>
        </w:rPr>
      </w:pPr>
      <w:r w:rsidRPr="004632FD">
        <w:rPr>
          <w:rFonts w:ascii="Calibri" w:hAnsi="Calibri" w:cs="Calibri"/>
        </w:rPr>
        <w:t>2. “1940 Statement of Principles of Academic Freedom and Tenure.” American Association of University Professors. </w:t>
      </w:r>
      <w:hyperlink r:id="rId10" w:tgtFrame="_blank" w:tooltip="1940 Statement of Principles of Academic Freedom and Tenure" w:history="1">
        <w:r w:rsidRPr="004632FD">
          <w:rPr>
            <w:rStyle w:val="Hyperlink"/>
            <w:rFonts w:ascii="Calibri" w:hAnsi="Calibri" w:cs="Calibri"/>
          </w:rPr>
          <w:t>https://www.aaup.org/report/1940-statement-principles-academic-freedom-and-tenure</w:t>
        </w:r>
      </w:hyperlink>
      <w:r w:rsidRPr="004632FD">
        <w:rPr>
          <w:rFonts w:ascii="Calibri" w:hAnsi="Calibri" w:cs="Calibri"/>
        </w:rPr>
        <w:t>.</w:t>
      </w:r>
    </w:p>
    <w:p w14:paraId="76AEF84D" w14:textId="77777777" w:rsidR="004632FD" w:rsidRPr="004632FD" w:rsidRDefault="004632FD" w:rsidP="004632FD">
      <w:pPr>
        <w:pStyle w:val="NormalWeb"/>
        <w:spacing w:before="0" w:beforeAutospacing="0" w:after="0" w:afterAutospacing="0" w:line="276" w:lineRule="auto"/>
        <w:rPr>
          <w:rFonts w:ascii="Calibri" w:hAnsi="Calibri" w:cs="Calibri"/>
        </w:rPr>
      </w:pPr>
      <w:r w:rsidRPr="004632FD">
        <w:rPr>
          <w:rFonts w:ascii="Calibri" w:hAnsi="Calibri" w:cs="Calibri"/>
        </w:rPr>
        <w:t>3. “Pro-Palestinian views face suppression in US amid Israel-</w:t>
      </w:r>
      <w:proofErr w:type="gramStart"/>
      <w:r w:rsidRPr="004632FD">
        <w:rPr>
          <w:rFonts w:ascii="Calibri" w:hAnsi="Calibri" w:cs="Calibri"/>
        </w:rPr>
        <w:t>Hamas</w:t>
      </w:r>
      <w:proofErr w:type="gramEnd"/>
      <w:r w:rsidRPr="004632FD">
        <w:rPr>
          <w:rFonts w:ascii="Calibri" w:hAnsi="Calibri" w:cs="Calibri"/>
        </w:rPr>
        <w:t xml:space="preserve"> war.” Chris </w:t>
      </w:r>
      <w:proofErr w:type="spellStart"/>
      <w:r w:rsidRPr="004632FD">
        <w:rPr>
          <w:rFonts w:ascii="Calibri" w:hAnsi="Calibri" w:cs="Calibri"/>
        </w:rPr>
        <w:t>McGreal</w:t>
      </w:r>
      <w:proofErr w:type="spellEnd"/>
      <w:r w:rsidRPr="004632FD">
        <w:rPr>
          <w:rFonts w:ascii="Calibri" w:hAnsi="Calibri" w:cs="Calibri"/>
        </w:rPr>
        <w:t xml:space="preserve">. October 21, 2023. </w:t>
      </w:r>
      <w:r w:rsidRPr="004632FD">
        <w:rPr>
          <w:rFonts w:ascii="Calibri" w:hAnsi="Calibri" w:cs="Calibri"/>
          <w:i/>
          <w:iCs/>
        </w:rPr>
        <w:t>The Guardian.</w:t>
      </w:r>
      <w:r w:rsidRPr="004632FD">
        <w:rPr>
          <w:rFonts w:ascii="Calibri" w:hAnsi="Calibri" w:cs="Calibri"/>
        </w:rPr>
        <w:t xml:space="preserve"> </w:t>
      </w:r>
      <w:hyperlink r:id="rId11" w:history="1">
        <w:r w:rsidRPr="004632FD">
          <w:rPr>
            <w:rStyle w:val="Hyperlink"/>
            <w:rFonts w:ascii="Calibri" w:hAnsi="Calibri" w:cs="Calibri"/>
          </w:rPr>
          <w:t>https://www.theguardian.com/us-news/2023/oct/21/israel-hamas-conflict-palestinian-voices-censored</w:t>
        </w:r>
      </w:hyperlink>
    </w:p>
    <w:p w14:paraId="31789224" w14:textId="77777777" w:rsidR="004632FD" w:rsidRPr="004632FD" w:rsidRDefault="004632FD" w:rsidP="004632FD">
      <w:pPr>
        <w:pStyle w:val="NormalWeb"/>
        <w:spacing w:before="0" w:beforeAutospacing="0" w:after="0" w:afterAutospacing="0" w:line="276" w:lineRule="auto"/>
        <w:rPr>
          <w:rFonts w:ascii="Calibri" w:hAnsi="Calibri" w:cs="Calibri"/>
          <w:i/>
          <w:iCs/>
        </w:rPr>
      </w:pPr>
    </w:p>
    <w:p w14:paraId="798B45C4" w14:textId="77777777" w:rsidR="004632FD" w:rsidRPr="004632FD" w:rsidRDefault="004632FD" w:rsidP="004632FD">
      <w:pPr>
        <w:pStyle w:val="NormalWeb"/>
        <w:spacing w:before="0" w:beforeAutospacing="0" w:after="0" w:afterAutospacing="0" w:line="276" w:lineRule="auto"/>
        <w:rPr>
          <w:rFonts w:ascii="Calibri" w:hAnsi="Calibri" w:cs="Calibri"/>
        </w:rPr>
      </w:pPr>
    </w:p>
    <w:p w14:paraId="6F007679" w14:textId="77777777" w:rsidR="004632FD" w:rsidRPr="004632FD" w:rsidRDefault="004632FD" w:rsidP="004632FD">
      <w:pPr>
        <w:pStyle w:val="NormalWeb"/>
        <w:spacing w:before="0" w:beforeAutospacing="0" w:after="0" w:afterAutospacing="0" w:line="276" w:lineRule="auto"/>
        <w:rPr>
          <w:rFonts w:ascii="Calibri" w:hAnsi="Calibri" w:cs="Calibri"/>
        </w:rPr>
      </w:pPr>
    </w:p>
    <w:p w14:paraId="7FCDECF9" w14:textId="77777777" w:rsidR="004632FD" w:rsidRPr="004632FD" w:rsidRDefault="004632FD" w:rsidP="004632FD">
      <w:pPr>
        <w:pStyle w:val="NormalWeb"/>
        <w:spacing w:before="0" w:beforeAutospacing="0" w:after="0" w:afterAutospacing="0" w:line="276" w:lineRule="auto"/>
        <w:rPr>
          <w:rFonts w:ascii="Calibri" w:hAnsi="Calibri" w:cs="Calibri"/>
          <w:b/>
          <w:bCs/>
        </w:rPr>
      </w:pPr>
    </w:p>
    <w:p w14:paraId="142F10A3" w14:textId="77777777" w:rsidR="00B96A57" w:rsidRDefault="00B96A57" w:rsidP="004632FD">
      <w:pPr>
        <w:pStyle w:val="NormalWeb"/>
        <w:spacing w:before="0" w:beforeAutospacing="0" w:after="0" w:afterAutospacing="0" w:line="276" w:lineRule="auto"/>
        <w:rPr>
          <w:rFonts w:ascii="Calibri" w:hAnsi="Calibri" w:cs="Calibri"/>
        </w:rPr>
      </w:pPr>
    </w:p>
    <w:p w14:paraId="1778BDF1" w14:textId="77777777" w:rsidR="00B96A57" w:rsidRDefault="00B96A57" w:rsidP="004632FD">
      <w:pPr>
        <w:pStyle w:val="NormalWeb"/>
        <w:spacing w:before="0" w:beforeAutospacing="0" w:after="0" w:afterAutospacing="0" w:line="276" w:lineRule="auto"/>
      </w:pPr>
    </w:p>
    <w:p w14:paraId="782EEA70" w14:textId="77777777" w:rsidR="00FF72A9" w:rsidRDefault="006C2C52" w:rsidP="004632FD">
      <w:pPr>
        <w:spacing w:line="276" w:lineRule="auto"/>
      </w:pPr>
    </w:p>
    <w:sectPr w:rsidR="00FF72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335E35"/>
    <w:multiLevelType w:val="multilevel"/>
    <w:tmpl w:val="DB40CA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45E05CF"/>
    <w:multiLevelType w:val="hybridMultilevel"/>
    <w:tmpl w:val="1EC61D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003"/>
    <w:rsid w:val="00074D4E"/>
    <w:rsid w:val="00122719"/>
    <w:rsid w:val="001645FF"/>
    <w:rsid w:val="001F35B5"/>
    <w:rsid w:val="00316107"/>
    <w:rsid w:val="004632FD"/>
    <w:rsid w:val="00600F56"/>
    <w:rsid w:val="006C2C52"/>
    <w:rsid w:val="00702CBF"/>
    <w:rsid w:val="00750FFF"/>
    <w:rsid w:val="008D0003"/>
    <w:rsid w:val="00976988"/>
    <w:rsid w:val="00992070"/>
    <w:rsid w:val="00A31ACF"/>
    <w:rsid w:val="00A37C74"/>
    <w:rsid w:val="00B96A57"/>
    <w:rsid w:val="00C94B07"/>
    <w:rsid w:val="00D138A6"/>
    <w:rsid w:val="00DC17E9"/>
    <w:rsid w:val="00E93EF3"/>
    <w:rsid w:val="00F90964"/>
    <w:rsid w:val="00FD2F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4A9014C"/>
  <w15:chartTrackingRefBased/>
  <w15:docId w15:val="{061FE896-7081-D04B-8DE2-8E27F1AEE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D0003"/>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B96A57"/>
    <w:rPr>
      <w:color w:val="0563C1" w:themeColor="hyperlink"/>
      <w:u w:val="single"/>
    </w:rPr>
  </w:style>
  <w:style w:type="character" w:styleId="UnresolvedMention">
    <w:name w:val="Unresolved Mention"/>
    <w:basedOn w:val="DefaultParagraphFont"/>
    <w:uiPriority w:val="99"/>
    <w:semiHidden/>
    <w:unhideWhenUsed/>
    <w:rsid w:val="00B96A57"/>
    <w:rPr>
      <w:color w:val="605E5C"/>
      <w:shd w:val="clear" w:color="auto" w:fill="E1DFDD"/>
    </w:rPr>
  </w:style>
  <w:style w:type="paragraph" w:styleId="ListParagraph">
    <w:name w:val="List Paragraph"/>
    <w:basedOn w:val="Normal"/>
    <w:uiPriority w:val="34"/>
    <w:qFormat/>
    <w:rsid w:val="001F35B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55511">
      <w:bodyDiv w:val="1"/>
      <w:marLeft w:val="0"/>
      <w:marRight w:val="0"/>
      <w:marTop w:val="0"/>
      <w:marBottom w:val="0"/>
      <w:divBdr>
        <w:top w:val="none" w:sz="0" w:space="0" w:color="auto"/>
        <w:left w:val="none" w:sz="0" w:space="0" w:color="auto"/>
        <w:bottom w:val="none" w:sz="0" w:space="0" w:color="auto"/>
        <w:right w:val="none" w:sz="0" w:space="0" w:color="auto"/>
      </w:divBdr>
      <w:divsChild>
        <w:div w:id="114301280">
          <w:marLeft w:val="0"/>
          <w:marRight w:val="0"/>
          <w:marTop w:val="0"/>
          <w:marBottom w:val="0"/>
          <w:divBdr>
            <w:top w:val="none" w:sz="0" w:space="0" w:color="auto"/>
            <w:left w:val="none" w:sz="0" w:space="0" w:color="auto"/>
            <w:bottom w:val="none" w:sz="0" w:space="0" w:color="auto"/>
            <w:right w:val="none" w:sz="0" w:space="0" w:color="auto"/>
          </w:divBdr>
          <w:divsChild>
            <w:div w:id="1557813658">
              <w:marLeft w:val="0"/>
              <w:marRight w:val="0"/>
              <w:marTop w:val="0"/>
              <w:marBottom w:val="0"/>
              <w:divBdr>
                <w:top w:val="none" w:sz="0" w:space="0" w:color="auto"/>
                <w:left w:val="none" w:sz="0" w:space="0" w:color="auto"/>
                <w:bottom w:val="none" w:sz="0" w:space="0" w:color="auto"/>
                <w:right w:val="none" w:sz="0" w:space="0" w:color="auto"/>
              </w:divBdr>
              <w:divsChild>
                <w:div w:id="2020040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176693">
      <w:bodyDiv w:val="1"/>
      <w:marLeft w:val="0"/>
      <w:marRight w:val="0"/>
      <w:marTop w:val="0"/>
      <w:marBottom w:val="0"/>
      <w:divBdr>
        <w:top w:val="none" w:sz="0" w:space="0" w:color="auto"/>
        <w:left w:val="none" w:sz="0" w:space="0" w:color="auto"/>
        <w:bottom w:val="none" w:sz="0" w:space="0" w:color="auto"/>
        <w:right w:val="none" w:sz="0" w:space="0" w:color="auto"/>
      </w:divBdr>
    </w:div>
    <w:div w:id="1991641045">
      <w:bodyDiv w:val="1"/>
      <w:marLeft w:val="0"/>
      <w:marRight w:val="0"/>
      <w:marTop w:val="0"/>
      <w:marBottom w:val="0"/>
      <w:divBdr>
        <w:top w:val="none" w:sz="0" w:space="0" w:color="auto"/>
        <w:left w:val="none" w:sz="0" w:space="0" w:color="auto"/>
        <w:bottom w:val="none" w:sz="0" w:space="0" w:color="auto"/>
        <w:right w:val="none" w:sz="0" w:space="0" w:color="auto"/>
      </w:divBdr>
      <w:divsChild>
        <w:div w:id="1358309769">
          <w:marLeft w:val="0"/>
          <w:marRight w:val="0"/>
          <w:marTop w:val="0"/>
          <w:marBottom w:val="0"/>
          <w:divBdr>
            <w:top w:val="none" w:sz="0" w:space="0" w:color="auto"/>
            <w:left w:val="none" w:sz="0" w:space="0" w:color="auto"/>
            <w:bottom w:val="none" w:sz="0" w:space="0" w:color="auto"/>
            <w:right w:val="none" w:sz="0" w:space="0" w:color="auto"/>
          </w:divBdr>
        </w:div>
      </w:divsChild>
    </w:div>
    <w:div w:id="2128885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ccc.org/resolutions/support-sr-45-min-2021-academic-freedom-march-17-2022"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asccc.org/resolutions-proces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rive.google.com/file/d/1wMCJiXp7uLaFjfsesfvaxtc9l7Twr0kG/view" TargetMode="External"/><Relationship Id="rId11" Type="http://schemas.openxmlformats.org/officeDocument/2006/relationships/hyperlink" Target="https://www.theguardian.com/us-news/2023/oct/21/israel-hamas-conflict-palestinian-voices-censored" TargetMode="External"/><Relationship Id="rId5" Type="http://schemas.openxmlformats.org/officeDocument/2006/relationships/hyperlink" Target="mailto:pmartin@sdccd.edu" TargetMode="External"/><Relationship Id="rId10" Type="http://schemas.openxmlformats.org/officeDocument/2006/relationships/hyperlink" Target="https://www.aaup.org/report/1940-statement-principles-academic-freedom-and-tenure" TargetMode="External"/><Relationship Id="rId4" Type="http://schemas.openxmlformats.org/officeDocument/2006/relationships/webSettings" Target="webSettings.xml"/><Relationship Id="rId9" Type="http://schemas.openxmlformats.org/officeDocument/2006/relationships/hyperlink" Target="https://asccc.org/resolutions/resolution-support-academic-freedomsolidarity-faculty-across-n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657</Words>
  <Characters>3749</Characters>
  <Application>Microsoft Office Word</Application>
  <DocSecurity>0</DocSecurity>
  <Lines>31</Lines>
  <Paragraphs>8</Paragraphs>
  <ScaleCrop>false</ScaleCrop>
  <Company/>
  <LinksUpToDate>false</LinksUpToDate>
  <CharactersWithSpaces>4398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 Martin</dc:creator>
  <cp:keywords/>
  <dc:description/>
  <cp:lastModifiedBy>Pablo Martin</cp:lastModifiedBy>
  <cp:revision>11</cp:revision>
  <dcterms:created xsi:type="dcterms:W3CDTF">2024-04-02T16:04:00Z</dcterms:created>
  <dcterms:modified xsi:type="dcterms:W3CDTF">2024-04-02T20:03:00Z</dcterms:modified>
</cp:coreProperties>
</file>