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THE MIRAMAR COLLEGE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CLASSIFIED SENATE</w:t>
        <w:br w:type="textWrapping"/>
        <w:t xml:space="preserve">ELECTIONS PROCEDURE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Montserrat" w:cs="Montserrat" w:eastAsia="Montserrat" w:hAnsi="Montserrat"/>
          <w:b w:val="1"/>
          <w:sz w:val="24"/>
          <w:szCs w:val="24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u w:val="single"/>
          <w:rtl w:val="0"/>
        </w:rPr>
        <w:t xml:space="preserve">STATEMENT OF PURPOSE AND 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Montserrat" w:cs="Montserrat" w:eastAsia="Montserrat" w:hAnsi="Montserrat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Per the Miramar Classified Senate Constitution and Bylaws, the election of Executive Officers and Senators shall be overseen by the Elections Committee.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The role of the Elections Committee is to ensure an effective, timely, fair, and impartial elections process.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The Elections Committee will maintain confidentiality and keep all sensitive voter and candidate information secure both during and after the elections process.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Elections will be held via electronic ballots.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Votes will be anonymized to the greatest extent possible.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Election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Committee membership cannot overlap with candidacy for either Executive or Senator positions. If a Committee member is nominated for office, they must either decline the nomination or remove themselves from the Election Committee before accepting. </w:t>
      </w:r>
    </w:p>
    <w:p w:rsidR="00000000" w:rsidDel="00000000" w:rsidP="00000000" w:rsidRDefault="00000000" w:rsidRPr="00000000" w14:paraId="0000000C">
      <w:pPr>
        <w:pageBreakBefore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Montserrat" w:cs="Montserrat" w:eastAsia="Montserrat" w:hAnsi="Montserrat"/>
          <w:b w:val="1"/>
          <w:sz w:val="24"/>
          <w:szCs w:val="24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u w:val="single"/>
          <w:rtl w:val="0"/>
        </w:rPr>
        <w:t xml:space="preserve">TIMELINE</w:t>
      </w:r>
    </w:p>
    <w:p w:rsidR="00000000" w:rsidDel="00000000" w:rsidP="00000000" w:rsidRDefault="00000000" w:rsidRPr="00000000" w14:paraId="0000000E">
      <w:pPr>
        <w:pageBreakBefore w:val="0"/>
        <w:rPr>
          <w:rFonts w:ascii="Montserrat" w:cs="Montserrat" w:eastAsia="Montserrat" w:hAnsi="Montserrat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Executive and Senator elections shall be held according to the following rotating schedule (see section 3.2.A.2 of the Miramar Classified Senate Constitution for senator designated areas):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1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Even Years: President, Treasurer, Senators from Areas  A, C, E, G, I, K, and two Senator at Large positions.</w:t>
      </w:r>
    </w:p>
    <w:p w:rsidR="00000000" w:rsidDel="00000000" w:rsidP="00000000" w:rsidRDefault="00000000" w:rsidRPr="00000000" w14:paraId="00000011">
      <w:pPr>
        <w:pageBreakBefore w:val="0"/>
        <w:numPr>
          <w:ilvl w:val="2"/>
          <w:numId w:val="1"/>
        </w:numPr>
        <w:ind w:left="216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Area A: Campus Police/Parking, Facilities</w:t>
      </w:r>
    </w:p>
    <w:p w:rsidR="00000000" w:rsidDel="00000000" w:rsidP="00000000" w:rsidRDefault="00000000" w:rsidRPr="00000000" w14:paraId="00000012">
      <w:pPr>
        <w:pageBreakBefore w:val="0"/>
        <w:numPr>
          <w:ilvl w:val="2"/>
          <w:numId w:val="1"/>
        </w:numPr>
        <w:ind w:left="216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Area C: Dean’s Office Personnel, Dept. Senior Secretaries</w:t>
      </w:r>
    </w:p>
    <w:p w:rsidR="00000000" w:rsidDel="00000000" w:rsidP="00000000" w:rsidRDefault="00000000" w:rsidRPr="00000000" w14:paraId="00000013">
      <w:pPr>
        <w:pageBreakBefore w:val="0"/>
        <w:numPr>
          <w:ilvl w:val="2"/>
          <w:numId w:val="1"/>
        </w:numPr>
        <w:ind w:left="216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Area E: Accounting, Admissions, Counseling, Dean-Student Affairs, DSPS, Evaluation, Veteran’s Affairs</w:t>
      </w:r>
    </w:p>
    <w:p w:rsidR="00000000" w:rsidDel="00000000" w:rsidP="00000000" w:rsidRDefault="00000000" w:rsidRPr="00000000" w14:paraId="00000014">
      <w:pPr>
        <w:pageBreakBefore w:val="0"/>
        <w:numPr>
          <w:ilvl w:val="2"/>
          <w:numId w:val="1"/>
        </w:numPr>
        <w:ind w:left="216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Area G: Liberal Arts, Math, Natural Sciences, Biological Sciences, Physical Sciences</w:t>
      </w:r>
    </w:p>
    <w:p w:rsidR="00000000" w:rsidDel="00000000" w:rsidP="00000000" w:rsidRDefault="00000000" w:rsidRPr="00000000" w14:paraId="00000015">
      <w:pPr>
        <w:pageBreakBefore w:val="0"/>
        <w:numPr>
          <w:ilvl w:val="2"/>
          <w:numId w:val="1"/>
        </w:numPr>
        <w:ind w:left="216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Area I: Assessment, Testing, Outreach, Health Center</w:t>
      </w:r>
    </w:p>
    <w:p w:rsidR="00000000" w:rsidDel="00000000" w:rsidP="00000000" w:rsidRDefault="00000000" w:rsidRPr="00000000" w14:paraId="00000016">
      <w:pPr>
        <w:pageBreakBefore w:val="0"/>
        <w:numPr>
          <w:ilvl w:val="2"/>
          <w:numId w:val="1"/>
        </w:numPr>
        <w:ind w:left="216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Area K: Hourglass Operations, Athletics</w:t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1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Odd Years: Vice President, Secretary, Senators from Areas B, D, F, H, J, and one Senator at Large position.</w:t>
      </w:r>
    </w:p>
    <w:p w:rsidR="00000000" w:rsidDel="00000000" w:rsidP="00000000" w:rsidRDefault="00000000" w:rsidRPr="00000000" w14:paraId="00000018">
      <w:pPr>
        <w:pageBreakBefore w:val="0"/>
        <w:numPr>
          <w:ilvl w:val="2"/>
          <w:numId w:val="1"/>
        </w:numPr>
        <w:ind w:left="216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Area B: Business Office, Receiving, Reprographics, VPI, VPSS, President’s Office, Public Relations</w:t>
      </w:r>
    </w:p>
    <w:p w:rsidR="00000000" w:rsidDel="00000000" w:rsidP="00000000" w:rsidRDefault="00000000" w:rsidRPr="00000000" w14:paraId="00000019">
      <w:pPr>
        <w:pageBreakBefore w:val="0"/>
        <w:numPr>
          <w:ilvl w:val="2"/>
          <w:numId w:val="1"/>
        </w:numPr>
        <w:ind w:left="216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Area D: Bookstore &amp; Cafeteria</w:t>
      </w:r>
    </w:p>
    <w:p w:rsidR="00000000" w:rsidDel="00000000" w:rsidP="00000000" w:rsidRDefault="00000000" w:rsidRPr="00000000" w14:paraId="0000001A">
      <w:pPr>
        <w:pageBreakBefore w:val="0"/>
        <w:numPr>
          <w:ilvl w:val="2"/>
          <w:numId w:val="1"/>
        </w:numPr>
        <w:ind w:left="216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Area F: Career/Transfer Center, EOPS, Financial Aid, Job Placement, Matriculation</w:t>
      </w:r>
    </w:p>
    <w:p w:rsidR="00000000" w:rsidDel="00000000" w:rsidP="00000000" w:rsidRDefault="00000000" w:rsidRPr="00000000" w14:paraId="0000001B">
      <w:pPr>
        <w:pageBreakBefore w:val="0"/>
        <w:numPr>
          <w:ilvl w:val="2"/>
          <w:numId w:val="1"/>
        </w:numPr>
        <w:ind w:left="216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Area H: ILC, Library, Web Design, ASC, Audio Visual, Instructional Computing, Admin. Computing</w:t>
      </w:r>
    </w:p>
    <w:p w:rsidR="00000000" w:rsidDel="00000000" w:rsidP="00000000" w:rsidRDefault="00000000" w:rsidRPr="00000000" w14:paraId="0000001C">
      <w:pPr>
        <w:pageBreakBefore w:val="0"/>
        <w:numPr>
          <w:ilvl w:val="2"/>
          <w:numId w:val="1"/>
        </w:numPr>
        <w:ind w:left="216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Area J: Aviation, Auto Tech, Diesel, Child Development, EMGM, Fire Technology</w:t>
      </w:r>
    </w:p>
    <w:p w:rsidR="00000000" w:rsidDel="00000000" w:rsidP="00000000" w:rsidRDefault="00000000" w:rsidRPr="00000000" w14:paraId="0000001D">
      <w:pPr>
        <w:pageBreakBefore w:val="0"/>
        <w:ind w:left="216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During the March Classified Senate meeting: The Elections Committee will be appointed in accordance with section 10.7.a of the Miramar Classified Senate Bylaws.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First full week of April: The Election Committee will call for nominations.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Second full week of April: The Election Committee will begin to confirm the eligibility, availability, and willingness of the nominees. Verification of candidates will conclude by the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last working Monday in the month of April.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Once confirmed, the committee will prepare the ballots and the chosen system(s) for voting.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First full week of May: Elections take place.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Third week of May: Results will be tabulated and winners announced no later than the end of this week.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July 1: New Executive Officers and Senators take office.</w:t>
      </w:r>
    </w:p>
    <w:p w:rsidR="00000000" w:rsidDel="00000000" w:rsidP="00000000" w:rsidRDefault="00000000" w:rsidRPr="00000000" w14:paraId="00000024">
      <w:pPr>
        <w:pageBreakBefore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rFonts w:ascii="Montserrat" w:cs="Montserrat" w:eastAsia="Montserrat" w:hAnsi="Montserrat"/>
          <w:b w:val="1"/>
          <w:sz w:val="24"/>
          <w:szCs w:val="24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u w:val="single"/>
          <w:rtl w:val="0"/>
        </w:rPr>
        <w:t xml:space="preserve">QUESTIONS AND CONCERNS</w:t>
      </w:r>
    </w:p>
    <w:p w:rsidR="00000000" w:rsidDel="00000000" w:rsidP="00000000" w:rsidRDefault="00000000" w:rsidRPr="00000000" w14:paraId="00000026">
      <w:pPr>
        <w:pageBreakBefore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To maintain the integrity of the elections process, any questions or concerns about the candidates, procedures, voting process, or results should be directed to the Elections Committee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only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8">
      <w:pPr>
        <w:pageBreakBefore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1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ageBreakBefore w:val="0"/>
      <w:jc w:val="right"/>
      <w:rPr>
        <w:rFonts w:ascii="Montserrat" w:cs="Montserrat" w:eastAsia="Montserrat" w:hAnsi="Montserrat"/>
        <w:sz w:val="16"/>
        <w:szCs w:val="16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rtl w:val="0"/>
      </w:rPr>
      <w:t xml:space="preserve">Miramar College Classified Senate Elections Procedure</w:t>
      <w:tab/>
      <w:tab/>
      <w:tab/>
      <w:tab/>
      <w:t xml:space="preserve">Revised: June 2, 2021</w:t>
    </w:r>
  </w:p>
  <w:p w:rsidR="00000000" w:rsidDel="00000000" w:rsidP="00000000" w:rsidRDefault="00000000" w:rsidRPr="00000000" w14:paraId="0000002B">
    <w:pPr>
      <w:pageBreakBefore w:val="0"/>
      <w:ind w:firstLine="720"/>
      <w:jc w:val="right"/>
      <w:rPr>
        <w:rFonts w:ascii="Montserrat" w:cs="Montserrat" w:eastAsia="Montserrat" w:hAnsi="Montserrat"/>
        <w:sz w:val="16"/>
        <w:szCs w:val="16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rtl w:val="0"/>
      </w:rPr>
      <w:t xml:space="preserve">Page </w:t>
    </w:r>
    <w:r w:rsidDel="00000000" w:rsidR="00000000" w:rsidRPr="00000000">
      <w:rPr>
        <w:rFonts w:ascii="Montserrat" w:cs="Montserrat" w:eastAsia="Montserrat" w:hAnsi="Montserrat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ageBreakBefore w:val="0"/>
      <w:rPr>
        <w:b w:val="1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