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86" w:rsidRPr="00146786" w:rsidRDefault="00146786" w:rsidP="00146786">
      <w:pPr>
        <w:pStyle w:val="Title"/>
        <w:ind w:left="90" w:right="780"/>
        <w:rPr>
          <w:rFonts w:asciiTheme="minorHAnsi" w:hAnsiTheme="minorHAnsi"/>
        </w:rPr>
      </w:pPr>
      <w:r w:rsidRPr="00146786">
        <w:rPr>
          <w:rFonts w:asciiTheme="minorHAnsi" w:hAnsiTheme="minorHAnsi"/>
        </w:rPr>
        <w:t>Inclusion, Diversity, Equity and Anti-Racism Committee (IDEA)</w:t>
      </w:r>
    </w:p>
    <w:p w:rsidR="00833277" w:rsidRPr="00146786" w:rsidRDefault="00A47556" w:rsidP="00146786">
      <w:pPr>
        <w:pStyle w:val="Title"/>
        <w:tabs>
          <w:tab w:val="left" w:pos="6300"/>
        </w:tabs>
        <w:ind w:left="90" w:right="780"/>
        <w:rPr>
          <w:rFonts w:asciiTheme="minorHAnsi" w:hAnsiTheme="minorHAnsi"/>
        </w:rPr>
      </w:pPr>
      <w:r w:rsidRPr="00146786">
        <w:rPr>
          <w:rFonts w:asciiTheme="minorHAnsi" w:hAnsiTheme="minorHAnsi"/>
        </w:rPr>
        <w:t>San</w:t>
      </w:r>
      <w:r w:rsidRPr="00146786">
        <w:rPr>
          <w:rFonts w:asciiTheme="minorHAnsi" w:hAnsiTheme="minorHAnsi"/>
          <w:spacing w:val="1"/>
        </w:rPr>
        <w:t xml:space="preserve"> </w:t>
      </w:r>
      <w:r w:rsidRPr="00146786">
        <w:rPr>
          <w:rFonts w:asciiTheme="minorHAnsi" w:hAnsiTheme="minorHAnsi"/>
        </w:rPr>
        <w:t>Diego</w:t>
      </w:r>
      <w:r w:rsidRPr="00146786">
        <w:rPr>
          <w:rFonts w:asciiTheme="minorHAnsi" w:hAnsiTheme="minorHAnsi"/>
          <w:spacing w:val="-5"/>
        </w:rPr>
        <w:t xml:space="preserve"> </w:t>
      </w:r>
      <w:r w:rsidRPr="00146786">
        <w:rPr>
          <w:rFonts w:asciiTheme="minorHAnsi" w:hAnsiTheme="minorHAnsi"/>
        </w:rPr>
        <w:t>Miramar</w:t>
      </w:r>
      <w:r w:rsidRPr="00146786">
        <w:rPr>
          <w:rFonts w:asciiTheme="minorHAnsi" w:hAnsiTheme="minorHAnsi"/>
          <w:spacing w:val="-3"/>
        </w:rPr>
        <w:t xml:space="preserve"> </w:t>
      </w:r>
      <w:r w:rsidRPr="00146786">
        <w:rPr>
          <w:rFonts w:asciiTheme="minorHAnsi" w:hAnsiTheme="minorHAnsi"/>
          <w:spacing w:val="-2"/>
        </w:rPr>
        <w:t>College</w:t>
      </w:r>
    </w:p>
    <w:p w:rsidR="00833277" w:rsidRPr="00146786" w:rsidRDefault="00146786" w:rsidP="00146786">
      <w:pPr>
        <w:tabs>
          <w:tab w:val="left" w:pos="6300"/>
        </w:tabs>
        <w:spacing w:before="48" w:after="94"/>
        <w:ind w:left="90" w:right="780"/>
        <w:jc w:val="center"/>
        <w:rPr>
          <w:rFonts w:asciiTheme="minorHAnsi" w:hAnsiTheme="minorHAnsi"/>
          <w:b/>
          <w:spacing w:val="-4"/>
          <w:sz w:val="20"/>
        </w:rPr>
      </w:pPr>
      <w:r w:rsidRPr="00146786">
        <w:rPr>
          <w:rFonts w:asciiTheme="minorHAnsi" w:hAnsiTheme="minorHAnsi"/>
          <w:b/>
          <w:sz w:val="20"/>
        </w:rPr>
        <w:t>September 1, 2023</w:t>
      </w:r>
      <w:r w:rsidR="00A47556" w:rsidRPr="00146786">
        <w:rPr>
          <w:rFonts w:asciiTheme="minorHAnsi" w:hAnsiTheme="minorHAnsi"/>
          <w:b/>
          <w:spacing w:val="1"/>
          <w:sz w:val="20"/>
        </w:rPr>
        <w:t xml:space="preserve"> </w:t>
      </w:r>
      <w:r w:rsidR="00A47556" w:rsidRPr="00146786">
        <w:rPr>
          <w:rFonts w:asciiTheme="minorHAnsi" w:hAnsiTheme="minorHAnsi"/>
          <w:b/>
          <w:sz w:val="20"/>
        </w:rPr>
        <w:t>●</w:t>
      </w:r>
      <w:r w:rsidR="00A47556" w:rsidRPr="00146786">
        <w:rPr>
          <w:rFonts w:asciiTheme="minorHAnsi" w:hAnsiTheme="minorHAnsi"/>
          <w:b/>
          <w:spacing w:val="-3"/>
          <w:sz w:val="20"/>
        </w:rPr>
        <w:t xml:space="preserve"> </w:t>
      </w:r>
      <w:r w:rsidRPr="00146786">
        <w:rPr>
          <w:rFonts w:asciiTheme="minorHAnsi" w:hAnsiTheme="minorHAnsi"/>
          <w:b/>
          <w:spacing w:val="-3"/>
          <w:sz w:val="20"/>
        </w:rPr>
        <w:t>ZOOM</w:t>
      </w:r>
      <w:r w:rsidR="00A47556" w:rsidRPr="00146786">
        <w:rPr>
          <w:rFonts w:asciiTheme="minorHAnsi" w:hAnsiTheme="minorHAnsi"/>
          <w:b/>
          <w:spacing w:val="-1"/>
          <w:sz w:val="20"/>
        </w:rPr>
        <w:t xml:space="preserve"> </w:t>
      </w:r>
      <w:r w:rsidR="00A47556" w:rsidRPr="00146786">
        <w:rPr>
          <w:rFonts w:asciiTheme="minorHAnsi" w:hAnsiTheme="minorHAnsi"/>
          <w:b/>
          <w:sz w:val="20"/>
        </w:rPr>
        <w:t>●</w:t>
      </w:r>
      <w:r w:rsidR="00A47556" w:rsidRPr="00146786">
        <w:rPr>
          <w:rFonts w:asciiTheme="minorHAnsi" w:hAnsiTheme="minorHAnsi"/>
          <w:b/>
          <w:spacing w:val="-2"/>
          <w:sz w:val="20"/>
        </w:rPr>
        <w:t xml:space="preserve"> </w:t>
      </w:r>
      <w:r w:rsidRPr="00146786">
        <w:rPr>
          <w:rFonts w:asciiTheme="minorHAnsi" w:hAnsiTheme="minorHAnsi"/>
          <w:b/>
          <w:spacing w:val="-4"/>
          <w:sz w:val="20"/>
        </w:rPr>
        <w:t>12:30pm</w:t>
      </w:r>
    </w:p>
    <w:p w:rsidR="00146786" w:rsidRPr="00146786" w:rsidRDefault="00146786" w:rsidP="00146786">
      <w:pPr>
        <w:tabs>
          <w:tab w:val="left" w:pos="6300"/>
        </w:tabs>
        <w:spacing w:before="48" w:after="94"/>
        <w:ind w:left="90" w:right="780"/>
        <w:jc w:val="center"/>
        <w:rPr>
          <w:rFonts w:asciiTheme="minorHAnsi" w:hAnsiTheme="minorHAnsi"/>
          <w:b/>
          <w:sz w:val="20"/>
        </w:rPr>
      </w:pPr>
      <w:r w:rsidRPr="00146786">
        <w:rPr>
          <w:rFonts w:asciiTheme="minorHAnsi" w:hAnsiTheme="minorHAnsi"/>
          <w:b/>
          <w:sz w:val="20"/>
        </w:rPr>
        <w:t>Zoom Meeting ID: 817 6216 6365</w:t>
      </w:r>
    </w:p>
    <w:p w:rsidR="00833277" w:rsidRPr="00146786" w:rsidRDefault="00A47556" w:rsidP="00FE4973">
      <w:pPr>
        <w:pStyle w:val="BodyText"/>
        <w:tabs>
          <w:tab w:val="left" w:pos="6300"/>
        </w:tabs>
        <w:spacing w:line="155" w:lineRule="exact"/>
        <w:ind w:left="-413"/>
        <w:rPr>
          <w:rFonts w:asciiTheme="minorHAnsi" w:hAnsiTheme="minorHAnsi"/>
          <w:i w:val="0"/>
          <w:sz w:val="15"/>
        </w:rPr>
      </w:pPr>
      <w:r w:rsidRPr="00146786">
        <w:rPr>
          <w:rFonts w:asciiTheme="minorHAnsi" w:hAnsiTheme="minorHAnsi"/>
          <w:i w:val="0"/>
          <w:noProof/>
          <w:position w:val="-2"/>
          <w:sz w:val="15"/>
        </w:rPr>
        <mc:AlternateContent>
          <mc:Choice Requires="wpg">
            <w:drawing>
              <wp:inline distT="0" distB="0" distL="0" distR="0">
                <wp:extent cx="6544309" cy="98425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98425"/>
                          <a:chOff x="0" y="0"/>
                          <a:chExt cx="6544309" cy="984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09" cy="9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3655" y="37465"/>
                            <a:ext cx="648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>
                                <a:moveTo>
                                  <a:pt x="0" y="0"/>
                                </a:moveTo>
                                <a:lnTo>
                                  <a:pt x="648652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B67BD" id="Group 1" o:spid="_x0000_s1026" style="width:515.3pt;height:7.75pt;mso-position-horizontal-relative:char;mso-position-vertical-relative:line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544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">
                  <v:imagedata r:id="rId6" o:title=""/>
                </v:shape>
                <v:shape id="Graphic 3" o:spid="_x0000_s1028" style="position:absolute;left:336;top:374;width:64865;height:13;visibility:visible;mso-wrap-style:square;v-text-anchor:top" coordsize="648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" path="m,l6486525,e" filled="f" strokecolor="#4f81bb" strokeweight="2pt">
                  <v:path arrowok="t"/>
                </v:shape>
                <w10:anchorlock/>
              </v:group>
            </w:pict>
          </mc:Fallback>
        </mc:AlternateContent>
      </w:r>
    </w:p>
    <w:p w:rsidR="00833277" w:rsidRPr="00146786" w:rsidRDefault="00833277" w:rsidP="00FE4973">
      <w:pPr>
        <w:pStyle w:val="BodyText"/>
        <w:tabs>
          <w:tab w:val="left" w:pos="6300"/>
        </w:tabs>
        <w:spacing w:before="11"/>
        <w:rPr>
          <w:rFonts w:asciiTheme="minorHAnsi" w:hAnsiTheme="minorHAnsi"/>
          <w:b/>
          <w:i w:val="0"/>
          <w:sz w:val="22"/>
          <w:szCs w:val="22"/>
        </w:rPr>
      </w:pPr>
    </w:p>
    <w:p w:rsidR="00833277" w:rsidRPr="00A47556" w:rsidRDefault="00A47556" w:rsidP="00A47556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/>
          <w:i/>
        </w:rPr>
      </w:pPr>
      <w:r w:rsidRPr="00A47556">
        <w:rPr>
          <w:rFonts w:asciiTheme="minorHAnsi" w:hAnsiTheme="minorHAnsi"/>
          <w:b/>
        </w:rPr>
        <w:t>Members:</w:t>
      </w:r>
      <w:r w:rsidRPr="00A47556">
        <w:rPr>
          <w:rFonts w:asciiTheme="minorHAnsi" w:hAnsiTheme="minorHAnsi"/>
          <w:b/>
          <w:spacing w:val="-2"/>
        </w:rPr>
        <w:t xml:space="preserve"> </w:t>
      </w:r>
      <w:r w:rsidR="00146786" w:rsidRPr="00A47556">
        <w:rPr>
          <w:rFonts w:asciiTheme="minorHAnsi" w:hAnsiTheme="minorHAnsi"/>
        </w:rPr>
        <w:t>Bear Wolf (</w:t>
      </w:r>
      <w:r w:rsidR="00146786" w:rsidRPr="00A47556">
        <w:rPr>
          <w:rFonts w:asciiTheme="minorHAnsi" w:hAnsiTheme="minorHAnsi"/>
          <w:i/>
        </w:rPr>
        <w:t>proxy for April Koch)</w:t>
      </w:r>
      <w:r w:rsidR="00146786" w:rsidRPr="00A47556">
        <w:rPr>
          <w:rFonts w:asciiTheme="minorHAnsi" w:hAnsiTheme="minorHAnsi"/>
        </w:rPr>
        <w:t xml:space="preserve">, Carmen </w:t>
      </w:r>
      <w:r w:rsidR="0016239C" w:rsidRPr="00A47556">
        <w:rPr>
          <w:rFonts w:asciiTheme="minorHAnsi" w:hAnsiTheme="minorHAnsi"/>
        </w:rPr>
        <w:t>Carrasquillo</w:t>
      </w:r>
      <w:r w:rsidR="00146786" w:rsidRPr="00A47556">
        <w:rPr>
          <w:rFonts w:asciiTheme="minorHAnsi" w:hAnsiTheme="minorHAnsi"/>
        </w:rPr>
        <w:t>, Chantal Hernandez, Claudia Estrada-Howell, David Mehlhoff, John Kim, Judy Patacsil (</w:t>
      </w:r>
      <w:r w:rsidR="00146786" w:rsidRPr="00A47556">
        <w:rPr>
          <w:rFonts w:asciiTheme="minorHAnsi" w:hAnsiTheme="minorHAnsi"/>
          <w:i/>
        </w:rPr>
        <w:t>proxy for Ali Gonzalez &amp; Laura Gonzalez)</w:t>
      </w:r>
      <w:r w:rsidR="00146786" w:rsidRPr="00A47556">
        <w:rPr>
          <w:rFonts w:asciiTheme="minorHAnsi" w:hAnsiTheme="minorHAnsi"/>
        </w:rPr>
        <w:t>, Marcia Sawyer, Najah Abdelkader, Nessa Julian, Sharilyn Wilson (</w:t>
      </w:r>
      <w:r w:rsidR="00146786" w:rsidRPr="00A47556">
        <w:rPr>
          <w:rFonts w:asciiTheme="minorHAnsi" w:hAnsiTheme="minorHAnsi"/>
          <w:i/>
        </w:rPr>
        <w:t>proxy for Bill Pacheco &amp; Jeanette Moore)</w:t>
      </w:r>
    </w:p>
    <w:p w:rsidR="00146786" w:rsidRPr="00A47556" w:rsidRDefault="00146786" w:rsidP="00A47556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/>
          <w:b/>
          <w:i/>
        </w:rPr>
      </w:pPr>
    </w:p>
    <w:p w:rsidR="00833277" w:rsidRPr="00A47556" w:rsidRDefault="00A47556" w:rsidP="00A47556">
      <w:pPr>
        <w:tabs>
          <w:tab w:val="left" w:pos="6300"/>
        </w:tabs>
        <w:spacing w:before="6" w:line="276" w:lineRule="auto"/>
        <w:ind w:left="100" w:right="780"/>
        <w:rPr>
          <w:rFonts w:asciiTheme="minorHAnsi" w:hAnsiTheme="minorHAnsi"/>
          <w:b/>
          <w:spacing w:val="-1"/>
        </w:rPr>
      </w:pPr>
      <w:r w:rsidRPr="00A47556">
        <w:rPr>
          <w:rFonts w:asciiTheme="minorHAnsi" w:hAnsiTheme="minorHAnsi"/>
          <w:b/>
        </w:rPr>
        <w:t>Vacancies:</w:t>
      </w:r>
      <w:r w:rsidRPr="00A47556">
        <w:rPr>
          <w:rFonts w:asciiTheme="minorHAnsi" w:hAnsiTheme="minorHAnsi"/>
          <w:b/>
          <w:spacing w:val="-1"/>
        </w:rPr>
        <w:t xml:space="preserve"> </w:t>
      </w:r>
      <w:r w:rsidR="00146786" w:rsidRPr="00A47556">
        <w:rPr>
          <w:rFonts w:asciiTheme="minorHAnsi" w:hAnsiTheme="minorHAnsi"/>
          <w:spacing w:val="-1"/>
        </w:rPr>
        <w:t>To Be Determined</w:t>
      </w:r>
    </w:p>
    <w:p w:rsidR="00146786" w:rsidRPr="00A47556" w:rsidRDefault="00146786" w:rsidP="00A47556">
      <w:pPr>
        <w:tabs>
          <w:tab w:val="left" w:pos="6300"/>
        </w:tabs>
        <w:spacing w:before="6" w:line="276" w:lineRule="auto"/>
        <w:ind w:left="100" w:right="780"/>
        <w:rPr>
          <w:rFonts w:asciiTheme="minorHAnsi" w:hAnsiTheme="minorHAnsi"/>
          <w:i/>
        </w:rPr>
      </w:pPr>
    </w:p>
    <w:p w:rsidR="00833277" w:rsidRPr="00A47556" w:rsidRDefault="00A47556" w:rsidP="00A47556">
      <w:pPr>
        <w:pStyle w:val="BodyText"/>
        <w:tabs>
          <w:tab w:val="left" w:pos="6300"/>
        </w:tabs>
        <w:spacing w:before="1" w:line="276" w:lineRule="auto"/>
        <w:ind w:left="100" w:right="780"/>
        <w:rPr>
          <w:rFonts w:asciiTheme="minorHAnsi" w:hAnsiTheme="minorHAnsi"/>
          <w:sz w:val="22"/>
          <w:szCs w:val="22"/>
        </w:rPr>
      </w:pPr>
      <w:r w:rsidRPr="00A47556">
        <w:rPr>
          <w:rFonts w:asciiTheme="minorHAnsi" w:hAnsiTheme="minorHAnsi"/>
          <w:b/>
          <w:i w:val="0"/>
          <w:sz w:val="22"/>
          <w:szCs w:val="22"/>
        </w:rPr>
        <w:t>Guests:</w:t>
      </w:r>
      <w:r w:rsidRPr="00A47556">
        <w:rPr>
          <w:rFonts w:asciiTheme="minorHAnsi" w:hAnsiTheme="minorHAnsi"/>
          <w:b/>
          <w:i w:val="0"/>
          <w:spacing w:val="-1"/>
          <w:sz w:val="22"/>
          <w:szCs w:val="22"/>
        </w:rPr>
        <w:t xml:space="preserve"> </w:t>
      </w:r>
      <w:r w:rsidR="00146786" w:rsidRPr="00A47556">
        <w:rPr>
          <w:rFonts w:asciiTheme="minorHAnsi" w:hAnsiTheme="minorHAnsi"/>
          <w:i w:val="0"/>
          <w:sz w:val="22"/>
          <w:szCs w:val="22"/>
        </w:rPr>
        <w:t xml:space="preserve">Francois </w:t>
      </w:r>
      <w:proofErr w:type="spellStart"/>
      <w:r w:rsidR="00146786" w:rsidRPr="00A47556">
        <w:rPr>
          <w:rFonts w:asciiTheme="minorHAnsi" w:hAnsiTheme="minorHAnsi"/>
          <w:i w:val="0"/>
          <w:sz w:val="22"/>
          <w:szCs w:val="22"/>
        </w:rPr>
        <w:t>B</w:t>
      </w:r>
      <w:r w:rsidR="0016239C" w:rsidRPr="00A47556">
        <w:rPr>
          <w:rFonts w:asciiTheme="minorHAnsi" w:hAnsiTheme="minorHAnsi"/>
          <w:i w:val="0"/>
          <w:sz w:val="22"/>
          <w:szCs w:val="22"/>
        </w:rPr>
        <w:t>ereaud</w:t>
      </w:r>
      <w:proofErr w:type="spellEnd"/>
      <w:r w:rsidR="00146786" w:rsidRPr="00A47556">
        <w:rPr>
          <w:rFonts w:asciiTheme="minorHAnsi" w:hAnsiTheme="minorHAnsi"/>
          <w:i w:val="0"/>
          <w:sz w:val="22"/>
          <w:szCs w:val="22"/>
        </w:rPr>
        <w:t xml:space="preserve">, Sonia </w:t>
      </w:r>
      <w:proofErr w:type="spellStart"/>
      <w:r w:rsidR="00146786" w:rsidRPr="00A47556">
        <w:rPr>
          <w:rFonts w:asciiTheme="minorHAnsi" w:hAnsiTheme="minorHAnsi"/>
          <w:i w:val="0"/>
          <w:sz w:val="22"/>
          <w:szCs w:val="22"/>
        </w:rPr>
        <w:t>Gutíerrez</w:t>
      </w:r>
      <w:proofErr w:type="spellEnd"/>
      <w:r w:rsidR="00146786" w:rsidRPr="00A47556">
        <w:rPr>
          <w:rFonts w:asciiTheme="minorHAnsi" w:hAnsiTheme="minorHAnsi"/>
          <w:i w:val="0"/>
          <w:sz w:val="22"/>
          <w:szCs w:val="22"/>
        </w:rPr>
        <w:t xml:space="preserve">, Mardi Parelman, Mara </w:t>
      </w:r>
      <w:proofErr w:type="spellStart"/>
      <w:r w:rsidR="00146786" w:rsidRPr="00A47556">
        <w:rPr>
          <w:rFonts w:asciiTheme="minorHAnsi" w:hAnsiTheme="minorHAnsi"/>
          <w:i w:val="0"/>
          <w:sz w:val="22"/>
          <w:szCs w:val="22"/>
        </w:rPr>
        <w:t>Sanft</w:t>
      </w:r>
      <w:proofErr w:type="spellEnd"/>
      <w:r w:rsidR="00146786" w:rsidRPr="00A47556">
        <w:rPr>
          <w:rFonts w:asciiTheme="minorHAnsi" w:hAnsiTheme="minorHAnsi"/>
          <w:i w:val="0"/>
          <w:sz w:val="22"/>
          <w:szCs w:val="22"/>
        </w:rPr>
        <w:t xml:space="preserve">, David </w:t>
      </w:r>
      <w:proofErr w:type="spellStart"/>
      <w:r w:rsidR="00146786" w:rsidRPr="00A47556">
        <w:rPr>
          <w:rFonts w:asciiTheme="minorHAnsi" w:hAnsiTheme="minorHAnsi"/>
          <w:i w:val="0"/>
          <w:sz w:val="22"/>
          <w:szCs w:val="22"/>
        </w:rPr>
        <w:t>Casta</w:t>
      </w:r>
      <w:r w:rsidR="0016239C" w:rsidRPr="00A47556">
        <w:rPr>
          <w:rFonts w:asciiTheme="minorHAnsi" w:hAnsiTheme="minorHAnsi"/>
          <w:i w:val="0"/>
          <w:sz w:val="22"/>
          <w:szCs w:val="22"/>
        </w:rPr>
        <w:t>ñ</w:t>
      </w:r>
      <w:r w:rsidR="00146786" w:rsidRPr="00A47556">
        <w:rPr>
          <w:rFonts w:asciiTheme="minorHAnsi" w:hAnsiTheme="minorHAnsi"/>
          <w:i w:val="0"/>
          <w:sz w:val="22"/>
          <w:szCs w:val="22"/>
        </w:rPr>
        <w:t>eda</w:t>
      </w:r>
      <w:proofErr w:type="spellEnd"/>
      <w:r w:rsidR="00146786" w:rsidRPr="00A47556">
        <w:rPr>
          <w:rFonts w:asciiTheme="minorHAnsi" w:hAnsiTheme="minorHAnsi"/>
          <w:i w:val="0"/>
          <w:sz w:val="22"/>
          <w:szCs w:val="22"/>
        </w:rPr>
        <w:t xml:space="preserve">, </w:t>
      </w:r>
      <w:proofErr w:type="spellStart"/>
      <w:r w:rsidR="00146786" w:rsidRPr="00A47556">
        <w:rPr>
          <w:rFonts w:asciiTheme="minorHAnsi" w:hAnsiTheme="minorHAnsi"/>
          <w:i w:val="0"/>
          <w:sz w:val="22"/>
          <w:szCs w:val="22"/>
        </w:rPr>
        <w:t>Kaanchan</w:t>
      </w:r>
      <w:proofErr w:type="spellEnd"/>
      <w:r w:rsidR="00146786" w:rsidRPr="00A47556">
        <w:rPr>
          <w:rFonts w:asciiTheme="minorHAnsi" w:hAnsiTheme="minorHAnsi"/>
          <w:i w:val="0"/>
          <w:sz w:val="22"/>
          <w:szCs w:val="22"/>
        </w:rPr>
        <w:t xml:space="preserve"> </w:t>
      </w:r>
      <w:proofErr w:type="spellStart"/>
      <w:r w:rsidR="00146786" w:rsidRPr="00A47556">
        <w:rPr>
          <w:rFonts w:asciiTheme="minorHAnsi" w:hAnsiTheme="minorHAnsi"/>
          <w:i w:val="0"/>
          <w:sz w:val="22"/>
          <w:szCs w:val="22"/>
        </w:rPr>
        <w:t>Farkiya</w:t>
      </w:r>
      <w:proofErr w:type="spellEnd"/>
      <w:r w:rsidR="00146786" w:rsidRPr="00A47556">
        <w:rPr>
          <w:rFonts w:asciiTheme="minorHAnsi" w:hAnsiTheme="minorHAnsi"/>
          <w:i w:val="0"/>
          <w:sz w:val="22"/>
          <w:szCs w:val="22"/>
        </w:rPr>
        <w:t>, Joseph Hankinson, Michelle Pasag</w:t>
      </w:r>
      <w:r w:rsidR="0016239C" w:rsidRPr="00A47556">
        <w:rPr>
          <w:rFonts w:asciiTheme="minorHAnsi" w:hAnsiTheme="minorHAnsi"/>
          <w:i w:val="0"/>
          <w:sz w:val="22"/>
          <w:szCs w:val="22"/>
        </w:rPr>
        <w:t>, David Mehlhoff, Rose Marine</w:t>
      </w:r>
    </w:p>
    <w:p w:rsidR="00833277" w:rsidRPr="00A47556" w:rsidRDefault="00833277" w:rsidP="00A47556">
      <w:pPr>
        <w:pStyle w:val="BodyText"/>
        <w:tabs>
          <w:tab w:val="left" w:pos="6300"/>
        </w:tabs>
        <w:spacing w:before="3" w:line="276" w:lineRule="auto"/>
        <w:rPr>
          <w:rFonts w:asciiTheme="minorHAnsi" w:hAnsiTheme="minorHAnsi"/>
          <w:sz w:val="22"/>
          <w:szCs w:val="22"/>
        </w:rPr>
      </w:pPr>
    </w:p>
    <w:p w:rsidR="00146786" w:rsidRPr="00A47556" w:rsidRDefault="00A47556" w:rsidP="00A4755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spacing w:val="-2"/>
        </w:rPr>
      </w:pPr>
      <w:r w:rsidRPr="00A47556">
        <w:rPr>
          <w:rFonts w:asciiTheme="minorHAnsi" w:hAnsiTheme="minorHAnsi"/>
          <w:b/>
        </w:rPr>
        <w:t>Call</w:t>
      </w:r>
      <w:r w:rsidRPr="00A47556">
        <w:rPr>
          <w:rFonts w:asciiTheme="minorHAnsi" w:hAnsiTheme="minorHAnsi"/>
          <w:b/>
          <w:spacing w:val="-2"/>
        </w:rPr>
        <w:t xml:space="preserve"> </w:t>
      </w:r>
      <w:r w:rsidRPr="00A47556">
        <w:rPr>
          <w:rFonts w:asciiTheme="minorHAnsi" w:hAnsiTheme="minorHAnsi"/>
          <w:b/>
        </w:rPr>
        <w:t>to</w:t>
      </w:r>
      <w:r w:rsidRPr="00A47556">
        <w:rPr>
          <w:rFonts w:asciiTheme="minorHAnsi" w:hAnsiTheme="minorHAnsi"/>
          <w:b/>
          <w:spacing w:val="2"/>
        </w:rPr>
        <w:t xml:space="preserve"> </w:t>
      </w:r>
      <w:r w:rsidRPr="00A47556">
        <w:rPr>
          <w:rFonts w:asciiTheme="minorHAnsi" w:hAnsiTheme="minorHAnsi"/>
          <w:b/>
          <w:spacing w:val="-2"/>
        </w:rPr>
        <w:t>Order</w:t>
      </w:r>
      <w:r w:rsidR="00146786" w:rsidRPr="00A47556">
        <w:rPr>
          <w:rFonts w:asciiTheme="minorHAnsi" w:hAnsiTheme="minorHAnsi"/>
          <w:b/>
          <w:spacing w:val="-2"/>
        </w:rPr>
        <w:t xml:space="preserve"> </w:t>
      </w:r>
    </w:p>
    <w:p w:rsidR="00146786" w:rsidRPr="00A47556" w:rsidRDefault="00146786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/>
        <w:rPr>
          <w:rFonts w:asciiTheme="minorHAnsi" w:hAnsiTheme="minorHAnsi"/>
        </w:rPr>
      </w:pPr>
      <w:r w:rsidRPr="00A47556">
        <w:rPr>
          <w:rFonts w:asciiTheme="minorHAnsi" w:hAnsiTheme="minorHAnsi"/>
        </w:rPr>
        <w:t>Meeting called to order at 12:33pm</w:t>
      </w:r>
    </w:p>
    <w:p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left="460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</w:rPr>
        <w:t>Approval</w:t>
      </w:r>
      <w:r w:rsidRPr="00A47556">
        <w:rPr>
          <w:rFonts w:asciiTheme="minorHAnsi" w:hAnsiTheme="minorHAnsi"/>
          <w:b/>
          <w:spacing w:val="-2"/>
        </w:rPr>
        <w:t xml:space="preserve"> </w:t>
      </w:r>
      <w:r w:rsidRPr="00A47556">
        <w:rPr>
          <w:rFonts w:asciiTheme="minorHAnsi" w:hAnsiTheme="minorHAnsi"/>
          <w:b/>
        </w:rPr>
        <w:t>of</w:t>
      </w:r>
      <w:r w:rsidRPr="00A47556">
        <w:rPr>
          <w:rFonts w:asciiTheme="minorHAnsi" w:hAnsiTheme="minorHAnsi"/>
          <w:b/>
          <w:spacing w:val="-1"/>
        </w:rPr>
        <w:t xml:space="preserve"> </w:t>
      </w:r>
      <w:r w:rsidRPr="00A47556">
        <w:rPr>
          <w:rFonts w:asciiTheme="minorHAnsi" w:hAnsiTheme="minorHAnsi"/>
          <w:b/>
        </w:rPr>
        <w:t>Agenda</w:t>
      </w:r>
      <w:r w:rsidRPr="00A47556">
        <w:rPr>
          <w:rFonts w:asciiTheme="minorHAnsi" w:hAnsiTheme="minorHAnsi"/>
          <w:b/>
          <w:spacing w:val="-7"/>
        </w:rPr>
        <w:t xml:space="preserve"> </w:t>
      </w:r>
      <w:r w:rsidRPr="00A47556">
        <w:rPr>
          <w:rFonts w:asciiTheme="minorHAnsi" w:hAnsiTheme="minorHAnsi"/>
          <w:b/>
        </w:rPr>
        <w:t>and</w:t>
      </w:r>
      <w:r w:rsidRPr="00A47556">
        <w:rPr>
          <w:rFonts w:asciiTheme="minorHAnsi" w:hAnsiTheme="minorHAnsi"/>
          <w:b/>
          <w:spacing w:val="1"/>
        </w:rPr>
        <w:t xml:space="preserve"> </w:t>
      </w:r>
      <w:r w:rsidRPr="00A47556">
        <w:rPr>
          <w:rFonts w:asciiTheme="minorHAnsi" w:hAnsiTheme="minorHAnsi"/>
          <w:b/>
          <w:spacing w:val="-2"/>
        </w:rPr>
        <w:t>Minutes</w:t>
      </w:r>
    </w:p>
    <w:p w:rsidR="00833277" w:rsidRPr="00A47556" w:rsidRDefault="00146786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/>
        <w:rPr>
          <w:rFonts w:asciiTheme="minorHAnsi" w:hAnsiTheme="minorHAnsi"/>
        </w:rPr>
      </w:pPr>
      <w:r w:rsidRPr="00A47556">
        <w:rPr>
          <w:rFonts w:asciiTheme="minorHAnsi" w:hAnsiTheme="minorHAnsi"/>
        </w:rPr>
        <w:t>Approved by consensus</w:t>
      </w:r>
    </w:p>
    <w:p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left="460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</w:rPr>
        <w:t>Committee</w:t>
      </w:r>
      <w:r w:rsidRPr="00A47556">
        <w:rPr>
          <w:rFonts w:asciiTheme="minorHAnsi" w:hAnsiTheme="minorHAnsi"/>
          <w:b/>
          <w:spacing w:val="-4"/>
        </w:rPr>
        <w:t xml:space="preserve"> </w:t>
      </w:r>
      <w:r w:rsidRPr="00A47556">
        <w:rPr>
          <w:rFonts w:asciiTheme="minorHAnsi" w:hAnsiTheme="minorHAnsi"/>
          <w:b/>
        </w:rPr>
        <w:t>Reports/</w:t>
      </w:r>
      <w:r w:rsidRPr="00A47556">
        <w:rPr>
          <w:rFonts w:asciiTheme="minorHAnsi" w:hAnsiTheme="minorHAnsi"/>
          <w:b/>
          <w:spacing w:val="-2"/>
        </w:rPr>
        <w:t xml:space="preserve"> </w:t>
      </w:r>
      <w:r w:rsidRPr="00A47556">
        <w:rPr>
          <w:rFonts w:asciiTheme="minorHAnsi" w:hAnsiTheme="minorHAnsi"/>
          <w:b/>
          <w:spacing w:val="-4"/>
        </w:rPr>
        <w:t>Other</w:t>
      </w:r>
    </w:p>
    <w:p w:rsidR="00833277" w:rsidRPr="00A47556" w:rsidRDefault="00146786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50" w:line="276" w:lineRule="auto"/>
        <w:ind w:left="820"/>
        <w:rPr>
          <w:rFonts w:asciiTheme="minorHAnsi" w:hAnsiTheme="minorHAnsi"/>
        </w:rPr>
      </w:pPr>
      <w:r w:rsidRPr="00A47556">
        <w:rPr>
          <w:rFonts w:asciiTheme="minorHAnsi" w:hAnsiTheme="minorHAnsi"/>
        </w:rPr>
        <w:t>None</w:t>
      </w:r>
    </w:p>
    <w:p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58"/>
          <w:tab w:val="left" w:pos="6300"/>
        </w:tabs>
        <w:spacing w:before="61" w:after="7" w:line="276" w:lineRule="auto"/>
        <w:ind w:left="458" w:right="600" w:hanging="358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</w:rPr>
        <w:t>Old</w:t>
      </w:r>
      <w:r w:rsidRPr="00A47556">
        <w:rPr>
          <w:rFonts w:asciiTheme="minorHAnsi" w:hAnsiTheme="minorHAnsi"/>
          <w:b/>
          <w:spacing w:val="2"/>
        </w:rPr>
        <w:t xml:space="preserve"> </w:t>
      </w:r>
      <w:r w:rsidRPr="00A47556">
        <w:rPr>
          <w:rFonts w:asciiTheme="minorHAnsi" w:hAnsiTheme="minorHAnsi"/>
          <w:b/>
          <w:spacing w:val="-2"/>
        </w:rPr>
        <w:t>Business: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8705"/>
      </w:tblGrid>
      <w:tr w:rsidR="00833277" w:rsidRPr="00A47556" w:rsidTr="00146786">
        <w:trPr>
          <w:trHeight w:val="245"/>
        </w:trPr>
        <w:tc>
          <w:tcPr>
            <w:tcW w:w="530" w:type="dxa"/>
          </w:tcPr>
          <w:p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left="19"/>
              <w:jc w:val="center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#</w:t>
            </w:r>
          </w:p>
        </w:tc>
        <w:tc>
          <w:tcPr>
            <w:tcW w:w="8705" w:type="dxa"/>
          </w:tcPr>
          <w:p w:rsidR="00833277" w:rsidRPr="00A47556" w:rsidRDefault="00FE4973" w:rsidP="00A47556">
            <w:pPr>
              <w:pStyle w:val="TableParagraph"/>
              <w:tabs>
                <w:tab w:val="left" w:pos="6300"/>
              </w:tabs>
              <w:spacing w:line="276" w:lineRule="auto"/>
              <w:ind w:left="3391" w:right="4468"/>
              <w:jc w:val="center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  <w:spacing w:val="-4"/>
              </w:rPr>
              <w:t>Item</w:t>
            </w:r>
          </w:p>
        </w:tc>
      </w:tr>
      <w:tr w:rsidR="00833277" w:rsidRPr="00A47556" w:rsidTr="00146786">
        <w:trPr>
          <w:trHeight w:val="288"/>
        </w:trPr>
        <w:tc>
          <w:tcPr>
            <w:tcW w:w="530" w:type="dxa"/>
          </w:tcPr>
          <w:p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left="21"/>
              <w:jc w:val="center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705" w:type="dxa"/>
          </w:tcPr>
          <w:p w:rsidR="00833277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21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None</w:t>
            </w:r>
          </w:p>
        </w:tc>
      </w:tr>
    </w:tbl>
    <w:p w:rsidR="00833277" w:rsidRPr="00A47556" w:rsidRDefault="00833277" w:rsidP="00A47556">
      <w:pPr>
        <w:pStyle w:val="BodyText"/>
        <w:tabs>
          <w:tab w:val="left" w:pos="6300"/>
        </w:tabs>
        <w:spacing w:line="276" w:lineRule="auto"/>
        <w:rPr>
          <w:rFonts w:asciiTheme="minorHAnsi" w:hAnsiTheme="minorHAnsi"/>
          <w:b/>
          <w:i w:val="0"/>
          <w:sz w:val="22"/>
          <w:szCs w:val="22"/>
        </w:rPr>
      </w:pPr>
    </w:p>
    <w:p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before="131" w:after="7" w:line="276" w:lineRule="auto"/>
        <w:ind w:left="460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</w:rPr>
        <w:t>New</w:t>
      </w:r>
      <w:r w:rsidRPr="00A47556">
        <w:rPr>
          <w:rFonts w:asciiTheme="minorHAnsi" w:hAnsiTheme="minorHAnsi"/>
          <w:b/>
          <w:spacing w:val="-3"/>
        </w:rPr>
        <w:t xml:space="preserve"> </w:t>
      </w:r>
      <w:r w:rsidRPr="00A47556">
        <w:rPr>
          <w:rFonts w:asciiTheme="minorHAnsi" w:hAnsiTheme="minorHAnsi"/>
          <w:b/>
          <w:spacing w:val="-2"/>
        </w:rPr>
        <w:t>Business: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8760"/>
      </w:tblGrid>
      <w:tr w:rsidR="00833277" w:rsidRPr="00A47556" w:rsidTr="00146786">
        <w:trPr>
          <w:trHeight w:val="288"/>
        </w:trPr>
        <w:tc>
          <w:tcPr>
            <w:tcW w:w="475" w:type="dxa"/>
          </w:tcPr>
          <w:p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right="173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#</w:t>
            </w:r>
          </w:p>
        </w:tc>
        <w:tc>
          <w:tcPr>
            <w:tcW w:w="8760" w:type="dxa"/>
          </w:tcPr>
          <w:p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left="3391" w:right="4468"/>
              <w:jc w:val="center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Item</w:t>
            </w:r>
          </w:p>
        </w:tc>
      </w:tr>
      <w:tr w:rsidR="00833277" w:rsidRPr="00A47556" w:rsidTr="00146786">
        <w:trPr>
          <w:trHeight w:val="288"/>
        </w:trPr>
        <w:tc>
          <w:tcPr>
            <w:tcW w:w="475" w:type="dxa"/>
          </w:tcPr>
          <w:p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760" w:type="dxa"/>
          </w:tcPr>
          <w:p w:rsidR="00833277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 Welcome to the 2023-24 Academic Year</w:t>
            </w:r>
          </w:p>
          <w:p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</w:tc>
      </w:tr>
      <w:tr w:rsidR="00833277" w:rsidRPr="00A47556" w:rsidTr="00146786">
        <w:trPr>
          <w:trHeight w:val="288"/>
        </w:trPr>
        <w:tc>
          <w:tcPr>
            <w:tcW w:w="475" w:type="dxa"/>
          </w:tcPr>
          <w:p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760" w:type="dxa"/>
          </w:tcPr>
          <w:p w:rsidR="00833277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 Co-Chairs of IDEA</w:t>
            </w:r>
          </w:p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Judy Patacsil nominated Sharilyn Wilson to serve as the co-chair of IDEA. (Co-chairs must be from two separate constituency groups.)</w:t>
            </w:r>
          </w:p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 </w:t>
            </w:r>
            <w:r w:rsidRPr="00A47556">
              <w:rPr>
                <w:rFonts w:asciiTheme="minorHAnsi" w:hAnsiTheme="minorHAnsi"/>
                <w:u w:val="single"/>
              </w:rPr>
              <w:t>MSC</w:t>
            </w:r>
            <w:r w:rsidRPr="00A47556">
              <w:rPr>
                <w:rFonts w:asciiTheme="minorHAnsi" w:hAnsiTheme="minorHAnsi"/>
              </w:rPr>
              <w:t xml:space="preserve"> (Patacsil/</w:t>
            </w:r>
            <w:r w:rsidR="0016239C" w:rsidRPr="00A47556">
              <w:rPr>
                <w:rFonts w:asciiTheme="minorHAnsi" w:hAnsiTheme="minorHAnsi"/>
              </w:rPr>
              <w:t>Carrasquillo</w:t>
            </w:r>
            <w:r w:rsidRPr="00A47556">
              <w:rPr>
                <w:rFonts w:asciiTheme="minorHAnsi" w:hAnsiTheme="minorHAnsi"/>
              </w:rPr>
              <w:t>) 0-Nayes, 0-Abstentions</w:t>
            </w:r>
          </w:p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 </w:t>
            </w:r>
            <w:r w:rsidRPr="00A47556">
              <w:rPr>
                <w:rFonts w:asciiTheme="minorHAnsi" w:hAnsiTheme="minorHAnsi"/>
              </w:rPr>
              <w:t>Judy Patacsil nominated to continue as co-chair.</w:t>
            </w:r>
          </w:p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 </w:t>
            </w:r>
            <w:r w:rsidRPr="00A47556">
              <w:rPr>
                <w:rFonts w:asciiTheme="minorHAnsi" w:hAnsiTheme="minorHAnsi"/>
                <w:u w:val="single"/>
              </w:rPr>
              <w:t>MSC</w:t>
            </w:r>
            <w:r w:rsidRPr="00A47556">
              <w:rPr>
                <w:rFonts w:asciiTheme="minorHAnsi" w:hAnsiTheme="minorHAnsi"/>
              </w:rPr>
              <w:t xml:space="preserve"> (Wolf/</w:t>
            </w:r>
            <w:r w:rsidR="0016239C" w:rsidRPr="00A47556">
              <w:rPr>
                <w:rFonts w:asciiTheme="minorHAnsi" w:hAnsiTheme="minorHAnsi"/>
              </w:rPr>
              <w:t>Carrasquillo</w:t>
            </w:r>
            <w:r w:rsidRPr="00A47556">
              <w:rPr>
                <w:rFonts w:asciiTheme="minorHAnsi" w:hAnsiTheme="minorHAnsi"/>
              </w:rPr>
              <w:t>) 0-Nayes, 0-Abstentions</w:t>
            </w:r>
          </w:p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</w:tc>
      </w:tr>
      <w:tr w:rsidR="00833277" w:rsidRPr="00A47556" w:rsidTr="00146786">
        <w:trPr>
          <w:trHeight w:val="288"/>
        </w:trPr>
        <w:tc>
          <w:tcPr>
            <w:tcW w:w="475" w:type="dxa"/>
          </w:tcPr>
          <w:p w:rsidR="00833277" w:rsidRPr="00A47556" w:rsidRDefault="00A47556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760" w:type="dxa"/>
          </w:tcPr>
          <w:p w:rsidR="00146786" w:rsidRPr="00A47556" w:rsidRDefault="0014678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 </w:t>
            </w:r>
            <w:r w:rsidRPr="00A47556">
              <w:rPr>
                <w:rFonts w:asciiTheme="minorHAnsi" w:hAnsiTheme="minorHAnsi"/>
              </w:rPr>
              <w:t>IDEA Committee Membership &amp; Structure</w:t>
            </w:r>
          </w:p>
          <w:p w:rsidR="00833277" w:rsidRPr="00A47556" w:rsidRDefault="00833277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  <w:p w:rsidR="00146786" w:rsidRPr="00A47556" w:rsidRDefault="00146786" w:rsidP="00A47556">
            <w:pPr>
              <w:pStyle w:val="TableParagraph"/>
              <w:numPr>
                <w:ilvl w:val="0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Current Membership Review</w:t>
            </w:r>
          </w:p>
          <w:p w:rsidR="00146786" w:rsidRPr="00A47556" w:rsidRDefault="00146786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Reviewed current membership &amp; vacancies. </w:t>
            </w:r>
          </w:p>
          <w:p w:rsidR="00146786" w:rsidRPr="00A47556" w:rsidRDefault="00146786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lastRenderedPageBreak/>
              <w:t xml:space="preserve">Marcia Sawyer – current designee for Ethnic Studies. </w:t>
            </w:r>
            <w:r w:rsidRPr="00A47556">
              <w:rPr>
                <w:rFonts w:asciiTheme="minorHAnsi" w:hAnsiTheme="minorHAnsi"/>
                <w:color w:val="FF0000"/>
              </w:rPr>
              <w:t>Need to update website</w:t>
            </w:r>
            <w:r w:rsidRPr="00A47556">
              <w:rPr>
                <w:rFonts w:asciiTheme="minorHAnsi" w:hAnsiTheme="minorHAnsi"/>
              </w:rPr>
              <w:t>.</w:t>
            </w:r>
          </w:p>
          <w:p w:rsidR="00146786" w:rsidRPr="00A47556" w:rsidRDefault="00146786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School of PRIELT no longer exists as an independent area. </w:t>
            </w:r>
            <w:r w:rsidRPr="00A47556">
              <w:rPr>
                <w:rFonts w:asciiTheme="minorHAnsi" w:hAnsiTheme="minorHAnsi"/>
                <w:color w:val="FF0000"/>
              </w:rPr>
              <w:t>Need to update website and College Governance</w:t>
            </w:r>
            <w:r w:rsidRPr="00A47556">
              <w:rPr>
                <w:rFonts w:asciiTheme="minorHAnsi" w:hAnsiTheme="minorHAnsi"/>
                <w:color w:val="FF0000"/>
              </w:rPr>
              <w:t xml:space="preserve"> </w:t>
            </w:r>
            <w:r w:rsidRPr="00A47556">
              <w:rPr>
                <w:rFonts w:asciiTheme="minorHAnsi" w:hAnsiTheme="minorHAnsi"/>
                <w:color w:val="FF0000"/>
              </w:rPr>
              <w:t>handbook accordingly.</w:t>
            </w:r>
          </w:p>
          <w:p w:rsidR="00146786" w:rsidRPr="00A47556" w:rsidRDefault="00146786" w:rsidP="00A47556">
            <w:pPr>
              <w:pStyle w:val="TableParagraph"/>
              <w:numPr>
                <w:ilvl w:val="0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Requests (2) to Consider About IDEA Meetings</w:t>
            </w:r>
          </w:p>
          <w:p w:rsidR="00146786" w:rsidRPr="00A47556" w:rsidRDefault="00146786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Modality (in-person/Zoom) – Do we want to switch every other month, or pick one modality for the year?</w:t>
            </w:r>
          </w:p>
          <w:p w:rsidR="00146786" w:rsidRPr="00A47556" w:rsidRDefault="00146786" w:rsidP="00A47556">
            <w:pPr>
              <w:pStyle w:val="TableParagraph"/>
              <w:numPr>
                <w:ilvl w:val="2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For Friday meetings, Zoom is best for most members (since not everyone is on campus that day)</w:t>
            </w:r>
          </w:p>
          <w:p w:rsidR="00146786" w:rsidRPr="00A47556" w:rsidRDefault="00146786" w:rsidP="00A47556">
            <w:pPr>
              <w:pStyle w:val="TableParagraph"/>
              <w:numPr>
                <w:ilvl w:val="2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Possibility of </w:t>
            </w:r>
            <w:proofErr w:type="spellStart"/>
            <w:r w:rsidRPr="00A47556">
              <w:rPr>
                <w:rFonts w:asciiTheme="minorHAnsi" w:hAnsiTheme="minorHAnsi"/>
              </w:rPr>
              <w:t>HyFlex</w:t>
            </w:r>
            <w:proofErr w:type="spellEnd"/>
            <w:r w:rsidRPr="00A47556">
              <w:rPr>
                <w:rFonts w:asciiTheme="minorHAnsi" w:hAnsiTheme="minorHAnsi"/>
              </w:rPr>
              <w:t>/hybrid meetings, but the logistics can be challenging.</w:t>
            </w:r>
          </w:p>
          <w:p w:rsidR="00146786" w:rsidRPr="00A47556" w:rsidRDefault="00146786" w:rsidP="00A47556">
            <w:pPr>
              <w:pStyle w:val="TableParagraph"/>
              <w:numPr>
                <w:ilvl w:val="2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No issues with Brown Act compliance if we meet via Zoom.</w:t>
            </w:r>
          </w:p>
          <w:p w:rsidR="00146786" w:rsidRPr="00A47556" w:rsidRDefault="00146786" w:rsidP="00A47556">
            <w:pPr>
              <w:pStyle w:val="TableParagraph"/>
              <w:numPr>
                <w:ilvl w:val="2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Committee approved decision to meet primarily via Zoom, with the possibility of sporadic face-to-face meetings/group activities.</w:t>
            </w:r>
          </w:p>
          <w:p w:rsidR="00146786" w:rsidRPr="00A47556" w:rsidRDefault="00146786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Meeting Time – Should we change back to a start time of 11 or 11:30am?</w:t>
            </w:r>
          </w:p>
          <w:p w:rsidR="00146786" w:rsidRPr="00A47556" w:rsidRDefault="00146786" w:rsidP="00A47556">
            <w:pPr>
              <w:pStyle w:val="TableParagraph"/>
              <w:numPr>
                <w:ilvl w:val="2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Committee decided that 12:30pm works best for now.</w:t>
            </w:r>
          </w:p>
          <w:p w:rsidR="00146786" w:rsidRPr="00A47556" w:rsidRDefault="00146786" w:rsidP="00A47556">
            <w:pPr>
              <w:pStyle w:val="TableParagraph"/>
              <w:numPr>
                <w:ilvl w:val="0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Chair Structure</w:t>
            </w:r>
          </w:p>
          <w:p w:rsidR="00146786" w:rsidRPr="00A47556" w:rsidRDefault="00146786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Should we limit chairs to employees who are tenured (in the case of faculty) or past their probationary period (in the case of classified)?</w:t>
            </w:r>
          </w:p>
          <w:p w:rsidR="00146786" w:rsidRPr="00A47556" w:rsidRDefault="00146786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Email Judy</w:t>
            </w:r>
            <w:r w:rsidR="0016239C" w:rsidRPr="00A47556">
              <w:rPr>
                <w:rFonts w:asciiTheme="minorHAnsi" w:hAnsiTheme="minorHAnsi"/>
              </w:rPr>
              <w:t xml:space="preserve"> Patacsil</w:t>
            </w:r>
            <w:r w:rsidRPr="00A47556">
              <w:rPr>
                <w:rFonts w:asciiTheme="minorHAnsi" w:hAnsiTheme="minorHAnsi"/>
              </w:rPr>
              <w:t xml:space="preserve"> with any thoughts/input</w:t>
            </w:r>
          </w:p>
          <w:p w:rsidR="00146786" w:rsidRPr="00A47556" w:rsidRDefault="00146786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Deadline to make </w:t>
            </w:r>
            <w:hyperlink r:id="rId7" w:history="1">
              <w:r w:rsidRPr="00A47556">
                <w:rPr>
                  <w:rStyle w:val="Hyperlink"/>
                  <w:rFonts w:asciiTheme="minorHAnsi" w:hAnsiTheme="minorHAnsi"/>
                </w:rPr>
                <w:t>changes to the College Governance Handbook</w:t>
              </w:r>
            </w:hyperlink>
            <w:r w:rsidRPr="00A47556">
              <w:rPr>
                <w:rFonts w:asciiTheme="minorHAnsi" w:hAnsiTheme="minorHAnsi"/>
              </w:rPr>
              <w:t xml:space="preserve"> for </w:t>
            </w:r>
            <w:r w:rsidR="0080694D" w:rsidRPr="00A47556">
              <w:rPr>
                <w:rFonts w:asciiTheme="minorHAnsi" w:hAnsiTheme="minorHAnsi"/>
              </w:rPr>
              <w:t>the term</w:t>
            </w:r>
            <w:r w:rsidRPr="00A47556">
              <w:rPr>
                <w:rFonts w:asciiTheme="minorHAnsi" w:hAnsiTheme="minorHAnsi"/>
              </w:rPr>
              <w:t xml:space="preserve"> is S</w:t>
            </w:r>
            <w:r w:rsidR="0080694D" w:rsidRPr="00A47556">
              <w:rPr>
                <w:rFonts w:asciiTheme="minorHAnsi" w:hAnsiTheme="minorHAnsi"/>
              </w:rPr>
              <w:t>eptember 29</w:t>
            </w:r>
            <w:r w:rsidR="0080694D" w:rsidRPr="00A47556">
              <w:rPr>
                <w:rFonts w:asciiTheme="minorHAnsi" w:hAnsiTheme="minorHAnsi"/>
                <w:vertAlign w:val="superscript"/>
              </w:rPr>
              <w:t>th</w:t>
            </w:r>
            <w:r w:rsidR="0080694D" w:rsidRPr="00A47556">
              <w:rPr>
                <w:rFonts w:asciiTheme="minorHAnsi" w:hAnsiTheme="minorHAnsi"/>
              </w:rPr>
              <w:t>, 2023.</w:t>
            </w:r>
          </w:p>
          <w:p w:rsidR="00AA6775" w:rsidRPr="00A47556" w:rsidRDefault="00AA6775" w:rsidP="00A47556">
            <w:pPr>
              <w:pStyle w:val="TableParagraph"/>
              <w:numPr>
                <w:ilvl w:val="0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Task forces of IDEA</w:t>
            </w:r>
          </w:p>
          <w:p w:rsidR="00AA6775" w:rsidRPr="00A47556" w:rsidRDefault="00AA6775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Ethnic Studies</w:t>
            </w:r>
          </w:p>
          <w:p w:rsidR="00AA6775" w:rsidRPr="00A47556" w:rsidRDefault="00AA6775" w:rsidP="00A47556">
            <w:pPr>
              <w:pStyle w:val="TableParagraph"/>
              <w:numPr>
                <w:ilvl w:val="2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Javier Meeks (former co-chair) has left Miramar</w:t>
            </w:r>
            <w:r w:rsidR="00442832" w:rsidRPr="00A47556">
              <w:rPr>
                <w:rFonts w:asciiTheme="minorHAnsi" w:hAnsiTheme="minorHAnsi"/>
              </w:rPr>
              <w:t>, new co-chair needed.</w:t>
            </w:r>
          </w:p>
          <w:p w:rsidR="00AA6775" w:rsidRPr="00A47556" w:rsidRDefault="00AA6775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LGBTQ+ Alliance to ERG</w:t>
            </w:r>
          </w:p>
          <w:p w:rsidR="00AA6775" w:rsidRPr="00A47556" w:rsidRDefault="00AA6775" w:rsidP="00A47556">
            <w:pPr>
              <w:pStyle w:val="TableParagraph"/>
              <w:numPr>
                <w:ilvl w:val="2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The Alliance has been phased out as a task force and converted into an Employee Resource Group.</w:t>
            </w:r>
          </w:p>
          <w:p w:rsidR="00AA6775" w:rsidRPr="00A47556" w:rsidRDefault="00AA6775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Native American Student Success</w:t>
            </w:r>
          </w:p>
          <w:p w:rsidR="00AA6775" w:rsidRPr="00A47556" w:rsidRDefault="00AA6775" w:rsidP="00A47556">
            <w:pPr>
              <w:pStyle w:val="TableParagraph"/>
              <w:numPr>
                <w:ilvl w:val="2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This task force has also been phased out, and is now an advisory group in relation to the NASSSP Grant.</w:t>
            </w:r>
          </w:p>
          <w:p w:rsidR="00AA6775" w:rsidRPr="00A47556" w:rsidRDefault="00AA6775" w:rsidP="00A47556">
            <w:pPr>
              <w:pStyle w:val="TableParagraph"/>
              <w:numPr>
                <w:ilvl w:val="2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NASSSP Grant advisory group will continue to report out to this committee.</w:t>
            </w:r>
          </w:p>
          <w:p w:rsidR="00AA6775" w:rsidRPr="00A47556" w:rsidRDefault="00AA6775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Puente Program Exploration</w:t>
            </w:r>
          </w:p>
          <w:p w:rsidR="00AA6775" w:rsidRPr="00A47556" w:rsidRDefault="00AA6775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Umoja Program Exploration</w:t>
            </w:r>
          </w:p>
          <w:p w:rsidR="00AA6775" w:rsidRPr="00A47556" w:rsidRDefault="00AA6775" w:rsidP="00A47556">
            <w:pPr>
              <w:pStyle w:val="TableParagraph"/>
              <w:numPr>
                <w:ilvl w:val="0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Volunteer to Serve on Curriculum Tech Review Subcommittee</w:t>
            </w:r>
          </w:p>
          <w:p w:rsidR="00AA6775" w:rsidRPr="00A47556" w:rsidRDefault="00AA6775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Mardi Parelman is the current rep, and is willing to stay on until someone else volunteers.</w:t>
            </w:r>
          </w:p>
          <w:p w:rsidR="00AA6775" w:rsidRPr="00A47556" w:rsidRDefault="00AA6775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Mara </w:t>
            </w:r>
            <w:proofErr w:type="spellStart"/>
            <w:r w:rsidRPr="00A47556">
              <w:rPr>
                <w:rFonts w:asciiTheme="minorHAnsi" w:hAnsiTheme="minorHAnsi"/>
              </w:rPr>
              <w:t>Sanft</w:t>
            </w:r>
            <w:proofErr w:type="spellEnd"/>
            <w:r w:rsidRPr="00A47556">
              <w:rPr>
                <w:rFonts w:asciiTheme="minorHAnsi" w:hAnsiTheme="minorHAnsi"/>
              </w:rPr>
              <w:t xml:space="preserve"> emphasized that the role of the IDEA rep on this committee is very important. This rep helps ensure that we are being intentional about infusing DEIA into our curriculum.</w:t>
            </w:r>
          </w:p>
          <w:p w:rsidR="00AA6775" w:rsidRPr="00A47556" w:rsidRDefault="00AA6775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CTR generally meets the 2</w:t>
            </w:r>
            <w:r w:rsidRPr="00A47556">
              <w:rPr>
                <w:rFonts w:asciiTheme="minorHAnsi" w:hAnsiTheme="minorHAnsi"/>
                <w:vertAlign w:val="superscript"/>
              </w:rPr>
              <w:t>nd</w:t>
            </w:r>
            <w:r w:rsidRPr="00A47556">
              <w:rPr>
                <w:rFonts w:asciiTheme="minorHAnsi" w:hAnsiTheme="minorHAnsi"/>
              </w:rPr>
              <w:t xml:space="preserve"> and 4</w:t>
            </w:r>
            <w:r w:rsidRPr="00A47556">
              <w:rPr>
                <w:rFonts w:asciiTheme="minorHAnsi" w:hAnsiTheme="minorHAnsi"/>
                <w:vertAlign w:val="superscript"/>
              </w:rPr>
              <w:t>th</w:t>
            </w:r>
            <w:r w:rsidRPr="00A47556">
              <w:rPr>
                <w:rFonts w:asciiTheme="minorHAnsi" w:hAnsiTheme="minorHAnsi"/>
              </w:rPr>
              <w:t xml:space="preserve"> Wednesdays, from 2:30-4:30pm</w:t>
            </w:r>
          </w:p>
          <w:p w:rsidR="00AA6775" w:rsidRPr="00A47556" w:rsidRDefault="00442832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CTR does not also need to serve on the Curriculum Committee, but can also do so if interested.</w:t>
            </w:r>
          </w:p>
          <w:p w:rsidR="00442832" w:rsidRPr="00A47556" w:rsidRDefault="00442832" w:rsidP="00A47556">
            <w:pPr>
              <w:pStyle w:val="TableParagraph"/>
              <w:numPr>
                <w:ilvl w:val="0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Volunteer to Serve on AACC&amp;U Group</w:t>
            </w:r>
          </w:p>
          <w:p w:rsidR="00442832" w:rsidRPr="00A47556" w:rsidRDefault="00442832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This is a request from Angela Boyd, related to OER.</w:t>
            </w:r>
          </w:p>
          <w:p w:rsidR="00442832" w:rsidRPr="00A47556" w:rsidRDefault="00442832" w:rsidP="00A47556">
            <w:pPr>
              <w:pStyle w:val="TableParagraph"/>
              <w:numPr>
                <w:ilvl w:val="1"/>
                <w:numId w:val="4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lastRenderedPageBreak/>
              <w:t>If interested, please contact Angela and Judy Patacsil.</w:t>
            </w:r>
          </w:p>
          <w:p w:rsidR="00AA6775" w:rsidRPr="00A47556" w:rsidRDefault="00AA6775" w:rsidP="00A47556">
            <w:pPr>
              <w:pStyle w:val="TableParagraph"/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</w:p>
        </w:tc>
      </w:tr>
      <w:tr w:rsidR="00146786" w:rsidRPr="00A47556" w:rsidTr="00146786">
        <w:trPr>
          <w:trHeight w:val="288"/>
        </w:trPr>
        <w:tc>
          <w:tcPr>
            <w:tcW w:w="475" w:type="dxa"/>
          </w:tcPr>
          <w:p w:rsidR="00146786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lastRenderedPageBreak/>
              <w:t>4</w:t>
            </w:r>
          </w:p>
        </w:tc>
        <w:tc>
          <w:tcPr>
            <w:tcW w:w="8760" w:type="dxa"/>
          </w:tcPr>
          <w:p w:rsidR="00146786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hyperlink r:id="rId8" w:history="1">
              <w:r w:rsidRPr="00A47556">
                <w:rPr>
                  <w:rStyle w:val="Hyperlink"/>
                  <w:rFonts w:asciiTheme="minorHAnsi" w:hAnsiTheme="minorHAnsi"/>
                </w:rPr>
                <w:t>Open for Antiracism Grant</w:t>
              </w:r>
            </w:hyperlink>
          </w:p>
          <w:p w:rsidR="00442832" w:rsidRPr="00A47556" w:rsidRDefault="00442832" w:rsidP="00A47556">
            <w:pPr>
              <w:pStyle w:val="TableParagraph"/>
              <w:numPr>
                <w:ilvl w:val="0"/>
                <w:numId w:val="5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Available to California Community College Faculty</w:t>
            </w:r>
          </w:p>
          <w:p w:rsidR="00442832" w:rsidRPr="00A47556" w:rsidRDefault="00442832" w:rsidP="00A47556">
            <w:pPr>
              <w:pStyle w:val="TableParagraph"/>
              <w:numPr>
                <w:ilvl w:val="0"/>
                <w:numId w:val="5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Focused on developing antiracist teaching &amp; instructional materials</w:t>
            </w:r>
          </w:p>
          <w:p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left="840"/>
              <w:rPr>
                <w:rFonts w:asciiTheme="minorHAnsi" w:hAnsiTheme="minorHAnsi"/>
              </w:rPr>
            </w:pPr>
          </w:p>
        </w:tc>
      </w:tr>
      <w:tr w:rsidR="00442832" w:rsidRPr="00A47556" w:rsidTr="00146786">
        <w:trPr>
          <w:trHeight w:val="288"/>
        </w:trPr>
        <w:tc>
          <w:tcPr>
            <w:tcW w:w="475" w:type="dxa"/>
          </w:tcPr>
          <w:p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760" w:type="dxa"/>
          </w:tcPr>
          <w:p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hyperlink r:id="rId9" w:history="1">
              <w:r w:rsidRPr="00A47556">
                <w:rPr>
                  <w:rStyle w:val="Hyperlink"/>
                  <w:rFonts w:asciiTheme="minorHAnsi" w:hAnsiTheme="minorHAnsi"/>
                </w:rPr>
                <w:t>NCORE Info &amp; Guidelines</w:t>
              </w:r>
            </w:hyperlink>
          </w:p>
          <w:p w:rsidR="00442832" w:rsidRPr="00A47556" w:rsidRDefault="00442832" w:rsidP="00A47556">
            <w:pPr>
              <w:pStyle w:val="TableParagraph"/>
              <w:numPr>
                <w:ilvl w:val="0"/>
                <w:numId w:val="6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May 28-June 1, 2024 in Honolulu, HI</w:t>
            </w:r>
          </w:p>
          <w:p w:rsidR="00442832" w:rsidRPr="00A47556" w:rsidRDefault="00442832" w:rsidP="00A47556">
            <w:pPr>
              <w:pStyle w:val="TableParagraph"/>
              <w:numPr>
                <w:ilvl w:val="0"/>
                <w:numId w:val="6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Budget Info TBD – but likely more limited than we originally thought.</w:t>
            </w:r>
          </w:p>
          <w:p w:rsidR="00442832" w:rsidRPr="00A47556" w:rsidRDefault="00442832" w:rsidP="00A47556">
            <w:pPr>
              <w:pStyle w:val="TableParagraph"/>
              <w:numPr>
                <w:ilvl w:val="0"/>
                <w:numId w:val="6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As a committee, we should set clear guidelines for participation and attendance.</w:t>
            </w:r>
          </w:p>
          <w:p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left="840"/>
              <w:rPr>
                <w:rFonts w:asciiTheme="minorHAnsi" w:hAnsiTheme="minorHAnsi"/>
              </w:rPr>
            </w:pPr>
          </w:p>
        </w:tc>
      </w:tr>
      <w:tr w:rsidR="00442832" w:rsidRPr="00A47556" w:rsidTr="00146786">
        <w:trPr>
          <w:trHeight w:val="288"/>
        </w:trPr>
        <w:tc>
          <w:tcPr>
            <w:tcW w:w="475" w:type="dxa"/>
          </w:tcPr>
          <w:p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760" w:type="dxa"/>
          </w:tcPr>
          <w:p w:rsidR="00442832" w:rsidRPr="00A47556" w:rsidRDefault="00442832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Follow Up Planning Meeting Processes</w:t>
            </w:r>
          </w:p>
          <w:p w:rsidR="00442832" w:rsidRPr="00A47556" w:rsidRDefault="00442832" w:rsidP="00A47556">
            <w:pPr>
              <w:pStyle w:val="TableParagraph"/>
              <w:numPr>
                <w:ilvl w:val="0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Review of discussion &amp; documents</w:t>
            </w:r>
          </w:p>
          <w:p w:rsidR="00442832" w:rsidRPr="00A47556" w:rsidRDefault="00442832" w:rsidP="00A47556">
            <w:pPr>
              <w:pStyle w:val="TableParagraph"/>
              <w:numPr>
                <w:ilvl w:val="0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Planning for 2023-2024</w:t>
            </w:r>
          </w:p>
          <w:p w:rsidR="0016239C" w:rsidRPr="00A47556" w:rsidRDefault="0016239C" w:rsidP="00A47556">
            <w:pPr>
              <w:pStyle w:val="TableParagraph"/>
              <w:numPr>
                <w:ilvl w:val="1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See </w:t>
            </w:r>
            <w:hyperlink r:id="rId10" w:history="1">
              <w:r w:rsidRPr="00A47556">
                <w:rPr>
                  <w:rStyle w:val="Hyperlink"/>
                  <w:rFonts w:asciiTheme="minorHAnsi" w:hAnsiTheme="minorHAnsi"/>
                </w:rPr>
                <w:t>shared planning calendar</w:t>
              </w:r>
            </w:hyperlink>
            <w:r w:rsidRPr="00A47556">
              <w:rPr>
                <w:rFonts w:asciiTheme="minorHAnsi" w:hAnsiTheme="minorHAnsi"/>
              </w:rPr>
              <w:t xml:space="preserve"> for IDEA Events (confirmed and tentative)</w:t>
            </w:r>
          </w:p>
          <w:p w:rsidR="0016239C" w:rsidRPr="00A47556" w:rsidRDefault="0016239C" w:rsidP="00A47556">
            <w:pPr>
              <w:pStyle w:val="TableParagraph"/>
              <w:numPr>
                <w:ilvl w:val="1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Student Affairs Office also has several upcoming events planned for </w:t>
            </w:r>
            <w:r w:rsidRPr="00A47556">
              <w:rPr>
                <w:rFonts w:asciiTheme="minorHAnsi" w:hAnsiTheme="minorHAnsi"/>
              </w:rPr>
              <w:t>Latinx Heritage Month</w:t>
            </w:r>
            <w:r w:rsidRPr="00A47556">
              <w:rPr>
                <w:rFonts w:asciiTheme="minorHAnsi" w:hAnsiTheme="minorHAnsi"/>
              </w:rPr>
              <w:t xml:space="preserve">, Indigenous Peoples’ Day and </w:t>
            </w:r>
            <w:proofErr w:type="spellStart"/>
            <w:r w:rsidRPr="00A47556">
              <w:rPr>
                <w:rFonts w:asciiTheme="minorHAnsi" w:hAnsiTheme="minorHAnsi"/>
              </w:rPr>
              <w:t>Filipinx</w:t>
            </w:r>
            <w:proofErr w:type="spellEnd"/>
            <w:r w:rsidRPr="00A47556">
              <w:rPr>
                <w:rFonts w:asciiTheme="minorHAnsi" w:hAnsiTheme="minorHAnsi"/>
              </w:rPr>
              <w:t xml:space="preserve"> American History Month</w:t>
            </w:r>
            <w:r w:rsidRPr="00A47556">
              <w:rPr>
                <w:rFonts w:asciiTheme="minorHAnsi" w:hAnsiTheme="minorHAnsi"/>
              </w:rPr>
              <w:t>, including:</w:t>
            </w:r>
          </w:p>
          <w:p w:rsidR="0016239C" w:rsidRPr="00A47556" w:rsidRDefault="0016239C" w:rsidP="00A47556">
            <w:pPr>
              <w:pStyle w:val="TableParagraph"/>
              <w:numPr>
                <w:ilvl w:val="2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September 20</w:t>
            </w:r>
            <w:r w:rsidRPr="00A47556">
              <w:rPr>
                <w:rFonts w:asciiTheme="minorHAnsi" w:hAnsiTheme="minorHAnsi"/>
                <w:vertAlign w:val="superscript"/>
              </w:rPr>
              <w:t>th</w:t>
            </w:r>
            <w:r w:rsidRPr="00A47556">
              <w:rPr>
                <w:rFonts w:asciiTheme="minorHAnsi" w:hAnsiTheme="minorHAnsi"/>
              </w:rPr>
              <w:t>: Club Rush with Mariachi band, 12-2pm</w:t>
            </w:r>
          </w:p>
          <w:p w:rsidR="0016239C" w:rsidRPr="00A47556" w:rsidRDefault="0016239C" w:rsidP="00A47556">
            <w:pPr>
              <w:pStyle w:val="TableParagraph"/>
              <w:numPr>
                <w:ilvl w:val="2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September 26</w:t>
            </w:r>
            <w:r w:rsidRPr="00A47556">
              <w:rPr>
                <w:rFonts w:asciiTheme="minorHAnsi" w:hAnsiTheme="minorHAnsi"/>
                <w:vertAlign w:val="superscript"/>
              </w:rPr>
              <w:t>th</w:t>
            </w:r>
            <w:r w:rsidRPr="00A47556">
              <w:rPr>
                <w:rFonts w:asciiTheme="minorHAnsi" w:hAnsiTheme="minorHAnsi"/>
              </w:rPr>
              <w:t xml:space="preserve"> – 28</w:t>
            </w:r>
            <w:r w:rsidR="00A47556" w:rsidRPr="00A47556">
              <w:rPr>
                <w:rFonts w:asciiTheme="minorHAnsi" w:hAnsiTheme="minorHAnsi"/>
                <w:vertAlign w:val="superscript"/>
              </w:rPr>
              <w:t>th</w:t>
            </w:r>
            <w:r w:rsidR="00A47556" w:rsidRPr="00A47556">
              <w:rPr>
                <w:rFonts w:asciiTheme="minorHAnsi" w:hAnsiTheme="minorHAnsi"/>
              </w:rPr>
              <w:t>:</w:t>
            </w:r>
            <w:r w:rsidRPr="00A47556">
              <w:rPr>
                <w:rFonts w:asciiTheme="minorHAnsi" w:hAnsiTheme="minorHAnsi"/>
              </w:rPr>
              <w:t xml:space="preserve"> Hispanic Heritage Month Film Festival</w:t>
            </w:r>
          </w:p>
          <w:p w:rsidR="0016239C" w:rsidRPr="00A47556" w:rsidRDefault="0016239C" w:rsidP="00A47556">
            <w:pPr>
              <w:pStyle w:val="TableParagraph"/>
              <w:numPr>
                <w:ilvl w:val="2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October 9</w:t>
            </w:r>
            <w:r w:rsidRPr="00A47556">
              <w:rPr>
                <w:rFonts w:asciiTheme="minorHAnsi" w:hAnsiTheme="minorHAnsi"/>
                <w:vertAlign w:val="superscript"/>
              </w:rPr>
              <w:t>th</w:t>
            </w:r>
            <w:r w:rsidRPr="00A47556">
              <w:rPr>
                <w:rFonts w:asciiTheme="minorHAnsi" w:hAnsiTheme="minorHAnsi"/>
              </w:rPr>
              <w:t>: S</w:t>
            </w:r>
            <w:r w:rsidR="00A47556" w:rsidRPr="00A47556">
              <w:rPr>
                <w:rFonts w:asciiTheme="minorHAnsi" w:hAnsiTheme="minorHAnsi"/>
              </w:rPr>
              <w:t>oaring Eagles Native Dancers, 12-2pm</w:t>
            </w:r>
          </w:p>
          <w:p w:rsidR="00A47556" w:rsidRPr="00A47556" w:rsidRDefault="00A47556" w:rsidP="00A47556">
            <w:pPr>
              <w:pStyle w:val="TableParagraph"/>
              <w:numPr>
                <w:ilvl w:val="2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October 18</w:t>
            </w:r>
            <w:r w:rsidRPr="00A47556">
              <w:rPr>
                <w:rFonts w:asciiTheme="minorHAnsi" w:hAnsiTheme="minorHAnsi"/>
                <w:vertAlign w:val="superscript"/>
              </w:rPr>
              <w:t>th</w:t>
            </w:r>
            <w:r w:rsidRPr="00A47556">
              <w:rPr>
                <w:rFonts w:asciiTheme="minorHAnsi" w:hAnsiTheme="minorHAnsi"/>
              </w:rPr>
              <w:t>: Filipino Break Dancers 12-2pm</w:t>
            </w:r>
          </w:p>
          <w:p w:rsidR="00442832" w:rsidRPr="00A47556" w:rsidRDefault="00442832" w:rsidP="00A47556">
            <w:pPr>
              <w:pStyle w:val="TableParagraph"/>
              <w:numPr>
                <w:ilvl w:val="0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Budget Funding Allocation &amp; Discussion</w:t>
            </w:r>
          </w:p>
          <w:p w:rsidR="00C919C6" w:rsidRPr="00A47556" w:rsidRDefault="00C919C6" w:rsidP="00A47556">
            <w:pPr>
              <w:pStyle w:val="TableParagraph"/>
              <w:numPr>
                <w:ilvl w:val="1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We still don’t know exactly what our activity budget will be for the year.</w:t>
            </w:r>
          </w:p>
          <w:p w:rsidR="00C919C6" w:rsidRPr="00A47556" w:rsidRDefault="00C919C6" w:rsidP="00A47556">
            <w:pPr>
              <w:pStyle w:val="TableParagraph"/>
              <w:numPr>
                <w:ilvl w:val="1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How </w:t>
            </w:r>
            <w:r w:rsidR="00A47556" w:rsidRPr="00A47556">
              <w:rPr>
                <w:rFonts w:asciiTheme="minorHAnsi" w:hAnsiTheme="minorHAnsi"/>
              </w:rPr>
              <w:t>d</w:t>
            </w:r>
            <w:r w:rsidRPr="00A47556">
              <w:rPr>
                <w:rFonts w:asciiTheme="minorHAnsi" w:hAnsiTheme="minorHAnsi"/>
              </w:rPr>
              <w:t xml:space="preserve">o we best share whatever funding we receive? Historically we’ve limited </w:t>
            </w:r>
            <w:r w:rsidR="0016239C" w:rsidRPr="00A47556">
              <w:rPr>
                <w:rFonts w:asciiTheme="minorHAnsi" w:hAnsiTheme="minorHAnsi"/>
              </w:rPr>
              <w:t xml:space="preserve">major </w:t>
            </w:r>
            <w:r w:rsidRPr="00A47556">
              <w:rPr>
                <w:rFonts w:asciiTheme="minorHAnsi" w:hAnsiTheme="minorHAnsi"/>
              </w:rPr>
              <w:t>events to ~$250 to make sure there is enough to go around.</w:t>
            </w:r>
            <w:r w:rsidR="0016239C" w:rsidRPr="00A47556">
              <w:rPr>
                <w:rFonts w:asciiTheme="minorHAnsi" w:hAnsiTheme="minorHAnsi"/>
              </w:rPr>
              <w:t xml:space="preserve"> Smaller events typically</w:t>
            </w:r>
            <w:r w:rsidR="00A47556">
              <w:rPr>
                <w:rFonts w:asciiTheme="minorHAnsi" w:hAnsiTheme="minorHAnsi"/>
              </w:rPr>
              <w:t xml:space="preserve"> allocated</w:t>
            </w:r>
            <w:r w:rsidR="0016239C" w:rsidRPr="00A47556">
              <w:rPr>
                <w:rFonts w:asciiTheme="minorHAnsi" w:hAnsiTheme="minorHAnsi"/>
              </w:rPr>
              <w:t xml:space="preserve"> ~50 for refreshments/snacks.</w:t>
            </w:r>
          </w:p>
          <w:p w:rsidR="00C919C6" w:rsidRPr="00A47556" w:rsidRDefault="00C919C6" w:rsidP="00A47556">
            <w:pPr>
              <w:pStyle w:val="TableParagraph"/>
              <w:numPr>
                <w:ilvl w:val="1"/>
                <w:numId w:val="7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We should try to keep events low or no-cost until the budget is finalized.</w:t>
            </w:r>
          </w:p>
          <w:p w:rsidR="0016239C" w:rsidRPr="00A47556" w:rsidRDefault="0016239C" w:rsidP="00A47556">
            <w:pPr>
              <w:pStyle w:val="TableParagraph"/>
              <w:tabs>
                <w:tab w:val="left" w:pos="6300"/>
              </w:tabs>
              <w:spacing w:line="276" w:lineRule="auto"/>
              <w:ind w:left="1560"/>
              <w:rPr>
                <w:rFonts w:asciiTheme="minorHAnsi" w:hAnsiTheme="minorHAnsi"/>
              </w:rPr>
            </w:pPr>
          </w:p>
        </w:tc>
      </w:tr>
      <w:tr w:rsidR="00442832" w:rsidRPr="00A47556" w:rsidTr="00146786">
        <w:trPr>
          <w:trHeight w:val="288"/>
        </w:trPr>
        <w:tc>
          <w:tcPr>
            <w:tcW w:w="475" w:type="dxa"/>
          </w:tcPr>
          <w:p w:rsidR="00442832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760" w:type="dxa"/>
          </w:tcPr>
          <w:p w:rsidR="00442832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Equity Summit (October 26-27)</w:t>
            </w:r>
          </w:p>
          <w:p w:rsidR="003A055B" w:rsidRPr="00A47556" w:rsidRDefault="003A055B" w:rsidP="00A47556">
            <w:pPr>
              <w:pStyle w:val="TableParagraph"/>
              <w:numPr>
                <w:ilvl w:val="0"/>
                <w:numId w:val="8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Updates</w:t>
            </w:r>
          </w:p>
          <w:p w:rsidR="003A055B" w:rsidRPr="00A47556" w:rsidRDefault="003A055B" w:rsidP="00A47556">
            <w:pPr>
              <w:pStyle w:val="TableParagraph"/>
              <w:numPr>
                <w:ilvl w:val="1"/>
                <w:numId w:val="8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Planned speaker: Dr. Daisy Gonzales, Deputy Chancellor of the California Community Colleges</w:t>
            </w:r>
          </w:p>
          <w:p w:rsidR="003A055B" w:rsidRPr="00A47556" w:rsidRDefault="003A055B" w:rsidP="00A47556">
            <w:pPr>
              <w:pStyle w:val="TableParagraph"/>
              <w:numPr>
                <w:ilvl w:val="1"/>
                <w:numId w:val="8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Will continue with our</w:t>
            </w:r>
            <w:r w:rsidR="00A47556">
              <w:rPr>
                <w:rFonts w:asciiTheme="minorHAnsi" w:hAnsiTheme="minorHAnsi"/>
              </w:rPr>
              <w:t xml:space="preserve"> current </w:t>
            </w:r>
            <w:r w:rsidRPr="00A47556">
              <w:rPr>
                <w:rFonts w:asciiTheme="minorHAnsi" w:hAnsiTheme="minorHAnsi"/>
              </w:rPr>
              <w:t>College theme of “Cultivating Community &amp; Making the Invisible Visible”</w:t>
            </w:r>
          </w:p>
          <w:p w:rsidR="003A055B" w:rsidRPr="00A47556" w:rsidRDefault="003A055B" w:rsidP="00A47556">
            <w:pPr>
              <w:pStyle w:val="TableParagraph"/>
              <w:numPr>
                <w:ilvl w:val="1"/>
                <w:numId w:val="8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Thursday night will be open to the community, while the Friday day event will be for the campus.</w:t>
            </w:r>
          </w:p>
          <w:p w:rsidR="003A055B" w:rsidRPr="00A47556" w:rsidRDefault="003A055B" w:rsidP="00A47556">
            <w:pPr>
              <w:pStyle w:val="TableParagraph"/>
              <w:numPr>
                <w:ilvl w:val="1"/>
                <w:numId w:val="8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Students are very much welcome, and extra credit is encouraged!</w:t>
            </w:r>
          </w:p>
          <w:p w:rsidR="003A055B" w:rsidRPr="00A47556" w:rsidRDefault="003A055B" w:rsidP="00A47556">
            <w:pPr>
              <w:pStyle w:val="TableParagraph"/>
              <w:numPr>
                <w:ilvl w:val="0"/>
                <w:numId w:val="8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Formation of Planning Group</w:t>
            </w:r>
          </w:p>
          <w:p w:rsidR="003A055B" w:rsidRPr="00A47556" w:rsidRDefault="003A055B" w:rsidP="00A47556">
            <w:pPr>
              <w:pStyle w:val="TableParagraph"/>
              <w:numPr>
                <w:ilvl w:val="1"/>
                <w:numId w:val="8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Reach out to Nessa Julian if interested.</w:t>
            </w:r>
          </w:p>
          <w:p w:rsidR="003A055B" w:rsidRPr="00A47556" w:rsidRDefault="003A055B" w:rsidP="00A47556">
            <w:pPr>
              <w:pStyle w:val="TableParagraph"/>
              <w:numPr>
                <w:ilvl w:val="1"/>
                <w:numId w:val="8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Will meet on Wednesdays at 2:00pm</w:t>
            </w:r>
          </w:p>
          <w:p w:rsidR="003A055B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left="1560"/>
              <w:rPr>
                <w:rFonts w:asciiTheme="minorHAnsi" w:hAnsiTheme="minorHAnsi"/>
              </w:rPr>
            </w:pPr>
          </w:p>
        </w:tc>
      </w:tr>
      <w:tr w:rsidR="003A055B" w:rsidRPr="00A47556" w:rsidTr="00146786">
        <w:trPr>
          <w:trHeight w:val="288"/>
        </w:trPr>
        <w:tc>
          <w:tcPr>
            <w:tcW w:w="475" w:type="dxa"/>
          </w:tcPr>
          <w:p w:rsidR="003A055B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8760" w:type="dxa"/>
          </w:tcPr>
          <w:p w:rsidR="003A055B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AANHPSI </w:t>
            </w:r>
            <w:r w:rsidR="00263C9C" w:rsidRPr="00A47556">
              <w:rPr>
                <w:rFonts w:asciiTheme="minorHAnsi" w:hAnsiTheme="minorHAnsi"/>
              </w:rPr>
              <w:t xml:space="preserve">SAP </w:t>
            </w:r>
            <w:r w:rsidRPr="00A47556">
              <w:rPr>
                <w:rFonts w:asciiTheme="minorHAnsi" w:hAnsiTheme="minorHAnsi"/>
              </w:rPr>
              <w:t xml:space="preserve">Grant </w:t>
            </w:r>
            <w:r w:rsidR="00263C9C" w:rsidRPr="00A47556">
              <w:rPr>
                <w:rFonts w:asciiTheme="minorHAnsi" w:hAnsiTheme="minorHAnsi"/>
              </w:rPr>
              <w:t>(Asian American Native Hawaiian Pacific Islander Student Achievement Program)</w:t>
            </w:r>
          </w:p>
          <w:p w:rsidR="003A055B" w:rsidRPr="00A47556" w:rsidRDefault="003A055B" w:rsidP="00A47556">
            <w:pPr>
              <w:pStyle w:val="TableParagraph"/>
              <w:numPr>
                <w:ilvl w:val="0"/>
                <w:numId w:val="6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Funding has been accepted and received (June 15, 2023 Board Approval)</w:t>
            </w:r>
          </w:p>
          <w:p w:rsidR="003A055B" w:rsidRPr="00A47556" w:rsidRDefault="003A055B" w:rsidP="00A47556">
            <w:pPr>
              <w:pStyle w:val="TableParagraph"/>
              <w:numPr>
                <w:ilvl w:val="0"/>
                <w:numId w:val="6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lastRenderedPageBreak/>
              <w:t xml:space="preserve">Possible program name: PEARL - Promoting Ethnic </w:t>
            </w:r>
            <w:r w:rsidR="00263C9C" w:rsidRPr="00A47556">
              <w:rPr>
                <w:rFonts w:asciiTheme="minorHAnsi" w:hAnsiTheme="minorHAnsi"/>
              </w:rPr>
              <w:t>(</w:t>
            </w:r>
            <w:r w:rsidR="00A47556">
              <w:rPr>
                <w:rFonts w:asciiTheme="minorHAnsi" w:hAnsiTheme="minorHAnsi"/>
                <w:i/>
              </w:rPr>
              <w:t>Achievement?</w:t>
            </w:r>
            <w:r w:rsidR="00263C9C" w:rsidRPr="00A47556">
              <w:rPr>
                <w:rFonts w:asciiTheme="minorHAnsi" w:hAnsiTheme="minorHAnsi"/>
              </w:rPr>
              <w:t>)</w:t>
            </w:r>
            <w:r w:rsidRPr="00A47556">
              <w:rPr>
                <w:rFonts w:asciiTheme="minorHAnsi" w:hAnsiTheme="minorHAnsi"/>
              </w:rPr>
              <w:t xml:space="preserve"> Retention, and Learning</w:t>
            </w:r>
          </w:p>
          <w:p w:rsidR="003A055B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</w:p>
        </w:tc>
      </w:tr>
      <w:tr w:rsidR="003A055B" w:rsidRPr="00A47556" w:rsidTr="00146786">
        <w:trPr>
          <w:trHeight w:val="288"/>
        </w:trPr>
        <w:tc>
          <w:tcPr>
            <w:tcW w:w="475" w:type="dxa"/>
          </w:tcPr>
          <w:p w:rsidR="003A055B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lastRenderedPageBreak/>
              <w:t>9</w:t>
            </w:r>
          </w:p>
        </w:tc>
        <w:tc>
          <w:tcPr>
            <w:tcW w:w="8760" w:type="dxa"/>
          </w:tcPr>
          <w:p w:rsidR="003A055B" w:rsidRPr="00A47556" w:rsidRDefault="00263C9C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CREATE Grant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0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Lead by Nessa Julian and Pablo Martin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0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Two-year grant, faculty focused 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0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Developing a faculty institute, hoping to launch in Spring 2024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0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Goal is to also braid this effort together with other programs and initiatives (HSI, etc.), in the spirit of building connections and collaboration across campus.</w:t>
            </w:r>
          </w:p>
          <w:p w:rsidR="00263C9C" w:rsidRPr="00A47556" w:rsidRDefault="00263C9C" w:rsidP="00A47556">
            <w:pPr>
              <w:pStyle w:val="TableParagraph"/>
              <w:tabs>
                <w:tab w:val="left" w:pos="6300"/>
              </w:tabs>
              <w:spacing w:line="276" w:lineRule="auto"/>
              <w:ind w:left="840"/>
              <w:rPr>
                <w:rFonts w:asciiTheme="minorHAnsi" w:hAnsiTheme="minorHAnsi"/>
              </w:rPr>
            </w:pPr>
          </w:p>
        </w:tc>
      </w:tr>
      <w:tr w:rsidR="003A055B" w:rsidRPr="00A47556" w:rsidTr="00146786">
        <w:trPr>
          <w:trHeight w:val="288"/>
        </w:trPr>
        <w:tc>
          <w:tcPr>
            <w:tcW w:w="475" w:type="dxa"/>
          </w:tcPr>
          <w:p w:rsidR="003A055B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760" w:type="dxa"/>
          </w:tcPr>
          <w:p w:rsidR="003A055B" w:rsidRPr="00A47556" w:rsidRDefault="003A055B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NASSSP Grant </w:t>
            </w:r>
            <w:r w:rsidRPr="00A47556">
              <w:rPr>
                <w:rFonts w:asciiTheme="minorHAnsi" w:hAnsiTheme="minorHAnsi"/>
              </w:rPr>
              <w:t>(Native American Student Support and Success Program)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Carmen </w:t>
            </w:r>
            <w:r w:rsidR="0016239C" w:rsidRPr="00A47556">
              <w:rPr>
                <w:rFonts w:asciiTheme="minorHAnsi" w:hAnsiTheme="minorHAnsi"/>
              </w:rPr>
              <w:t>Carrasquillo</w:t>
            </w:r>
            <w:r w:rsidR="0016239C" w:rsidRPr="00A47556">
              <w:rPr>
                <w:rFonts w:asciiTheme="minorHAnsi" w:hAnsiTheme="minorHAnsi"/>
              </w:rPr>
              <w:t xml:space="preserve"> </w:t>
            </w:r>
            <w:r w:rsidRPr="00A47556">
              <w:rPr>
                <w:rFonts w:asciiTheme="minorHAnsi" w:hAnsiTheme="minorHAnsi"/>
              </w:rPr>
              <w:t>and Bear Wolf are co-coordinators.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Advisory group formed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Meet &amp; Greet event to be held next week on September 7, 2023, 12:30-1:30, Honor’s Program Lounge I-102A/B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Working on a job description for the elder-in-residence program 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Program plan in progress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Coordinator position approved </w:t>
            </w:r>
            <w:r w:rsidRPr="00A47556">
              <w:rPr>
                <w:rFonts w:asciiTheme="minorHAnsi" w:hAnsiTheme="minorHAnsi"/>
              </w:rPr>
              <w:t>at August 31, 2023 Board Meeting</w:t>
            </w:r>
          </w:p>
          <w:p w:rsidR="00263C9C" w:rsidRPr="00A47556" w:rsidRDefault="00263C9C" w:rsidP="00A47556">
            <w:pPr>
              <w:pStyle w:val="TableParagraph"/>
              <w:numPr>
                <w:ilvl w:val="0"/>
                <w:numId w:val="11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A l</w:t>
            </w:r>
            <w:r w:rsidRPr="00A47556">
              <w:rPr>
                <w:rFonts w:asciiTheme="minorHAnsi" w:hAnsiTheme="minorHAnsi"/>
              </w:rPr>
              <w:t xml:space="preserve">and acknowledgement statement </w:t>
            </w:r>
            <w:r w:rsidRPr="00A47556">
              <w:rPr>
                <w:rFonts w:asciiTheme="minorHAnsi" w:hAnsiTheme="minorHAnsi"/>
              </w:rPr>
              <w:t>will be included in the job description – could</w:t>
            </w:r>
            <w:r w:rsidR="00A47556">
              <w:rPr>
                <w:rFonts w:asciiTheme="minorHAnsi" w:hAnsiTheme="minorHAnsi"/>
              </w:rPr>
              <w:t>/should</w:t>
            </w:r>
            <w:bookmarkStart w:id="0" w:name="_GoBack"/>
            <w:bookmarkEnd w:id="0"/>
            <w:r w:rsidRPr="00A47556">
              <w:rPr>
                <w:rFonts w:asciiTheme="minorHAnsi" w:hAnsiTheme="minorHAnsi"/>
              </w:rPr>
              <w:t xml:space="preserve"> be a best practice for all job postings moving forward.</w:t>
            </w:r>
          </w:p>
          <w:p w:rsidR="00263C9C" w:rsidRPr="00A47556" w:rsidRDefault="00263C9C" w:rsidP="00A47556">
            <w:pPr>
              <w:pStyle w:val="TableParagraph"/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</w:p>
        </w:tc>
      </w:tr>
      <w:tr w:rsidR="00263C9C" w:rsidRPr="00A47556" w:rsidTr="00146786">
        <w:trPr>
          <w:trHeight w:val="288"/>
        </w:trPr>
        <w:tc>
          <w:tcPr>
            <w:tcW w:w="475" w:type="dxa"/>
          </w:tcPr>
          <w:p w:rsidR="00263C9C" w:rsidRPr="00A47556" w:rsidRDefault="00263C9C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8760" w:type="dxa"/>
          </w:tcPr>
          <w:p w:rsidR="00C919C6" w:rsidRPr="00A47556" w:rsidRDefault="00263C9C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Diversity</w:t>
            </w:r>
            <w:r w:rsidR="00C919C6" w:rsidRPr="00A47556">
              <w:rPr>
                <w:rFonts w:asciiTheme="minorHAnsi" w:hAnsiTheme="minorHAnsi"/>
              </w:rPr>
              <w:t xml:space="preserve"> Equity Inclusion Accessibility (DEIA) Institute</w:t>
            </w:r>
          </w:p>
          <w:p w:rsidR="00C919C6" w:rsidRPr="00A47556" w:rsidRDefault="00C919C6" w:rsidP="00A47556">
            <w:pPr>
              <w:pStyle w:val="TableParagraph"/>
              <w:numPr>
                <w:ilvl w:val="0"/>
                <w:numId w:val="1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September 21-22, 2023 in San Diego</w:t>
            </w:r>
          </w:p>
          <w:p w:rsidR="00C919C6" w:rsidRPr="00A47556" w:rsidRDefault="00C919C6" w:rsidP="00A47556">
            <w:pPr>
              <w:pStyle w:val="TableParagraph"/>
              <w:numPr>
                <w:ilvl w:val="0"/>
                <w:numId w:val="12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Miramar College is sending a team of five: Pablo Martin, Michael Odu, Judy Patacsil, Jennifer Peña, and Sharilyn Wilson</w:t>
            </w:r>
          </w:p>
          <w:p w:rsidR="00263C9C" w:rsidRPr="00A47556" w:rsidRDefault="00C919C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 xml:space="preserve"> </w:t>
            </w:r>
          </w:p>
        </w:tc>
      </w:tr>
      <w:tr w:rsidR="00C919C6" w:rsidRPr="00A47556" w:rsidTr="00146786">
        <w:trPr>
          <w:trHeight w:val="288"/>
        </w:trPr>
        <w:tc>
          <w:tcPr>
            <w:tcW w:w="475" w:type="dxa"/>
          </w:tcPr>
          <w:p w:rsidR="00C919C6" w:rsidRPr="00A47556" w:rsidRDefault="00C919C6" w:rsidP="00A47556">
            <w:pPr>
              <w:pStyle w:val="TableParagraph"/>
              <w:tabs>
                <w:tab w:val="left" w:pos="6300"/>
              </w:tabs>
              <w:spacing w:line="276" w:lineRule="auto"/>
              <w:ind w:right="171"/>
              <w:jc w:val="right"/>
              <w:rPr>
                <w:rFonts w:asciiTheme="minorHAnsi" w:hAnsiTheme="minorHAnsi"/>
                <w:b/>
              </w:rPr>
            </w:pPr>
            <w:r w:rsidRPr="00A47556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8760" w:type="dxa"/>
          </w:tcPr>
          <w:p w:rsidR="00C919C6" w:rsidRPr="00A47556" w:rsidRDefault="00C919C6" w:rsidP="00A47556">
            <w:pPr>
              <w:pStyle w:val="TableParagraph"/>
              <w:tabs>
                <w:tab w:val="left" w:pos="6300"/>
              </w:tabs>
              <w:spacing w:line="276" w:lineRule="auto"/>
              <w:ind w:left="120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Proposal - Academic Senate Resolution</w:t>
            </w:r>
          </w:p>
          <w:p w:rsidR="00C919C6" w:rsidRPr="00A47556" w:rsidRDefault="00C919C6" w:rsidP="00A47556">
            <w:pPr>
              <w:pStyle w:val="TableParagraph"/>
              <w:numPr>
                <w:ilvl w:val="0"/>
                <w:numId w:val="13"/>
              </w:numPr>
              <w:tabs>
                <w:tab w:val="left" w:pos="6300"/>
              </w:tabs>
              <w:spacing w:line="276" w:lineRule="auto"/>
              <w:rPr>
                <w:rFonts w:asciiTheme="minorHAnsi" w:hAnsiTheme="minorHAnsi"/>
              </w:rPr>
            </w:pPr>
            <w:r w:rsidRPr="00A47556">
              <w:rPr>
                <w:rFonts w:asciiTheme="minorHAnsi" w:hAnsiTheme="minorHAnsi"/>
              </w:rPr>
              <w:t>Mesa’s Academic Senate has advanced a resolution asking for the District to provide 0.4 FTEF reassigned time for each campus’ DEI Coordinator.</w:t>
            </w:r>
          </w:p>
          <w:p w:rsidR="00C919C6" w:rsidRPr="00A47556" w:rsidRDefault="00C919C6" w:rsidP="00A47556">
            <w:pPr>
              <w:pStyle w:val="TableParagraph"/>
              <w:tabs>
                <w:tab w:val="left" w:pos="6300"/>
              </w:tabs>
              <w:spacing w:line="276" w:lineRule="auto"/>
              <w:ind w:left="480"/>
              <w:rPr>
                <w:rFonts w:asciiTheme="minorHAnsi" w:hAnsiTheme="minorHAnsi"/>
              </w:rPr>
            </w:pPr>
          </w:p>
        </w:tc>
      </w:tr>
    </w:tbl>
    <w:p w:rsidR="00833277" w:rsidRPr="00A47556" w:rsidRDefault="00833277" w:rsidP="00A47556">
      <w:pPr>
        <w:pStyle w:val="BodyText"/>
        <w:tabs>
          <w:tab w:val="left" w:pos="6300"/>
        </w:tabs>
        <w:spacing w:before="2" w:line="276" w:lineRule="auto"/>
        <w:rPr>
          <w:rFonts w:asciiTheme="minorHAnsi" w:hAnsiTheme="minorHAnsi"/>
          <w:b/>
          <w:i w:val="0"/>
          <w:sz w:val="22"/>
          <w:szCs w:val="22"/>
        </w:rPr>
      </w:pPr>
    </w:p>
    <w:p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before="0" w:line="276" w:lineRule="auto"/>
        <w:ind w:left="460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  <w:spacing w:val="-2"/>
        </w:rPr>
        <w:t>Announcements</w:t>
      </w:r>
    </w:p>
    <w:p w:rsidR="00833277" w:rsidRPr="00A47556" w:rsidRDefault="00C919C6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1" w:line="276" w:lineRule="auto"/>
        <w:ind w:left="820"/>
        <w:rPr>
          <w:rFonts w:asciiTheme="minorHAnsi" w:hAnsiTheme="minorHAnsi"/>
        </w:rPr>
      </w:pPr>
      <w:r w:rsidRPr="00A47556">
        <w:rPr>
          <w:rFonts w:asciiTheme="minorHAnsi" w:hAnsiTheme="minorHAnsi"/>
        </w:rPr>
        <w:t>None</w:t>
      </w:r>
    </w:p>
    <w:p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left="459" w:hanging="359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  <w:spacing w:val="-2"/>
        </w:rPr>
        <w:t>Adjourned</w:t>
      </w:r>
    </w:p>
    <w:p w:rsidR="00833277" w:rsidRPr="00A47556" w:rsidRDefault="00C919C6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/>
        <w:rPr>
          <w:rFonts w:asciiTheme="minorHAnsi" w:hAnsiTheme="minorHAnsi"/>
        </w:rPr>
      </w:pPr>
      <w:r w:rsidRPr="00A47556">
        <w:rPr>
          <w:rFonts w:asciiTheme="minorHAnsi" w:hAnsiTheme="minorHAnsi"/>
        </w:rPr>
        <w:t>Adjourned by consensus at 2:04pm</w:t>
      </w:r>
    </w:p>
    <w:p w:rsidR="00833277" w:rsidRPr="00A47556" w:rsidRDefault="00A47556" w:rsidP="00A47556">
      <w:pPr>
        <w:pStyle w:val="ListParagraph"/>
        <w:numPr>
          <w:ilvl w:val="0"/>
          <w:numId w:val="1"/>
        </w:numPr>
        <w:tabs>
          <w:tab w:val="left" w:pos="458"/>
          <w:tab w:val="left" w:pos="6300"/>
        </w:tabs>
        <w:spacing w:line="276" w:lineRule="auto"/>
        <w:ind w:left="458" w:hanging="358"/>
        <w:rPr>
          <w:rFonts w:asciiTheme="minorHAnsi" w:hAnsiTheme="minorHAnsi"/>
          <w:b/>
        </w:rPr>
      </w:pPr>
      <w:r w:rsidRPr="00A47556">
        <w:rPr>
          <w:rFonts w:asciiTheme="minorHAnsi" w:hAnsiTheme="minorHAnsi"/>
          <w:b/>
        </w:rPr>
        <w:t>Next</w:t>
      </w:r>
      <w:r w:rsidRPr="00A47556">
        <w:rPr>
          <w:rFonts w:asciiTheme="minorHAnsi" w:hAnsiTheme="minorHAnsi"/>
          <w:b/>
          <w:spacing w:val="-3"/>
        </w:rPr>
        <w:t xml:space="preserve"> </w:t>
      </w:r>
      <w:r w:rsidRPr="00A47556">
        <w:rPr>
          <w:rFonts w:asciiTheme="minorHAnsi" w:hAnsiTheme="minorHAnsi"/>
          <w:b/>
        </w:rPr>
        <w:t>Scheduled</w:t>
      </w:r>
      <w:r w:rsidRPr="00A47556">
        <w:rPr>
          <w:rFonts w:asciiTheme="minorHAnsi" w:hAnsiTheme="minorHAnsi"/>
          <w:b/>
          <w:spacing w:val="-1"/>
        </w:rPr>
        <w:t xml:space="preserve"> </w:t>
      </w:r>
      <w:r w:rsidRPr="00A47556">
        <w:rPr>
          <w:rFonts w:asciiTheme="minorHAnsi" w:hAnsiTheme="minorHAnsi"/>
          <w:b/>
          <w:spacing w:val="-2"/>
        </w:rPr>
        <w:t>Meeting</w:t>
      </w:r>
    </w:p>
    <w:p w:rsidR="00833277" w:rsidRPr="00A47556" w:rsidRDefault="00C919C6" w:rsidP="00A47556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/>
        <w:rPr>
          <w:rFonts w:asciiTheme="minorHAnsi" w:hAnsiTheme="minorHAnsi"/>
        </w:rPr>
      </w:pPr>
      <w:r w:rsidRPr="00A47556">
        <w:rPr>
          <w:rFonts w:asciiTheme="minorHAnsi" w:hAnsiTheme="minorHAnsi"/>
        </w:rPr>
        <w:t>Friday, October 6</w:t>
      </w:r>
      <w:r w:rsidRPr="00A47556">
        <w:rPr>
          <w:rFonts w:asciiTheme="minorHAnsi" w:hAnsiTheme="minorHAnsi"/>
          <w:vertAlign w:val="superscript"/>
        </w:rPr>
        <w:t>th</w:t>
      </w:r>
      <w:r w:rsidRPr="00A47556">
        <w:rPr>
          <w:rFonts w:asciiTheme="minorHAnsi" w:hAnsiTheme="minorHAnsi"/>
        </w:rPr>
        <w:t>, 12:30pm via Zoom</w:t>
      </w:r>
    </w:p>
    <w:p w:rsidR="00833277" w:rsidRPr="00A47556" w:rsidRDefault="00833277" w:rsidP="00FE4973">
      <w:pPr>
        <w:pStyle w:val="BodyText"/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:rsidR="00833277" w:rsidRPr="00A47556" w:rsidRDefault="00833277" w:rsidP="00FE4973">
      <w:pPr>
        <w:pStyle w:val="BodyText"/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:rsidR="00833277" w:rsidRPr="00A47556" w:rsidRDefault="00833277" w:rsidP="00FE4973">
      <w:pPr>
        <w:pStyle w:val="BodyText"/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:rsidR="00833277" w:rsidRPr="00A47556" w:rsidRDefault="00833277" w:rsidP="00FE4973">
      <w:pPr>
        <w:pStyle w:val="BodyText"/>
        <w:tabs>
          <w:tab w:val="left" w:pos="6300"/>
        </w:tabs>
        <w:rPr>
          <w:rFonts w:asciiTheme="minorHAnsi" w:hAnsiTheme="minorHAnsi"/>
          <w:sz w:val="22"/>
          <w:szCs w:val="22"/>
        </w:rPr>
      </w:pPr>
    </w:p>
    <w:p w:rsidR="00833277" w:rsidRPr="00146786" w:rsidRDefault="00833277" w:rsidP="00FE4973">
      <w:pPr>
        <w:pStyle w:val="BodyText"/>
        <w:tabs>
          <w:tab w:val="left" w:pos="6300"/>
        </w:tabs>
        <w:rPr>
          <w:rFonts w:asciiTheme="minorHAnsi" w:hAnsiTheme="minorHAnsi"/>
        </w:rPr>
      </w:pPr>
    </w:p>
    <w:p w:rsidR="00833277" w:rsidRPr="00146786" w:rsidRDefault="00833277" w:rsidP="00FE4973">
      <w:pPr>
        <w:pStyle w:val="BodyText"/>
        <w:tabs>
          <w:tab w:val="left" w:pos="6300"/>
        </w:tabs>
        <w:rPr>
          <w:rFonts w:asciiTheme="minorHAnsi" w:hAnsiTheme="minorHAnsi"/>
        </w:rPr>
      </w:pPr>
    </w:p>
    <w:p w:rsidR="00833277" w:rsidRPr="00146786" w:rsidRDefault="00833277" w:rsidP="00FE4973">
      <w:pPr>
        <w:pStyle w:val="BodyText"/>
        <w:tabs>
          <w:tab w:val="left" w:pos="6300"/>
        </w:tabs>
        <w:rPr>
          <w:rFonts w:asciiTheme="minorHAnsi" w:hAnsiTheme="minorHAnsi"/>
        </w:rPr>
      </w:pPr>
    </w:p>
    <w:p w:rsidR="00833277" w:rsidRPr="00146786" w:rsidRDefault="00833277" w:rsidP="00FE4973">
      <w:pPr>
        <w:pStyle w:val="BodyText"/>
        <w:tabs>
          <w:tab w:val="left" w:pos="6300"/>
        </w:tabs>
        <w:spacing w:before="7"/>
        <w:rPr>
          <w:rFonts w:asciiTheme="minorHAnsi" w:hAnsiTheme="minorHAnsi"/>
          <w:sz w:val="24"/>
        </w:rPr>
      </w:pPr>
    </w:p>
    <w:sectPr w:rsidR="00833277" w:rsidRPr="00146786">
      <w:type w:val="continuous"/>
      <w:pgSz w:w="12240" w:h="15840"/>
      <w:pgMar w:top="1300" w:right="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9EA"/>
    <w:multiLevelType w:val="hybridMultilevel"/>
    <w:tmpl w:val="59A68A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BB76CE0"/>
    <w:multiLevelType w:val="hybridMultilevel"/>
    <w:tmpl w:val="504E2A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39700F6"/>
    <w:multiLevelType w:val="hybridMultilevel"/>
    <w:tmpl w:val="3AA4F4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B162D74"/>
    <w:multiLevelType w:val="hybridMultilevel"/>
    <w:tmpl w:val="FD2412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7C7069A"/>
    <w:multiLevelType w:val="hybridMultilevel"/>
    <w:tmpl w:val="FF3AE02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6D049E7"/>
    <w:multiLevelType w:val="hybridMultilevel"/>
    <w:tmpl w:val="C282737E"/>
    <w:lvl w:ilvl="0" w:tplc="1E12F8A2">
      <w:start w:val="1"/>
      <w:numFmt w:val="upperLetter"/>
      <w:lvlText w:val="%1."/>
      <w:lvlJc w:val="left"/>
      <w:pPr>
        <w:ind w:left="461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20"/>
        <w:szCs w:val="20"/>
        <w:lang w:val="en-US" w:eastAsia="en-US" w:bidi="ar-SA"/>
      </w:rPr>
    </w:lvl>
    <w:lvl w:ilvl="1" w:tplc="0F162F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1280005C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16ECB074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 w:tplc="BD68EB9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60E80192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A9A806C4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  <w:lvl w:ilvl="7" w:tplc="FDAC6EEA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7F46460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74C565F"/>
    <w:multiLevelType w:val="hybridMultilevel"/>
    <w:tmpl w:val="7972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F09EB"/>
    <w:multiLevelType w:val="hybridMultilevel"/>
    <w:tmpl w:val="3DFC7C7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CFE3A90"/>
    <w:multiLevelType w:val="hybridMultilevel"/>
    <w:tmpl w:val="EAE4DB0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2150A1F"/>
    <w:multiLevelType w:val="hybridMultilevel"/>
    <w:tmpl w:val="0AF810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4B70729"/>
    <w:multiLevelType w:val="hybridMultilevel"/>
    <w:tmpl w:val="B2B432B2"/>
    <w:lvl w:ilvl="0" w:tplc="040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76266161"/>
    <w:multiLevelType w:val="hybridMultilevel"/>
    <w:tmpl w:val="38E0634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C22740B"/>
    <w:multiLevelType w:val="hybridMultilevel"/>
    <w:tmpl w:val="468E15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77"/>
    <w:rsid w:val="00146786"/>
    <w:rsid w:val="0016239C"/>
    <w:rsid w:val="00263C9C"/>
    <w:rsid w:val="003A055B"/>
    <w:rsid w:val="00442832"/>
    <w:rsid w:val="0080694D"/>
    <w:rsid w:val="00833277"/>
    <w:rsid w:val="00A47556"/>
    <w:rsid w:val="00AA6775"/>
    <w:rsid w:val="00C919C6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490E"/>
  <w15:docId w15:val="{D451A79F-5F53-46B7-A7EE-2C88C195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8"/>
      <w:ind w:left="3166" w:right="4183" w:firstLine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character" w:styleId="Hyperlink">
    <w:name w:val="Hyperlink"/>
    <w:basedOn w:val="DefaultParagraphFont"/>
    <w:uiPriority w:val="99"/>
    <w:unhideWhenUsed/>
    <w:rsid w:val="00AA67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e/2PACX-1vRwQsBtxwUcfOwFqGYC6BPNc7xdnL3uNq6sZJXFRn4pXyQgT3GKZXML-5eQ_MCBkIBG4xsfDaIibMuM/p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miramar.edu/sites/default/files/2023-08/CGH%20Change%20Proces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dccd0-my.sharepoint.com/:w:/g/personal/njulian_sdccd_edu/EVC3hXceyrZJkyaGvgjcYwQBu1FkSX4HZsV30hbBngpJRw?e=7Rui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ore.ou.edu/Upcoming-Events/NCORE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Sharilyn Wilson</cp:lastModifiedBy>
  <cp:revision>3</cp:revision>
  <dcterms:created xsi:type="dcterms:W3CDTF">2023-09-07T17:40:00Z</dcterms:created>
  <dcterms:modified xsi:type="dcterms:W3CDTF">2023-09-07T18:47:00Z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</Properties>
</file>