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328E" w14:textId="48585522" w:rsidR="00A069F5" w:rsidRPr="00FC4357" w:rsidRDefault="00A069F5" w:rsidP="003E24C7">
      <w:pPr>
        <w:tabs>
          <w:tab w:val="left" w:pos="2100"/>
        </w:tabs>
        <w:jc w:val="center"/>
        <w:rPr>
          <w:rStyle w:val="Strong"/>
          <w:rFonts w:ascii="Arial" w:hAnsi="Arial" w:cs="Arial"/>
          <w:sz w:val="22"/>
        </w:rPr>
      </w:pPr>
      <w:r w:rsidRPr="00FC4357">
        <w:rPr>
          <w:noProof/>
        </w:rPr>
        <w:drawing>
          <wp:anchor distT="0" distB="0" distL="114300" distR="114300" simplePos="0" relativeHeight="251659264" behindDoc="0" locked="0" layoutInCell="1" allowOverlap="1" wp14:anchorId="61B41CE6" wp14:editId="7FC6DDAD">
            <wp:simplePos x="0" y="0"/>
            <wp:positionH relativeFrom="column">
              <wp:posOffset>0</wp:posOffset>
            </wp:positionH>
            <wp:positionV relativeFrom="paragraph">
              <wp:posOffset>-706120</wp:posOffset>
            </wp:positionV>
            <wp:extent cx="5943600" cy="952697"/>
            <wp:effectExtent l="0" t="0" r="0" b="0"/>
            <wp:wrapNone/>
            <wp:docPr id="1" name="Picture 1" descr="https://www.sdccd.edu/docs/District/logos/DO%20logos/SDCCELogos2021/District_Horizontal/SDCCD_HorizWithColleges202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dccd.edu/docs/District/logos/DO%20logos/SDCCELogos2021/District_Horizontal/SDCCD_HorizWithColleges2021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9F5" w14:textId="77777777" w:rsidR="00CF5F9D" w:rsidRDefault="00C73232" w:rsidP="003E24C7">
      <w:pPr>
        <w:tabs>
          <w:tab w:val="left" w:pos="2100"/>
        </w:tabs>
        <w:jc w:val="center"/>
        <w:rPr>
          <w:rStyle w:val="Strong"/>
          <w:rFonts w:ascii="Arial" w:hAnsi="Arial" w:cs="Arial"/>
          <w:sz w:val="22"/>
        </w:rPr>
      </w:pPr>
      <w:r>
        <w:rPr>
          <w:rStyle w:val="Strong"/>
          <w:rFonts w:ascii="Arial" w:hAnsi="Arial" w:cs="Arial"/>
          <w:sz w:val="22"/>
        </w:rPr>
        <w:t xml:space="preserve">Administrative </w:t>
      </w:r>
      <w:r w:rsidR="003E24C7">
        <w:rPr>
          <w:rStyle w:val="Strong"/>
          <w:rFonts w:ascii="Arial" w:hAnsi="Arial" w:cs="Arial"/>
          <w:sz w:val="22"/>
        </w:rPr>
        <w:t>Procedure</w:t>
      </w:r>
    </w:p>
    <w:p w14:paraId="404DB3AC" w14:textId="77777777" w:rsidR="00C83EEB" w:rsidRPr="007D4903" w:rsidRDefault="00C83EEB" w:rsidP="00C83EEB">
      <w:pPr>
        <w:pStyle w:val="NormalWeb"/>
        <w:spacing w:before="0" w:beforeAutospacing="0" w:after="0" w:afterAutospacing="0"/>
        <w:jc w:val="center"/>
        <w:rPr>
          <w:rFonts w:ascii="Arial" w:hAnsi="Arial" w:cs="Arial"/>
          <w:sz w:val="22"/>
        </w:rPr>
      </w:pPr>
    </w:p>
    <w:p w14:paraId="7FF294E3" w14:textId="44453D12" w:rsidR="00CF5F9D" w:rsidRDefault="00613CDA" w:rsidP="00C83EEB">
      <w:pPr>
        <w:pStyle w:val="NormalWeb"/>
        <w:spacing w:before="0" w:beforeAutospacing="0" w:after="0" w:afterAutospacing="0"/>
        <w:jc w:val="center"/>
        <w:rPr>
          <w:rStyle w:val="Strong"/>
          <w:rFonts w:ascii="Arial" w:hAnsi="Arial" w:cs="Arial"/>
          <w:sz w:val="22"/>
        </w:rPr>
      </w:pPr>
      <w:r>
        <w:rPr>
          <w:rStyle w:val="Strong"/>
          <w:rFonts w:ascii="Arial" w:hAnsi="Arial" w:cs="Arial"/>
          <w:sz w:val="22"/>
        </w:rPr>
        <w:t>CHAPTER 4—Academic Affairs</w:t>
      </w:r>
    </w:p>
    <w:p w14:paraId="1846CCA4" w14:textId="77777777" w:rsidR="00C83EEB" w:rsidRPr="007D4903" w:rsidRDefault="00C83EEB" w:rsidP="00C83EEB">
      <w:pPr>
        <w:pStyle w:val="NormalWeb"/>
        <w:spacing w:before="0" w:beforeAutospacing="0" w:after="0" w:afterAutospacing="0"/>
        <w:jc w:val="center"/>
        <w:rPr>
          <w:rFonts w:ascii="Arial" w:hAnsi="Arial" w:cs="Arial"/>
          <w:sz w:val="22"/>
        </w:rPr>
      </w:pPr>
    </w:p>
    <w:p w14:paraId="6F2572F0" w14:textId="1D9C7FB8" w:rsidR="00CF5F9D" w:rsidRDefault="006577CA" w:rsidP="00C83EEB">
      <w:pPr>
        <w:pStyle w:val="NormalWeb"/>
        <w:spacing w:before="0" w:beforeAutospacing="0" w:after="0" w:afterAutospacing="0"/>
        <w:jc w:val="center"/>
        <w:rPr>
          <w:rStyle w:val="Strong"/>
          <w:rFonts w:ascii="Arial" w:hAnsi="Arial" w:cs="Arial"/>
          <w:sz w:val="22"/>
        </w:rPr>
      </w:pPr>
      <w:r>
        <w:rPr>
          <w:rStyle w:val="Strong"/>
          <w:rFonts w:ascii="Arial" w:hAnsi="Arial" w:cs="Arial"/>
          <w:sz w:val="22"/>
        </w:rPr>
        <w:t xml:space="preserve">    </w:t>
      </w:r>
      <w:r w:rsidR="00613CDA">
        <w:rPr>
          <w:rStyle w:val="Strong"/>
          <w:rFonts w:ascii="Arial" w:hAnsi="Arial" w:cs="Arial"/>
          <w:sz w:val="22"/>
        </w:rPr>
        <w:t>AP 4236 ADVANCED PLACEMENT OF CREDIT</w:t>
      </w:r>
    </w:p>
    <w:p w14:paraId="0AB74658" w14:textId="77777777" w:rsidR="00CF5F9D" w:rsidRPr="003E24C7" w:rsidRDefault="0005449C" w:rsidP="003E24C7">
      <w:pPr>
        <w:rPr>
          <w:sz w:val="16"/>
          <w:szCs w:val="16"/>
        </w:rPr>
      </w:pPr>
      <w:r>
        <w:rPr>
          <w:noProof/>
        </w:rPr>
        <w:pict w14:anchorId="005A5912">
          <v:rect id="_x0000_i1025" alt="" style="width:468pt;height:.05pt;mso-width-percent:0;mso-height-percent:0;mso-width-percent:0;mso-height-percent:0" o:hralign="center" o:hrstd="t" o:hrnoshade="t" o:hr="t" fillcolor="black" stroked="f"/>
        </w:pict>
      </w:r>
    </w:p>
    <w:p w14:paraId="187470E4" w14:textId="77777777" w:rsidR="00A069F5" w:rsidRDefault="00A069F5" w:rsidP="003E24C7">
      <w:pPr>
        <w:rPr>
          <w:rFonts w:ascii="Arial" w:hAnsi="Arial" w:cs="Arial"/>
          <w:sz w:val="22"/>
        </w:rPr>
      </w:pPr>
    </w:p>
    <w:p w14:paraId="22F19592" w14:textId="77777777" w:rsidR="0061334E" w:rsidRDefault="0061334E" w:rsidP="0061334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Chancellor’s Cabinet First Reading: </w:t>
      </w:r>
      <w:r>
        <w:rPr>
          <w:rStyle w:val="eop"/>
          <w:rFonts w:ascii="Arial" w:hAnsi="Arial" w:cs="Arial"/>
          <w:sz w:val="22"/>
          <w:szCs w:val="22"/>
        </w:rPr>
        <w:t> </w:t>
      </w:r>
    </w:p>
    <w:p w14:paraId="2903BB36" w14:textId="77777777" w:rsidR="0061334E" w:rsidRDefault="0061334E" w:rsidP="0061334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Chancellor’s Cabinet Second Reading: </w:t>
      </w:r>
      <w:r>
        <w:rPr>
          <w:rStyle w:val="eop"/>
          <w:rFonts w:ascii="Arial" w:hAnsi="Arial" w:cs="Arial"/>
          <w:sz w:val="22"/>
          <w:szCs w:val="22"/>
        </w:rPr>
        <w:t> </w:t>
      </w:r>
    </w:p>
    <w:p w14:paraId="0F31D0CD" w14:textId="77777777" w:rsidR="0061334E" w:rsidRDefault="0061334E" w:rsidP="0061334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DGC First Reading: </w:t>
      </w:r>
      <w:r>
        <w:rPr>
          <w:rStyle w:val="eop"/>
          <w:rFonts w:ascii="Arial" w:hAnsi="Arial" w:cs="Arial"/>
          <w:sz w:val="22"/>
          <w:szCs w:val="22"/>
        </w:rPr>
        <w:t> </w:t>
      </w:r>
    </w:p>
    <w:p w14:paraId="0523F535" w14:textId="77777777" w:rsidR="0061334E" w:rsidRDefault="0061334E" w:rsidP="0061334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DGC Second Reading</w:t>
      </w:r>
      <w:r>
        <w:rPr>
          <w:rStyle w:val="normaltextrun"/>
          <w:color w:val="000000"/>
        </w:rPr>
        <w:t>: </w:t>
      </w:r>
      <w:r>
        <w:rPr>
          <w:rStyle w:val="eop"/>
          <w:color w:val="000000"/>
        </w:rPr>
        <w:t> </w:t>
      </w:r>
    </w:p>
    <w:p w14:paraId="62801252" w14:textId="77777777" w:rsidR="0061334E" w:rsidRDefault="0061334E" w:rsidP="003E24C7">
      <w:pPr>
        <w:rPr>
          <w:rFonts w:ascii="Arial" w:hAnsi="Arial" w:cs="Arial"/>
          <w:sz w:val="22"/>
        </w:rPr>
      </w:pPr>
    </w:p>
    <w:p w14:paraId="4EF0E10E"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normaltextrun"/>
          <w:rFonts w:ascii="Arial" w:hAnsi="Arial" w:cs="Arial"/>
          <w:color w:val="333333"/>
          <w:sz w:val="22"/>
          <w:szCs w:val="22"/>
          <w:u w:val="single"/>
        </w:rPr>
        <w:t xml:space="preserve">Any student who passes a College Board Advanced Placement (AP) examination with a minimum score of three in a subject matter will be awarded credit in a general education area with a subject matter </w:t>
      </w:r>
      <w:proofErr w:type="gramStart"/>
      <w:r w:rsidRPr="0061334E">
        <w:rPr>
          <w:rStyle w:val="normaltextrun"/>
          <w:rFonts w:ascii="Arial" w:hAnsi="Arial" w:cs="Arial"/>
          <w:color w:val="333333"/>
          <w:sz w:val="22"/>
          <w:szCs w:val="22"/>
          <w:u w:val="single"/>
        </w:rPr>
        <w:t>similar to</w:t>
      </w:r>
      <w:proofErr w:type="gramEnd"/>
      <w:r w:rsidRPr="0061334E">
        <w:rPr>
          <w:rStyle w:val="normaltextrun"/>
          <w:rFonts w:ascii="Arial" w:hAnsi="Arial" w:cs="Arial"/>
          <w:color w:val="333333"/>
          <w:sz w:val="22"/>
          <w:szCs w:val="22"/>
          <w:u w:val="single"/>
        </w:rPr>
        <w:t xml:space="preserve"> that of the AP examination.</w:t>
      </w:r>
      <w:r w:rsidRPr="0061334E">
        <w:rPr>
          <w:rStyle w:val="eop"/>
          <w:rFonts w:ascii="Arial" w:hAnsi="Arial" w:cs="Arial"/>
          <w:color w:val="333333"/>
          <w:sz w:val="22"/>
          <w:szCs w:val="22"/>
        </w:rPr>
        <w:t> </w:t>
      </w:r>
    </w:p>
    <w:p w14:paraId="09F6C68F"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eop"/>
          <w:rFonts w:ascii="Arial" w:hAnsi="Arial" w:cs="Arial"/>
          <w:color w:val="333333"/>
          <w:sz w:val="22"/>
          <w:szCs w:val="22"/>
        </w:rPr>
        <w:t> </w:t>
      </w:r>
    </w:p>
    <w:p w14:paraId="5B2C01B6"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normaltextrun"/>
          <w:rFonts w:ascii="Arial" w:hAnsi="Arial" w:cs="Arial"/>
          <w:sz w:val="22"/>
          <w:szCs w:val="22"/>
          <w:u w:val="single"/>
        </w:rPr>
        <w:t>Students who have completed Advanced Placement (AP) Examinations of the College Entrance Examination Board with scores of 3, 4, or 5 may receive credit for each advanced placement course as listed and published in the college catalog Advanced Placement Chart. Students must submit official transcripts from prior colleges and official test scores.</w:t>
      </w:r>
      <w:r w:rsidRPr="0061334E">
        <w:rPr>
          <w:rStyle w:val="eop"/>
          <w:rFonts w:ascii="Arial" w:hAnsi="Arial" w:cs="Arial"/>
          <w:sz w:val="22"/>
          <w:szCs w:val="22"/>
        </w:rPr>
        <w:t> </w:t>
      </w:r>
    </w:p>
    <w:p w14:paraId="41CD7077" w14:textId="0B85EF6F" w:rsidR="0061334E" w:rsidRPr="0061334E" w:rsidRDefault="0061334E" w:rsidP="0061334E">
      <w:pPr>
        <w:pStyle w:val="paragraph"/>
        <w:shd w:val="clear" w:color="auto" w:fill="FFFFFF"/>
        <w:spacing w:before="0" w:beforeAutospacing="0" w:after="0" w:afterAutospacing="0"/>
        <w:textAlignment w:val="baseline"/>
        <w:rPr>
          <w:rFonts w:ascii="Arial" w:hAnsi="Arial" w:cs="Arial"/>
          <w:sz w:val="18"/>
          <w:szCs w:val="18"/>
        </w:rPr>
      </w:pPr>
      <w:r w:rsidRPr="0061334E">
        <w:rPr>
          <w:rStyle w:val="normaltextrun"/>
          <w:rFonts w:ascii="Arial" w:hAnsi="Arial" w:cs="Arial"/>
          <w:color w:val="333333"/>
          <w:sz w:val="22"/>
          <w:szCs w:val="22"/>
          <w:u w:val="single"/>
        </w:rPr>
        <w:t> </w:t>
      </w:r>
      <w:r w:rsidRPr="0061334E">
        <w:rPr>
          <w:rStyle w:val="eop"/>
          <w:rFonts w:ascii="Arial" w:hAnsi="Arial" w:cs="Arial"/>
          <w:color w:val="333333"/>
          <w:sz w:val="22"/>
          <w:szCs w:val="22"/>
        </w:rPr>
        <w:t> </w:t>
      </w:r>
    </w:p>
    <w:p w14:paraId="01605BA0"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normaltextrun"/>
          <w:rFonts w:ascii="Arial" w:hAnsi="Arial" w:cs="Arial"/>
          <w:color w:val="333333"/>
          <w:sz w:val="22"/>
          <w:szCs w:val="22"/>
          <w:u w:val="single"/>
        </w:rPr>
        <w:t xml:space="preserve">For any AP examination that the </w:t>
      </w:r>
      <w:proofErr w:type="gramStart"/>
      <w:r w:rsidRPr="0061334E">
        <w:rPr>
          <w:rStyle w:val="normaltextrun"/>
          <w:rFonts w:ascii="Arial" w:hAnsi="Arial" w:cs="Arial"/>
          <w:color w:val="333333"/>
          <w:sz w:val="22"/>
          <w:szCs w:val="22"/>
          <w:u w:val="single"/>
        </w:rPr>
        <w:t>District</w:t>
      </w:r>
      <w:proofErr w:type="gramEnd"/>
      <w:r w:rsidRPr="0061334E">
        <w:rPr>
          <w:rStyle w:val="normaltextrun"/>
          <w:rFonts w:ascii="Arial" w:hAnsi="Arial" w:cs="Arial"/>
          <w:color w:val="333333"/>
          <w:sz w:val="22"/>
          <w:szCs w:val="22"/>
          <w:u w:val="single"/>
        </w:rPr>
        <w:t xml:space="preserve"> does not offer a course similar in content, the District will award credit in the General Education area shown on the California Community College General Education AP List.  If there is no General Education area that fits the AP Examination, the District may award elective credit.</w:t>
      </w:r>
      <w:r w:rsidRPr="0061334E">
        <w:rPr>
          <w:rStyle w:val="eop"/>
          <w:rFonts w:ascii="Arial" w:hAnsi="Arial" w:cs="Arial"/>
          <w:color w:val="333333"/>
          <w:sz w:val="22"/>
          <w:szCs w:val="22"/>
        </w:rPr>
        <w:t> </w:t>
      </w:r>
    </w:p>
    <w:p w14:paraId="68A7CD28"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normaltextrun"/>
          <w:rFonts w:ascii="Arial" w:hAnsi="Arial" w:cs="Arial"/>
          <w:color w:val="333333"/>
          <w:sz w:val="22"/>
          <w:szCs w:val="22"/>
          <w:u w:val="single"/>
        </w:rPr>
        <w:t> </w:t>
      </w:r>
      <w:r w:rsidRPr="0061334E">
        <w:rPr>
          <w:rStyle w:val="eop"/>
          <w:rFonts w:ascii="Arial" w:hAnsi="Arial" w:cs="Arial"/>
          <w:color w:val="333333"/>
          <w:sz w:val="22"/>
          <w:szCs w:val="22"/>
        </w:rPr>
        <w:t> </w:t>
      </w:r>
    </w:p>
    <w:p w14:paraId="0876750B" w14:textId="77777777" w:rsidR="0061334E" w:rsidRPr="0061334E" w:rsidRDefault="0061334E" w:rsidP="0061334E">
      <w:pPr>
        <w:pStyle w:val="paragraph"/>
        <w:shd w:val="clear" w:color="auto" w:fill="FFFFFF"/>
        <w:spacing w:before="0" w:beforeAutospacing="0" w:after="0" w:afterAutospacing="0"/>
        <w:jc w:val="both"/>
        <w:textAlignment w:val="baseline"/>
        <w:rPr>
          <w:rFonts w:ascii="Arial" w:hAnsi="Arial" w:cs="Arial"/>
          <w:sz w:val="18"/>
          <w:szCs w:val="18"/>
        </w:rPr>
      </w:pPr>
      <w:r w:rsidRPr="0061334E">
        <w:rPr>
          <w:rStyle w:val="normaltextrun"/>
          <w:rFonts w:ascii="Arial" w:hAnsi="Arial" w:cs="Arial"/>
          <w:color w:val="333333"/>
          <w:sz w:val="22"/>
          <w:szCs w:val="22"/>
          <w:u w:val="single"/>
        </w:rPr>
        <w:t xml:space="preserve">A student’s academic record will be annotated to reflect credit earned through an AP </w:t>
      </w:r>
      <w:proofErr w:type="gramStart"/>
      <w:r w:rsidRPr="0061334E">
        <w:rPr>
          <w:rStyle w:val="normaltextrun"/>
          <w:rFonts w:ascii="Arial" w:hAnsi="Arial" w:cs="Arial"/>
          <w:color w:val="333333"/>
          <w:sz w:val="22"/>
          <w:szCs w:val="22"/>
          <w:u w:val="single"/>
        </w:rPr>
        <w:t>examination</w:t>
      </w:r>
      <w:proofErr w:type="gramEnd"/>
      <w:r w:rsidRPr="0061334E">
        <w:rPr>
          <w:rStyle w:val="normaltextrun"/>
          <w:rFonts w:ascii="Arial" w:hAnsi="Arial" w:cs="Arial"/>
          <w:color w:val="333333"/>
          <w:sz w:val="22"/>
          <w:szCs w:val="22"/>
          <w:u w:val="single"/>
        </w:rPr>
        <w:t> </w:t>
      </w:r>
      <w:r w:rsidRPr="0061334E">
        <w:rPr>
          <w:rStyle w:val="eop"/>
          <w:rFonts w:ascii="Arial" w:hAnsi="Arial" w:cs="Arial"/>
          <w:color w:val="333333"/>
          <w:sz w:val="22"/>
          <w:szCs w:val="22"/>
        </w:rPr>
        <w:t> </w:t>
      </w:r>
    </w:p>
    <w:p w14:paraId="4374C917" w14:textId="77777777" w:rsidR="0061334E" w:rsidRDefault="0061334E" w:rsidP="0061334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sz w:val="22"/>
          <w:szCs w:val="22"/>
          <w:u w:val="single"/>
        </w:rPr>
        <w:t> </w:t>
      </w:r>
      <w:r>
        <w:rPr>
          <w:rStyle w:val="eop"/>
          <w:rFonts w:ascii="Arial" w:hAnsi="Arial" w:cs="Arial"/>
          <w:color w:val="333333"/>
          <w:sz w:val="22"/>
          <w:szCs w:val="22"/>
        </w:rPr>
        <w:t> </w:t>
      </w:r>
    </w:p>
    <w:p w14:paraId="725343A1" w14:textId="77777777" w:rsidR="0061334E" w:rsidRDefault="0061334E" w:rsidP="0061334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sz w:val="22"/>
          <w:szCs w:val="22"/>
          <w:u w:val="single"/>
        </w:rPr>
        <w:t xml:space="preserve">The </w:t>
      </w:r>
      <w:proofErr w:type="gramStart"/>
      <w:r>
        <w:rPr>
          <w:rStyle w:val="normaltextrun"/>
          <w:rFonts w:ascii="Arial" w:hAnsi="Arial" w:cs="Arial"/>
          <w:color w:val="333333"/>
          <w:sz w:val="22"/>
          <w:szCs w:val="22"/>
          <w:u w:val="single"/>
        </w:rPr>
        <w:t>District</w:t>
      </w:r>
      <w:proofErr w:type="gramEnd"/>
      <w:r>
        <w:rPr>
          <w:rStyle w:val="normaltextrun"/>
          <w:rFonts w:ascii="Arial" w:hAnsi="Arial" w:cs="Arial"/>
          <w:color w:val="333333"/>
          <w:sz w:val="22"/>
          <w:szCs w:val="22"/>
          <w:u w:val="single"/>
        </w:rPr>
        <w:t xml:space="preserve"> shall post its Advanced Placement Credit procedure on its internet website.</w:t>
      </w:r>
      <w:r>
        <w:rPr>
          <w:rStyle w:val="eop"/>
          <w:rFonts w:ascii="Arial" w:hAnsi="Arial" w:cs="Arial"/>
          <w:color w:val="333333"/>
          <w:sz w:val="22"/>
          <w:szCs w:val="22"/>
        </w:rPr>
        <w:t> </w:t>
      </w:r>
    </w:p>
    <w:p w14:paraId="7F56743E" w14:textId="77777777" w:rsidR="0061334E" w:rsidRDefault="0061334E" w:rsidP="0061334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sz w:val="22"/>
          <w:szCs w:val="22"/>
        </w:rPr>
        <w:t> </w:t>
      </w:r>
    </w:p>
    <w:p w14:paraId="32B658FF" w14:textId="77777777" w:rsidR="0061334E" w:rsidRDefault="0061334E" w:rsidP="0061334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Applying for Credit for Advanced Placement Credit</w:t>
      </w:r>
      <w:r>
        <w:rPr>
          <w:rStyle w:val="eop"/>
          <w:rFonts w:ascii="Arial" w:hAnsi="Arial" w:cs="Arial"/>
          <w:sz w:val="22"/>
          <w:szCs w:val="22"/>
        </w:rPr>
        <w:t> </w:t>
      </w:r>
    </w:p>
    <w:p w14:paraId="5EE1ACD8" w14:textId="77777777" w:rsidR="0061334E" w:rsidRDefault="0061334E" w:rsidP="003E24C7">
      <w:pPr>
        <w:rPr>
          <w:rFonts w:ascii="Arial" w:hAnsi="Arial" w:cs="Arial"/>
          <w:sz w:val="22"/>
        </w:rPr>
      </w:pPr>
    </w:p>
    <w:p w14:paraId="1210F856" w14:textId="3013BA7C" w:rsidR="0061334E" w:rsidRPr="0061334E" w:rsidRDefault="0061334E" w:rsidP="0061334E">
      <w:pPr>
        <w:numPr>
          <w:ilvl w:val="0"/>
          <w:numId w:val="1"/>
        </w:numPr>
        <w:rPr>
          <w:rStyle w:val="normaltextrun"/>
          <w:rFonts w:ascii="Arial" w:hAnsi="Arial" w:cs="Arial"/>
          <w:sz w:val="22"/>
          <w:szCs w:val="22"/>
        </w:rPr>
      </w:pPr>
      <w:r>
        <w:rPr>
          <w:rStyle w:val="normaltextrun"/>
          <w:rFonts w:ascii="Arial" w:hAnsi="Arial" w:cs="Arial"/>
          <w:sz w:val="22"/>
          <w:szCs w:val="22"/>
          <w:u w:val="single"/>
        </w:rPr>
        <w:t>Student submits a Request for Transcript Evaluation form through the</w:t>
      </w:r>
      <w:r>
        <w:rPr>
          <w:rStyle w:val="normaltextrun"/>
          <w:rFonts w:ascii="Arial" w:hAnsi="Arial" w:cs="Arial"/>
          <w:sz w:val="22"/>
          <w:szCs w:val="22"/>
          <w:u w:val="single"/>
        </w:rPr>
        <w:t xml:space="preserve"> automated petitioning system.</w:t>
      </w:r>
      <w:r>
        <w:rPr>
          <w:rStyle w:val="normaltextrun"/>
          <w:rFonts w:ascii="Arial" w:hAnsi="Arial" w:cs="Arial"/>
          <w:sz w:val="22"/>
          <w:szCs w:val="22"/>
          <w:u w:val="single"/>
        </w:rPr>
        <w:br/>
      </w:r>
    </w:p>
    <w:p w14:paraId="296B8C1E" w14:textId="38984A22" w:rsidR="0061334E" w:rsidRDefault="0061334E" w:rsidP="0061334E">
      <w:pPr>
        <w:numPr>
          <w:ilvl w:val="0"/>
          <w:numId w:val="1"/>
        </w:numPr>
        <w:rPr>
          <w:rStyle w:val="eop"/>
          <w:rFonts w:ascii="Arial" w:hAnsi="Arial" w:cs="Arial"/>
          <w:sz w:val="22"/>
          <w:szCs w:val="22"/>
        </w:rPr>
      </w:pPr>
      <w:r w:rsidRPr="0061334E">
        <w:rPr>
          <w:rStyle w:val="normaltextrun"/>
          <w:rFonts w:ascii="Arial" w:hAnsi="Arial" w:cs="Arial"/>
          <w:sz w:val="22"/>
          <w:szCs w:val="22"/>
          <w:u w:val="single"/>
        </w:rPr>
        <w:t>The College Evaluations Office verifies that: </w:t>
      </w:r>
      <w:r w:rsidRPr="0061334E">
        <w:rPr>
          <w:rStyle w:val="eop"/>
          <w:rFonts w:ascii="Arial" w:hAnsi="Arial" w:cs="Arial"/>
          <w:sz w:val="22"/>
          <w:szCs w:val="22"/>
        </w:rPr>
        <w:t> </w:t>
      </w:r>
      <w:r>
        <w:rPr>
          <w:rStyle w:val="eop"/>
          <w:rFonts w:ascii="Arial" w:hAnsi="Arial" w:cs="Arial"/>
          <w:sz w:val="22"/>
          <w:szCs w:val="22"/>
        </w:rPr>
        <w:br/>
      </w:r>
    </w:p>
    <w:p w14:paraId="4F87A091" w14:textId="269CB485" w:rsidR="0061334E" w:rsidRP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color w:val="000000"/>
          <w:sz w:val="22"/>
          <w:szCs w:val="22"/>
          <w:u w:val="single"/>
        </w:rPr>
        <w:t>The official advanced placement score(s) is/are on file;</w:t>
      </w:r>
      <w:r w:rsidRPr="0061334E">
        <w:rPr>
          <w:rStyle w:val="eop"/>
          <w:rFonts w:ascii="Arial" w:hAnsi="Arial" w:cs="Arial"/>
          <w:color w:val="000000"/>
          <w:sz w:val="22"/>
          <w:szCs w:val="22"/>
        </w:rPr>
        <w:t> </w:t>
      </w:r>
      <w:r>
        <w:rPr>
          <w:rStyle w:val="eop"/>
          <w:rFonts w:ascii="Arial" w:hAnsi="Arial" w:cs="Arial"/>
          <w:color w:val="000000"/>
          <w:sz w:val="22"/>
          <w:szCs w:val="22"/>
        </w:rPr>
        <w:br/>
      </w:r>
    </w:p>
    <w:p w14:paraId="27F33123" w14:textId="64C60BEF"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color w:val="000000"/>
          <w:sz w:val="22"/>
          <w:szCs w:val="22"/>
          <w:u w:val="single"/>
        </w:rPr>
        <w:t xml:space="preserve">The student must have previous academic history (previously earned credit or noncredit from the </w:t>
      </w:r>
      <w:proofErr w:type="gramStart"/>
      <w:r w:rsidRPr="0061334E">
        <w:rPr>
          <w:rStyle w:val="normaltextrun"/>
          <w:rFonts w:ascii="Arial" w:hAnsi="Arial" w:cs="Arial"/>
          <w:color w:val="000000"/>
          <w:sz w:val="22"/>
          <w:szCs w:val="22"/>
          <w:u w:val="single"/>
        </w:rPr>
        <w:t>District</w:t>
      </w:r>
      <w:proofErr w:type="gramEnd"/>
      <w:r w:rsidRPr="0061334E">
        <w:rPr>
          <w:rStyle w:val="normaltextrun"/>
          <w:rFonts w:ascii="Arial" w:hAnsi="Arial" w:cs="Arial"/>
          <w:color w:val="000000"/>
          <w:sz w:val="22"/>
          <w:szCs w:val="22"/>
          <w:u w:val="single"/>
        </w:rPr>
        <w:t xml:space="preserve">) or be currently enrolled in a college at the San Diego </w:t>
      </w:r>
      <w:r w:rsidRPr="0061334E">
        <w:rPr>
          <w:rStyle w:val="normaltextrun"/>
          <w:rFonts w:ascii="Arial" w:hAnsi="Arial" w:cs="Arial"/>
          <w:sz w:val="22"/>
          <w:szCs w:val="22"/>
          <w:u w:val="single"/>
        </w:rPr>
        <w:t>Community College District and in good standing;</w:t>
      </w:r>
      <w:r w:rsidRPr="0061334E">
        <w:rPr>
          <w:rStyle w:val="eop"/>
          <w:rFonts w:ascii="Arial" w:hAnsi="Arial" w:cs="Arial"/>
          <w:sz w:val="22"/>
          <w:szCs w:val="22"/>
        </w:rPr>
        <w:t> </w:t>
      </w:r>
      <w:r>
        <w:rPr>
          <w:rStyle w:val="eop"/>
          <w:rFonts w:ascii="Arial" w:hAnsi="Arial" w:cs="Arial"/>
          <w:sz w:val="22"/>
          <w:szCs w:val="22"/>
        </w:rPr>
        <w:br/>
      </w:r>
    </w:p>
    <w:p w14:paraId="3623D2C4" w14:textId="4398E34C"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The request falls within the limitations of this policy and procedure; and </w:t>
      </w:r>
      <w:r w:rsidRPr="0061334E">
        <w:rPr>
          <w:rStyle w:val="eop"/>
          <w:rFonts w:ascii="Arial" w:hAnsi="Arial" w:cs="Arial"/>
          <w:sz w:val="22"/>
          <w:szCs w:val="22"/>
        </w:rPr>
        <w:t> </w:t>
      </w:r>
      <w:r>
        <w:rPr>
          <w:rStyle w:val="eop"/>
          <w:rFonts w:ascii="Arial" w:hAnsi="Arial" w:cs="Arial"/>
          <w:sz w:val="22"/>
          <w:szCs w:val="22"/>
        </w:rPr>
        <w:br/>
      </w:r>
    </w:p>
    <w:p w14:paraId="36511CBD" w14:textId="1CC4C3D1"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 All official collegiate transcripts are on file.</w:t>
      </w:r>
      <w:r w:rsidRPr="0061334E">
        <w:rPr>
          <w:rStyle w:val="eop"/>
          <w:rFonts w:ascii="Arial" w:hAnsi="Arial" w:cs="Arial"/>
          <w:sz w:val="22"/>
          <w:szCs w:val="22"/>
        </w:rPr>
        <w:t> </w:t>
      </w:r>
      <w:r>
        <w:rPr>
          <w:rStyle w:val="eop"/>
          <w:rFonts w:ascii="Arial" w:hAnsi="Arial" w:cs="Arial"/>
          <w:sz w:val="22"/>
          <w:szCs w:val="22"/>
        </w:rPr>
        <w:br/>
      </w:r>
    </w:p>
    <w:p w14:paraId="01F62A86" w14:textId="77777777" w:rsidR="0061334E" w:rsidRDefault="0061334E" w:rsidP="0061334E">
      <w:pPr>
        <w:numPr>
          <w:ilvl w:val="0"/>
          <w:numId w:val="1"/>
        </w:numPr>
        <w:rPr>
          <w:rStyle w:val="eop"/>
          <w:rFonts w:ascii="Arial" w:hAnsi="Arial" w:cs="Arial"/>
          <w:sz w:val="22"/>
          <w:szCs w:val="22"/>
        </w:rPr>
      </w:pPr>
      <w:r w:rsidRPr="0061334E">
        <w:rPr>
          <w:rStyle w:val="normaltextrun"/>
          <w:rFonts w:ascii="Arial" w:hAnsi="Arial" w:cs="Arial"/>
          <w:sz w:val="22"/>
          <w:szCs w:val="22"/>
          <w:u w:val="single"/>
        </w:rPr>
        <w:t>Once Verified, the College Evaluations Office forwards the official score report and Request for Transcript Evaluation to the District Evaluations Office.</w:t>
      </w:r>
      <w:r w:rsidRPr="0061334E">
        <w:rPr>
          <w:rStyle w:val="eop"/>
          <w:rFonts w:ascii="Arial" w:hAnsi="Arial" w:cs="Arial"/>
          <w:sz w:val="22"/>
          <w:szCs w:val="22"/>
        </w:rPr>
        <w:t> </w:t>
      </w:r>
    </w:p>
    <w:p w14:paraId="73BB2E95" w14:textId="5B54A131" w:rsidR="0061334E" w:rsidRDefault="0061334E" w:rsidP="0061334E">
      <w:pPr>
        <w:numPr>
          <w:ilvl w:val="0"/>
          <w:numId w:val="1"/>
        </w:numPr>
        <w:rPr>
          <w:rStyle w:val="eop"/>
          <w:rFonts w:ascii="Arial" w:hAnsi="Arial" w:cs="Arial"/>
          <w:sz w:val="22"/>
          <w:szCs w:val="22"/>
        </w:rPr>
      </w:pPr>
      <w:r w:rsidRPr="0061334E">
        <w:rPr>
          <w:rStyle w:val="normaltextrun"/>
          <w:rFonts w:ascii="Arial" w:hAnsi="Arial" w:cs="Arial"/>
          <w:sz w:val="22"/>
          <w:szCs w:val="22"/>
          <w:u w:val="single"/>
        </w:rPr>
        <w:lastRenderedPageBreak/>
        <w:t>The District Evaluator:</w:t>
      </w:r>
      <w:r w:rsidRPr="0061334E">
        <w:rPr>
          <w:rStyle w:val="eop"/>
          <w:rFonts w:ascii="Arial" w:hAnsi="Arial" w:cs="Arial"/>
          <w:sz w:val="22"/>
          <w:szCs w:val="22"/>
        </w:rPr>
        <w:t> </w:t>
      </w:r>
      <w:r>
        <w:rPr>
          <w:rStyle w:val="eop"/>
          <w:rFonts w:ascii="Arial" w:hAnsi="Arial" w:cs="Arial"/>
          <w:sz w:val="22"/>
          <w:szCs w:val="22"/>
        </w:rPr>
        <w:br/>
      </w:r>
    </w:p>
    <w:p w14:paraId="44D86D80" w14:textId="58B8B2AF"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Determines the units to be awarded, as published in the college catalog; and</w:t>
      </w:r>
      <w:r w:rsidRPr="0061334E">
        <w:rPr>
          <w:rStyle w:val="eop"/>
          <w:rFonts w:ascii="Arial" w:hAnsi="Arial" w:cs="Arial"/>
          <w:sz w:val="22"/>
          <w:szCs w:val="22"/>
        </w:rPr>
        <w:t> </w:t>
      </w:r>
      <w:r>
        <w:rPr>
          <w:rStyle w:val="eop"/>
          <w:rFonts w:ascii="Arial" w:hAnsi="Arial" w:cs="Arial"/>
          <w:sz w:val="22"/>
          <w:szCs w:val="22"/>
        </w:rPr>
        <w:br/>
      </w:r>
    </w:p>
    <w:p w14:paraId="1650A3DD" w14:textId="40ABD444"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Forwards the original documents indicating the units awarded to the District Records Office. </w:t>
      </w:r>
      <w:r w:rsidRPr="0061334E">
        <w:rPr>
          <w:rStyle w:val="eop"/>
          <w:rFonts w:ascii="Arial" w:hAnsi="Arial" w:cs="Arial"/>
          <w:sz w:val="22"/>
          <w:szCs w:val="22"/>
        </w:rPr>
        <w:t> </w:t>
      </w:r>
      <w:r>
        <w:rPr>
          <w:rStyle w:val="eop"/>
          <w:rFonts w:ascii="Arial" w:hAnsi="Arial" w:cs="Arial"/>
          <w:sz w:val="22"/>
          <w:szCs w:val="22"/>
        </w:rPr>
        <w:br/>
      </w:r>
    </w:p>
    <w:p w14:paraId="32ECEB56" w14:textId="1AFB15BD" w:rsidR="0061334E" w:rsidRDefault="0061334E" w:rsidP="0061334E">
      <w:pPr>
        <w:numPr>
          <w:ilvl w:val="0"/>
          <w:numId w:val="1"/>
        </w:numPr>
        <w:rPr>
          <w:rStyle w:val="eop"/>
          <w:rFonts w:ascii="Arial" w:hAnsi="Arial" w:cs="Arial"/>
          <w:sz w:val="22"/>
          <w:szCs w:val="22"/>
        </w:rPr>
      </w:pPr>
      <w:r w:rsidRPr="0061334E">
        <w:rPr>
          <w:rStyle w:val="normaltextrun"/>
          <w:rFonts w:ascii="Arial" w:hAnsi="Arial" w:cs="Arial"/>
          <w:sz w:val="22"/>
          <w:szCs w:val="22"/>
          <w:u w:val="single"/>
        </w:rPr>
        <w:t>The District Records Office: </w:t>
      </w:r>
      <w:r w:rsidRPr="0061334E">
        <w:rPr>
          <w:rStyle w:val="eop"/>
          <w:rFonts w:ascii="Arial" w:hAnsi="Arial" w:cs="Arial"/>
          <w:sz w:val="22"/>
          <w:szCs w:val="22"/>
        </w:rPr>
        <w:t> </w:t>
      </w:r>
      <w:r>
        <w:rPr>
          <w:rStyle w:val="eop"/>
          <w:rFonts w:ascii="Arial" w:hAnsi="Arial" w:cs="Arial"/>
          <w:sz w:val="22"/>
          <w:szCs w:val="22"/>
        </w:rPr>
        <w:br/>
      </w:r>
    </w:p>
    <w:p w14:paraId="025A384D" w14:textId="2D7DAFC1"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Records the units to student’s permanent academic record;</w:t>
      </w:r>
      <w:r w:rsidRPr="0061334E">
        <w:rPr>
          <w:rStyle w:val="eop"/>
          <w:rFonts w:ascii="Arial" w:hAnsi="Arial" w:cs="Arial"/>
          <w:sz w:val="22"/>
          <w:szCs w:val="22"/>
        </w:rPr>
        <w:t> </w:t>
      </w:r>
      <w:r>
        <w:rPr>
          <w:rStyle w:val="eop"/>
          <w:rFonts w:ascii="Arial" w:hAnsi="Arial" w:cs="Arial"/>
          <w:sz w:val="22"/>
          <w:szCs w:val="22"/>
        </w:rPr>
        <w:br/>
      </w:r>
    </w:p>
    <w:p w14:paraId="456B1884" w14:textId="49CC4C84"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Images all documents for permanent storage; and </w:t>
      </w:r>
      <w:r w:rsidRPr="0061334E">
        <w:rPr>
          <w:rStyle w:val="eop"/>
          <w:rFonts w:ascii="Arial" w:hAnsi="Arial" w:cs="Arial"/>
          <w:sz w:val="22"/>
          <w:szCs w:val="22"/>
        </w:rPr>
        <w:t> </w:t>
      </w:r>
      <w:r>
        <w:rPr>
          <w:rStyle w:val="eop"/>
          <w:rFonts w:ascii="Arial" w:hAnsi="Arial" w:cs="Arial"/>
          <w:sz w:val="22"/>
          <w:szCs w:val="22"/>
        </w:rPr>
        <w:br/>
      </w:r>
    </w:p>
    <w:p w14:paraId="09DFE799" w14:textId="77777777" w:rsidR="0061334E" w:rsidRDefault="0061334E" w:rsidP="0061334E">
      <w:pPr>
        <w:numPr>
          <w:ilvl w:val="1"/>
          <w:numId w:val="1"/>
        </w:numPr>
        <w:rPr>
          <w:rStyle w:val="eop"/>
          <w:rFonts w:ascii="Arial" w:hAnsi="Arial" w:cs="Arial"/>
          <w:sz w:val="22"/>
          <w:szCs w:val="22"/>
        </w:rPr>
      </w:pPr>
      <w:r w:rsidRPr="0061334E">
        <w:rPr>
          <w:rStyle w:val="normaltextrun"/>
          <w:rFonts w:ascii="Arial" w:hAnsi="Arial" w:cs="Arial"/>
          <w:sz w:val="22"/>
          <w:szCs w:val="22"/>
          <w:u w:val="single"/>
        </w:rPr>
        <w:t>Returns the documents to the District Evaluator to record the coursework to the student’s permanent academic record.</w:t>
      </w:r>
      <w:r w:rsidRPr="0061334E">
        <w:rPr>
          <w:rStyle w:val="eop"/>
          <w:rFonts w:ascii="Arial" w:hAnsi="Arial" w:cs="Arial"/>
          <w:sz w:val="22"/>
          <w:szCs w:val="22"/>
        </w:rPr>
        <w:t> </w:t>
      </w:r>
    </w:p>
    <w:p w14:paraId="1507D7F1" w14:textId="77777777" w:rsidR="0061334E" w:rsidRDefault="0061334E" w:rsidP="0061334E">
      <w:pPr>
        <w:rPr>
          <w:rStyle w:val="eop"/>
          <w:rFonts w:ascii="Arial" w:hAnsi="Arial" w:cs="Arial"/>
          <w:sz w:val="22"/>
          <w:szCs w:val="22"/>
        </w:rPr>
      </w:pPr>
    </w:p>
    <w:p w14:paraId="3DDAB56B" w14:textId="71EC4D6B" w:rsidR="0061334E" w:rsidRDefault="0061334E" w:rsidP="0061334E">
      <w:pPr>
        <w:rPr>
          <w:rStyle w:val="eop"/>
          <w:rFonts w:ascii="Arial" w:hAnsi="Arial" w:cs="Arial"/>
          <w:sz w:val="22"/>
          <w:szCs w:val="22"/>
        </w:rPr>
      </w:pPr>
      <w:r>
        <w:rPr>
          <w:rStyle w:val="eop"/>
          <w:rFonts w:ascii="Arial" w:hAnsi="Arial" w:cs="Arial"/>
          <w:sz w:val="22"/>
          <w:szCs w:val="22"/>
        </w:rPr>
        <w:t xml:space="preserve">Limitations </w:t>
      </w:r>
    </w:p>
    <w:p w14:paraId="7A1AD960" w14:textId="6DA21A3E" w:rsidR="0061334E" w:rsidRPr="0061334E" w:rsidRDefault="0061334E" w:rsidP="0061334E">
      <w:pPr>
        <w:numPr>
          <w:ilvl w:val="0"/>
          <w:numId w:val="17"/>
        </w:numPr>
        <w:rPr>
          <w:rFonts w:ascii="Arial" w:hAnsi="Arial" w:cs="Arial"/>
          <w:sz w:val="22"/>
          <w:szCs w:val="22"/>
          <w:u w:val="single"/>
        </w:rPr>
      </w:pPr>
      <w:r w:rsidRPr="0061334E">
        <w:rPr>
          <w:rFonts w:ascii="Arial" w:hAnsi="Arial" w:cs="Arial"/>
          <w:sz w:val="22"/>
          <w:szCs w:val="22"/>
          <w:u w:val="single"/>
        </w:rPr>
        <w:t>Credit will be granted within limitations in the college catalog. Departmental approval is required to satisfy</w:t>
      </w:r>
      <w:r>
        <w:rPr>
          <w:rStyle w:val="normaltextrun"/>
          <w:rFonts w:ascii="Arial" w:hAnsi="Arial" w:cs="Arial"/>
          <w:sz w:val="22"/>
          <w:szCs w:val="22"/>
          <w:u w:val="single"/>
        </w:rPr>
        <w:t>.</w:t>
      </w:r>
      <w:r>
        <w:rPr>
          <w:rStyle w:val="normaltextrun"/>
          <w:rFonts w:ascii="Arial" w:hAnsi="Arial" w:cs="Arial"/>
          <w:sz w:val="22"/>
          <w:szCs w:val="22"/>
          <w:u w:val="single"/>
        </w:rPr>
        <w:br/>
      </w:r>
    </w:p>
    <w:p w14:paraId="22D8DBE6" w14:textId="77777777"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The units granted may not be used to satisfy the graduation in residence requirement. </w:t>
      </w:r>
      <w:r w:rsidRPr="0061334E">
        <w:rPr>
          <w:rStyle w:val="eop"/>
          <w:rFonts w:ascii="Arial" w:hAnsi="Arial" w:cs="Arial"/>
          <w:sz w:val="22"/>
          <w:szCs w:val="22"/>
        </w:rPr>
        <w:t> </w:t>
      </w:r>
    </w:p>
    <w:p w14:paraId="09456C7B" w14:textId="7DDFA5B0"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The units granted will not be counted in the student's current study load. </w:t>
      </w:r>
      <w:r w:rsidRPr="0061334E">
        <w:rPr>
          <w:rStyle w:val="eop"/>
          <w:rFonts w:ascii="Arial" w:hAnsi="Arial" w:cs="Arial"/>
          <w:sz w:val="22"/>
          <w:szCs w:val="22"/>
        </w:rPr>
        <w:t> </w:t>
      </w:r>
      <w:r>
        <w:rPr>
          <w:rStyle w:val="eop"/>
          <w:rFonts w:ascii="Arial" w:hAnsi="Arial" w:cs="Arial"/>
          <w:sz w:val="22"/>
          <w:szCs w:val="22"/>
        </w:rPr>
        <w:br/>
      </w:r>
    </w:p>
    <w:p w14:paraId="5AA9EFB3" w14:textId="07E45BDC"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 Credit for standardized tests will not be granted if it duplicates any other credit awarded to the student. </w:t>
      </w:r>
      <w:r w:rsidRPr="0061334E">
        <w:rPr>
          <w:rStyle w:val="eop"/>
          <w:rFonts w:ascii="Arial" w:hAnsi="Arial" w:cs="Arial"/>
          <w:sz w:val="22"/>
          <w:szCs w:val="22"/>
        </w:rPr>
        <w:t> </w:t>
      </w:r>
      <w:r>
        <w:rPr>
          <w:rStyle w:val="eop"/>
          <w:rFonts w:ascii="Arial" w:hAnsi="Arial" w:cs="Arial"/>
          <w:sz w:val="22"/>
          <w:szCs w:val="22"/>
        </w:rPr>
        <w:br/>
      </w:r>
    </w:p>
    <w:p w14:paraId="139CDE56" w14:textId="5EA4B168"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Processing fees will not be applicable. </w:t>
      </w:r>
      <w:r w:rsidRPr="0061334E">
        <w:rPr>
          <w:rStyle w:val="eop"/>
          <w:rFonts w:ascii="Arial" w:hAnsi="Arial" w:cs="Arial"/>
          <w:sz w:val="22"/>
          <w:szCs w:val="22"/>
        </w:rPr>
        <w:t> </w:t>
      </w:r>
      <w:r>
        <w:rPr>
          <w:rStyle w:val="eop"/>
          <w:rFonts w:ascii="Arial" w:hAnsi="Arial" w:cs="Arial"/>
          <w:sz w:val="22"/>
          <w:szCs w:val="22"/>
        </w:rPr>
        <w:br/>
      </w:r>
    </w:p>
    <w:p w14:paraId="48D556EA" w14:textId="6F36BC3E"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Only unit credit is granted. No grades will be recorded. </w:t>
      </w:r>
      <w:r w:rsidRPr="0061334E">
        <w:rPr>
          <w:rStyle w:val="eop"/>
          <w:rFonts w:ascii="Arial" w:hAnsi="Arial" w:cs="Arial"/>
          <w:sz w:val="22"/>
          <w:szCs w:val="22"/>
        </w:rPr>
        <w:t> </w:t>
      </w:r>
      <w:r>
        <w:rPr>
          <w:rStyle w:val="eop"/>
          <w:rFonts w:ascii="Arial" w:hAnsi="Arial" w:cs="Arial"/>
          <w:sz w:val="22"/>
          <w:szCs w:val="22"/>
        </w:rPr>
        <w:br/>
      </w:r>
    </w:p>
    <w:p w14:paraId="1A002B76" w14:textId="21E09215" w:rsidR="0061334E" w:rsidRDefault="0061334E" w:rsidP="0061334E">
      <w:pPr>
        <w:numPr>
          <w:ilvl w:val="0"/>
          <w:numId w:val="17"/>
        </w:numPr>
        <w:rPr>
          <w:rStyle w:val="eop"/>
          <w:rFonts w:ascii="Arial" w:hAnsi="Arial" w:cs="Arial"/>
          <w:sz w:val="22"/>
          <w:szCs w:val="22"/>
        </w:rPr>
      </w:pPr>
      <w:r w:rsidRPr="0061334E">
        <w:rPr>
          <w:rStyle w:val="normaltextrun"/>
          <w:rFonts w:ascii="Arial" w:hAnsi="Arial" w:cs="Arial"/>
          <w:sz w:val="22"/>
          <w:szCs w:val="22"/>
          <w:u w:val="single"/>
        </w:rPr>
        <w:t>Duplicate credit will not be awarded for non-traditional education sources and completed coursework.</w:t>
      </w:r>
      <w:r w:rsidRPr="0061334E">
        <w:rPr>
          <w:rStyle w:val="eop"/>
          <w:rFonts w:ascii="Arial" w:hAnsi="Arial" w:cs="Arial"/>
          <w:sz w:val="22"/>
          <w:szCs w:val="22"/>
        </w:rPr>
        <w:t> </w:t>
      </w:r>
      <w:r>
        <w:rPr>
          <w:rStyle w:val="eop"/>
          <w:rFonts w:ascii="Arial" w:hAnsi="Arial" w:cs="Arial"/>
          <w:sz w:val="22"/>
          <w:szCs w:val="22"/>
        </w:rPr>
        <w:br/>
      </w:r>
    </w:p>
    <w:p w14:paraId="2F762A4C" w14:textId="5AAF814C" w:rsidR="0061334E" w:rsidRPr="0061334E" w:rsidRDefault="0061334E" w:rsidP="0061334E">
      <w:pPr>
        <w:numPr>
          <w:ilvl w:val="0"/>
          <w:numId w:val="17"/>
        </w:numPr>
        <w:rPr>
          <w:rFonts w:ascii="Arial" w:hAnsi="Arial" w:cs="Arial"/>
          <w:sz w:val="22"/>
          <w:szCs w:val="22"/>
        </w:rPr>
      </w:pPr>
      <w:r w:rsidRPr="0061334E">
        <w:rPr>
          <w:rStyle w:val="normaltextrun"/>
          <w:rFonts w:ascii="Arial" w:hAnsi="Arial" w:cs="Arial"/>
          <w:sz w:val="22"/>
          <w:szCs w:val="22"/>
          <w:u w:val="single"/>
        </w:rPr>
        <w:t>Credit awarded through credit for prior learning may not be used for grade alleviation.</w:t>
      </w:r>
      <w:r w:rsidRPr="0061334E">
        <w:rPr>
          <w:rStyle w:val="eop"/>
          <w:rFonts w:ascii="Arial" w:hAnsi="Arial" w:cs="Arial"/>
          <w:sz w:val="22"/>
          <w:szCs w:val="22"/>
        </w:rPr>
        <w:t> </w:t>
      </w:r>
    </w:p>
    <w:p w14:paraId="04E26491" w14:textId="77777777" w:rsidR="00DB6494" w:rsidRDefault="00DB6494" w:rsidP="00DB6494">
      <w:pPr>
        <w:rPr>
          <w:rFonts w:ascii="Arial" w:hAnsi="Arial" w:cs="Arial"/>
          <w:sz w:val="22"/>
        </w:rPr>
      </w:pPr>
    </w:p>
    <w:p w14:paraId="56268A49" w14:textId="1B842283" w:rsidR="0061334E" w:rsidRDefault="00370ADA" w:rsidP="0061334E">
      <w:pPr>
        <w:pStyle w:val="paragraph"/>
        <w:spacing w:before="0" w:beforeAutospacing="0" w:after="0" w:afterAutospacing="0"/>
        <w:ind w:right="645"/>
        <w:textAlignment w:val="baseline"/>
        <w:rPr>
          <w:rFonts w:ascii="Segoe UI" w:hAnsi="Segoe UI" w:cs="Segoe UI"/>
          <w:sz w:val="18"/>
          <w:szCs w:val="18"/>
        </w:rPr>
      </w:pPr>
      <w:r>
        <w:rPr>
          <w:rStyle w:val="normaltextrun"/>
          <w:rFonts w:ascii="Arial" w:hAnsi="Arial" w:cs="Arial"/>
          <w:sz w:val="22"/>
          <w:szCs w:val="22"/>
          <w:u w:val="single"/>
        </w:rPr>
        <w:t xml:space="preserve">Course-to-course awarding of AP credit shall be made by the appropriate discipline faculty. </w:t>
      </w:r>
      <w:r w:rsidR="0061334E">
        <w:rPr>
          <w:rStyle w:val="normaltextrun"/>
          <w:rFonts w:ascii="Arial" w:hAnsi="Arial" w:cs="Arial"/>
          <w:sz w:val="22"/>
          <w:szCs w:val="22"/>
          <w:u w:val="single"/>
        </w:rPr>
        <w:t>Faculty should refer to the Credit for Prior Learning Approval process in AP 4235 Credit for Prior Learning to propose AP credit be awarded for major requirements for a course in the course catalog. </w:t>
      </w:r>
      <w:r w:rsidR="0061334E">
        <w:rPr>
          <w:rStyle w:val="eop"/>
          <w:rFonts w:ascii="Arial" w:hAnsi="Arial" w:cs="Arial"/>
          <w:sz w:val="22"/>
          <w:szCs w:val="22"/>
        </w:rPr>
        <w:t> </w:t>
      </w:r>
    </w:p>
    <w:p w14:paraId="1F93E445" w14:textId="77777777" w:rsidR="0061334E" w:rsidRDefault="0061334E" w:rsidP="0061334E">
      <w:pPr>
        <w:pStyle w:val="paragraph"/>
        <w:spacing w:before="0" w:beforeAutospacing="0" w:after="0" w:afterAutospacing="0"/>
        <w:ind w:left="90" w:right="645"/>
        <w:textAlignment w:val="baseline"/>
        <w:rPr>
          <w:rFonts w:ascii="Segoe UI" w:hAnsi="Segoe UI" w:cs="Segoe UI"/>
          <w:sz w:val="18"/>
          <w:szCs w:val="18"/>
        </w:rPr>
      </w:pPr>
      <w:r>
        <w:rPr>
          <w:rStyle w:val="eop"/>
          <w:rFonts w:ascii="Franklin Gothic Book" w:hAnsi="Franklin Gothic Book" w:cs="Segoe UI"/>
          <w:sz w:val="22"/>
          <w:szCs w:val="22"/>
        </w:rPr>
        <w:t> </w:t>
      </w:r>
    </w:p>
    <w:p w14:paraId="7C706B60" w14:textId="77777777" w:rsidR="0061334E" w:rsidRPr="00DB6494" w:rsidRDefault="0061334E" w:rsidP="00DB6494">
      <w:pPr>
        <w:rPr>
          <w:rFonts w:ascii="Arial" w:hAnsi="Arial" w:cs="Arial"/>
          <w:sz w:val="22"/>
        </w:rPr>
      </w:pPr>
    </w:p>
    <w:p w14:paraId="07D5A43B" w14:textId="77777777" w:rsidR="00693B11" w:rsidRDefault="00693B11" w:rsidP="003E24C7">
      <w:pPr>
        <w:rPr>
          <w:rFonts w:ascii="Arial" w:hAnsi="Arial" w:cs="Arial"/>
          <w:sz w:val="22"/>
        </w:rPr>
      </w:pPr>
    </w:p>
    <w:p w14:paraId="1C212A44" w14:textId="08F7A524" w:rsidR="0061334E" w:rsidRPr="0061334E" w:rsidRDefault="00693B11" w:rsidP="0061334E">
      <w:pPr>
        <w:tabs>
          <w:tab w:val="left" w:pos="1620"/>
        </w:tabs>
        <w:rPr>
          <w:rFonts w:ascii="Arial" w:hAnsi="Arial" w:cs="Arial"/>
          <w:iCs/>
          <w:sz w:val="22"/>
          <w:szCs w:val="22"/>
        </w:rPr>
      </w:pPr>
      <w:r w:rsidRPr="00693B11">
        <w:rPr>
          <w:rFonts w:ascii="Arial" w:hAnsi="Arial" w:cs="Arial"/>
          <w:iCs/>
          <w:sz w:val="22"/>
          <w:szCs w:val="22"/>
        </w:rPr>
        <w:t>Reference:</w:t>
      </w:r>
      <w:r w:rsidR="00FE3C8E">
        <w:rPr>
          <w:rFonts w:ascii="Arial" w:hAnsi="Arial" w:cs="Arial"/>
          <w:iCs/>
          <w:sz w:val="22"/>
          <w:szCs w:val="22"/>
        </w:rPr>
        <w:tab/>
      </w:r>
      <w:r w:rsidR="0061334E" w:rsidRPr="0061334E">
        <w:rPr>
          <w:rFonts w:ascii="Arial" w:hAnsi="Arial" w:cs="Arial"/>
          <w:sz w:val="22"/>
          <w:szCs w:val="22"/>
        </w:rPr>
        <w:t>Education Code Section 79500;</w:t>
      </w:r>
      <w:r w:rsidR="0061334E" w:rsidRPr="0061334E">
        <w:rPr>
          <w:rFonts w:ascii="Arial" w:hAnsi="Arial" w:cs="Arial"/>
          <w:sz w:val="22"/>
          <w:szCs w:val="22"/>
        </w:rPr>
        <w:t xml:space="preserve"> </w:t>
      </w:r>
      <w:r w:rsidR="0061334E" w:rsidRPr="0061334E">
        <w:rPr>
          <w:rFonts w:ascii="Arial" w:hAnsi="Arial" w:cs="Arial"/>
          <w:sz w:val="22"/>
          <w:szCs w:val="22"/>
        </w:rPr>
        <w:t>Title 5 Section 55052</w:t>
      </w:r>
    </w:p>
    <w:p w14:paraId="63A96749" w14:textId="77777777" w:rsidR="00693B11" w:rsidRDefault="00693B11" w:rsidP="00502DF5">
      <w:pPr>
        <w:tabs>
          <w:tab w:val="left" w:pos="1620"/>
        </w:tabs>
        <w:rPr>
          <w:rFonts w:ascii="Arial" w:hAnsi="Arial" w:cs="Arial"/>
          <w:iCs/>
          <w:sz w:val="22"/>
          <w:szCs w:val="22"/>
        </w:rPr>
      </w:pPr>
    </w:p>
    <w:p w14:paraId="74EC49F6" w14:textId="77777777" w:rsidR="00EB239D" w:rsidRDefault="00EB239D" w:rsidP="00502DF5">
      <w:pPr>
        <w:tabs>
          <w:tab w:val="left" w:pos="1620"/>
        </w:tabs>
        <w:rPr>
          <w:rFonts w:ascii="Arial" w:hAnsi="Arial" w:cs="Arial"/>
          <w:iCs/>
          <w:sz w:val="22"/>
          <w:szCs w:val="22"/>
        </w:rPr>
      </w:pPr>
    </w:p>
    <w:p w14:paraId="27DE5888" w14:textId="77777777" w:rsidR="00C4230F" w:rsidRDefault="00502DF5" w:rsidP="00502DF5">
      <w:pPr>
        <w:tabs>
          <w:tab w:val="left" w:pos="1620"/>
        </w:tabs>
        <w:rPr>
          <w:rFonts w:ascii="Arial" w:hAnsi="Arial" w:cs="Arial"/>
          <w:iCs/>
          <w:sz w:val="22"/>
          <w:szCs w:val="22"/>
        </w:rPr>
      </w:pPr>
      <w:r w:rsidRPr="00502DF5">
        <w:rPr>
          <w:rFonts w:ascii="Arial" w:hAnsi="Arial" w:cs="Arial"/>
          <w:iCs/>
          <w:sz w:val="22"/>
          <w:szCs w:val="22"/>
          <w:highlight w:val="yellow"/>
        </w:rPr>
        <w:t>&lt;Pending signature&gt;</w:t>
      </w:r>
    </w:p>
    <w:p w14:paraId="17F71E1E" w14:textId="77777777" w:rsidR="00693B11" w:rsidRPr="00FE3C8E" w:rsidRDefault="00693B11" w:rsidP="00502DF5">
      <w:pPr>
        <w:tabs>
          <w:tab w:val="left" w:pos="1620"/>
          <w:tab w:val="left" w:pos="5040"/>
          <w:tab w:val="left" w:pos="5760"/>
          <w:tab w:val="left" w:pos="9360"/>
        </w:tabs>
        <w:rPr>
          <w:rFonts w:ascii="Arial" w:hAnsi="Arial" w:cs="Arial"/>
          <w:iCs/>
          <w:sz w:val="22"/>
          <w:szCs w:val="22"/>
          <w:u w:val="single"/>
        </w:rPr>
      </w:pPr>
      <w:r w:rsidRPr="00693B11">
        <w:rPr>
          <w:rFonts w:ascii="Arial" w:hAnsi="Arial" w:cs="Arial"/>
          <w:iCs/>
          <w:sz w:val="22"/>
          <w:szCs w:val="22"/>
        </w:rPr>
        <w:t>APPROVED</w:t>
      </w:r>
      <w:r w:rsidR="00FE3C8E">
        <w:rPr>
          <w:rFonts w:ascii="Arial" w:hAnsi="Arial" w:cs="Arial"/>
          <w:iCs/>
          <w:sz w:val="22"/>
          <w:szCs w:val="22"/>
        </w:rPr>
        <w:t xml:space="preserve">: </w:t>
      </w:r>
      <w:r w:rsidR="00FE3C8E">
        <w:rPr>
          <w:rFonts w:ascii="Arial" w:hAnsi="Arial" w:cs="Arial"/>
          <w:iCs/>
          <w:sz w:val="22"/>
          <w:szCs w:val="22"/>
        </w:rPr>
        <w:tab/>
      </w:r>
      <w:r w:rsidR="00FE3C8E">
        <w:rPr>
          <w:rFonts w:ascii="Arial" w:hAnsi="Arial" w:cs="Arial"/>
          <w:iCs/>
          <w:sz w:val="22"/>
          <w:szCs w:val="22"/>
          <w:u w:val="single"/>
        </w:rPr>
        <w:tab/>
      </w:r>
      <w:r w:rsidR="00FE3C8E">
        <w:rPr>
          <w:rFonts w:ascii="Arial" w:hAnsi="Arial" w:cs="Arial"/>
          <w:iCs/>
          <w:sz w:val="22"/>
          <w:szCs w:val="22"/>
        </w:rPr>
        <w:tab/>
        <w:t xml:space="preserve">DATE: </w:t>
      </w:r>
      <w:r w:rsidR="00FE3C8E">
        <w:rPr>
          <w:rFonts w:ascii="Arial" w:hAnsi="Arial" w:cs="Arial"/>
          <w:iCs/>
          <w:sz w:val="22"/>
          <w:szCs w:val="22"/>
          <w:u w:val="single"/>
        </w:rPr>
        <w:tab/>
      </w:r>
    </w:p>
    <w:p w14:paraId="7E4B2E06" w14:textId="77777777" w:rsidR="00693B11" w:rsidRPr="00693B11" w:rsidRDefault="00FE3C8E" w:rsidP="00502DF5">
      <w:pPr>
        <w:tabs>
          <w:tab w:val="left" w:pos="1620"/>
        </w:tabs>
        <w:rPr>
          <w:rFonts w:ascii="Arial" w:hAnsi="Arial" w:cs="Arial"/>
          <w:iCs/>
          <w:sz w:val="22"/>
          <w:szCs w:val="22"/>
        </w:rPr>
      </w:pPr>
      <w:r>
        <w:rPr>
          <w:rFonts w:ascii="Arial" w:hAnsi="Arial" w:cs="Arial"/>
          <w:iCs/>
          <w:sz w:val="22"/>
          <w:szCs w:val="22"/>
        </w:rPr>
        <w:tab/>
        <w:t>Carlos O. Cortez, Ph.D.</w:t>
      </w:r>
    </w:p>
    <w:p w14:paraId="2531A72C" w14:textId="77777777" w:rsidR="00693B11" w:rsidRDefault="00693B11" w:rsidP="00502DF5">
      <w:pPr>
        <w:tabs>
          <w:tab w:val="left" w:pos="1620"/>
        </w:tabs>
        <w:rPr>
          <w:rFonts w:ascii="Arial" w:hAnsi="Arial" w:cs="Arial"/>
          <w:iCs/>
          <w:sz w:val="22"/>
          <w:szCs w:val="22"/>
        </w:rPr>
      </w:pPr>
    </w:p>
    <w:p w14:paraId="7CE71AB9" w14:textId="77777777" w:rsidR="00C4230F" w:rsidRDefault="00502DF5" w:rsidP="00502DF5">
      <w:pPr>
        <w:tabs>
          <w:tab w:val="left" w:pos="1620"/>
        </w:tabs>
        <w:rPr>
          <w:rFonts w:ascii="Arial" w:hAnsi="Arial" w:cs="Arial"/>
          <w:iCs/>
          <w:sz w:val="22"/>
          <w:szCs w:val="22"/>
        </w:rPr>
      </w:pPr>
      <w:r w:rsidRPr="00502DF5">
        <w:rPr>
          <w:rFonts w:ascii="Arial" w:hAnsi="Arial" w:cs="Arial"/>
          <w:iCs/>
          <w:sz w:val="22"/>
          <w:szCs w:val="22"/>
          <w:highlight w:val="yellow"/>
        </w:rPr>
        <w:t>&lt;Once signed&gt;</w:t>
      </w:r>
    </w:p>
    <w:p w14:paraId="48F91FF2" w14:textId="77777777" w:rsidR="00502DF5" w:rsidRDefault="00502DF5" w:rsidP="00502DF5">
      <w:pPr>
        <w:tabs>
          <w:tab w:val="left" w:pos="1620"/>
        </w:tabs>
        <w:rPr>
          <w:rFonts w:ascii="Arial" w:hAnsi="Arial" w:cs="Arial"/>
          <w:iCs/>
          <w:sz w:val="22"/>
          <w:szCs w:val="22"/>
        </w:rPr>
      </w:pPr>
      <w:r>
        <w:rPr>
          <w:rFonts w:ascii="Arial" w:hAnsi="Arial" w:cs="Arial"/>
          <w:iCs/>
          <w:sz w:val="22"/>
          <w:szCs w:val="22"/>
        </w:rPr>
        <w:t>Approved by</w:t>
      </w:r>
    </w:p>
    <w:p w14:paraId="184B60C1" w14:textId="77777777" w:rsidR="00502DF5" w:rsidRDefault="00502DF5" w:rsidP="00502DF5">
      <w:pPr>
        <w:tabs>
          <w:tab w:val="left" w:pos="1620"/>
        </w:tabs>
        <w:rPr>
          <w:rFonts w:ascii="Arial" w:hAnsi="Arial" w:cs="Arial"/>
          <w:iCs/>
          <w:sz w:val="22"/>
          <w:szCs w:val="22"/>
        </w:rPr>
      </w:pPr>
      <w:r>
        <w:rPr>
          <w:rFonts w:ascii="Arial" w:hAnsi="Arial" w:cs="Arial"/>
          <w:iCs/>
          <w:sz w:val="22"/>
          <w:szCs w:val="22"/>
        </w:rPr>
        <w:lastRenderedPageBreak/>
        <w:t>the Chancellor:</w:t>
      </w:r>
      <w:r>
        <w:rPr>
          <w:rFonts w:ascii="Arial" w:hAnsi="Arial" w:cs="Arial"/>
          <w:iCs/>
          <w:sz w:val="22"/>
          <w:szCs w:val="22"/>
        </w:rPr>
        <w:tab/>
        <w:t>Month Day, Year</w:t>
      </w:r>
    </w:p>
    <w:p w14:paraId="1ECB9DCA" w14:textId="77777777" w:rsidR="00C97D51" w:rsidRDefault="00C97D51" w:rsidP="00502DF5">
      <w:pPr>
        <w:tabs>
          <w:tab w:val="left" w:pos="1620"/>
        </w:tabs>
        <w:rPr>
          <w:rFonts w:ascii="Arial" w:hAnsi="Arial" w:cs="Arial"/>
          <w:sz w:val="22"/>
          <w:szCs w:val="22"/>
        </w:rPr>
      </w:pPr>
    </w:p>
    <w:p w14:paraId="0471016A" w14:textId="77777777" w:rsidR="00502DF5" w:rsidRDefault="00502DF5" w:rsidP="00502DF5">
      <w:pPr>
        <w:tabs>
          <w:tab w:val="left" w:pos="1620"/>
        </w:tabs>
        <w:rPr>
          <w:rFonts w:ascii="Arial" w:hAnsi="Arial" w:cs="Arial"/>
          <w:sz w:val="22"/>
          <w:szCs w:val="22"/>
        </w:rPr>
      </w:pPr>
    </w:p>
    <w:p w14:paraId="7E4FE75E" w14:textId="77777777" w:rsidR="00502DF5" w:rsidRDefault="00502DF5" w:rsidP="00502DF5">
      <w:pPr>
        <w:tabs>
          <w:tab w:val="left" w:pos="1620"/>
        </w:tabs>
        <w:rPr>
          <w:rFonts w:ascii="Arial" w:hAnsi="Arial" w:cs="Arial"/>
          <w:sz w:val="22"/>
          <w:szCs w:val="22"/>
        </w:rPr>
      </w:pPr>
    </w:p>
    <w:p w14:paraId="5A6BF343" w14:textId="7AF907B2" w:rsidR="00A069F5" w:rsidRDefault="00C97D51" w:rsidP="00A069F5">
      <w:pPr>
        <w:tabs>
          <w:tab w:val="left" w:pos="1620"/>
        </w:tabs>
        <w:ind w:left="1620" w:hanging="1620"/>
        <w:rPr>
          <w:rFonts w:ascii="Arial" w:hAnsi="Arial" w:cs="Arial"/>
          <w:sz w:val="22"/>
          <w:szCs w:val="20"/>
        </w:rPr>
      </w:pPr>
      <w:r>
        <w:rPr>
          <w:rFonts w:ascii="Arial" w:hAnsi="Arial" w:cs="Arial"/>
          <w:sz w:val="22"/>
          <w:szCs w:val="20"/>
        </w:rPr>
        <w:t>Supersedes</w:t>
      </w:r>
      <w:r w:rsidRPr="00807891">
        <w:rPr>
          <w:rFonts w:ascii="Arial" w:hAnsi="Arial" w:cs="Arial"/>
          <w:sz w:val="22"/>
          <w:szCs w:val="20"/>
        </w:rPr>
        <w:t>:</w:t>
      </w:r>
      <w:r w:rsidR="006577CA">
        <w:rPr>
          <w:rFonts w:ascii="Arial" w:hAnsi="Arial" w:cs="Arial"/>
          <w:sz w:val="22"/>
          <w:szCs w:val="20"/>
        </w:rPr>
        <w:tab/>
      </w:r>
      <w:r w:rsidR="00370ADA">
        <w:rPr>
          <w:rFonts w:ascii="Arial" w:hAnsi="Arial" w:cs="Arial"/>
          <w:sz w:val="22"/>
          <w:szCs w:val="20"/>
        </w:rPr>
        <w:t xml:space="preserve"> </w:t>
      </w:r>
      <w:r w:rsidR="00264177">
        <w:rPr>
          <w:rFonts w:ascii="Arial" w:hAnsi="Arial" w:cs="Arial"/>
          <w:sz w:val="22"/>
          <w:szCs w:val="20"/>
        </w:rPr>
        <w:t>N</w:t>
      </w:r>
      <w:r>
        <w:rPr>
          <w:rFonts w:ascii="Arial" w:hAnsi="Arial" w:cs="Arial"/>
          <w:sz w:val="22"/>
          <w:szCs w:val="20"/>
        </w:rPr>
        <w:t xml:space="preserve">ew </w:t>
      </w:r>
      <w:r w:rsidR="00264177">
        <w:rPr>
          <w:rFonts w:ascii="Arial" w:hAnsi="Arial" w:cs="Arial"/>
          <w:sz w:val="22"/>
          <w:szCs w:val="20"/>
        </w:rPr>
        <w:t>P</w:t>
      </w:r>
      <w:r w:rsidR="006577CA">
        <w:rPr>
          <w:rFonts w:ascii="Arial" w:hAnsi="Arial" w:cs="Arial"/>
          <w:sz w:val="22"/>
          <w:szCs w:val="20"/>
        </w:rPr>
        <w:t>rocedure</w:t>
      </w:r>
      <w:r w:rsidR="00A069F5">
        <w:rPr>
          <w:rFonts w:ascii="Arial" w:hAnsi="Arial" w:cs="Arial"/>
          <w:sz w:val="22"/>
          <w:szCs w:val="20"/>
        </w:rPr>
        <w:tab/>
      </w:r>
    </w:p>
    <w:p w14:paraId="7A6043C1" w14:textId="77777777" w:rsidR="00FC4357" w:rsidRDefault="00A069F5" w:rsidP="00A069F5">
      <w:pPr>
        <w:tabs>
          <w:tab w:val="left" w:pos="1620"/>
        </w:tabs>
        <w:ind w:left="1620" w:hanging="1620"/>
        <w:rPr>
          <w:rFonts w:ascii="Arial" w:hAnsi="Arial" w:cs="Arial"/>
          <w:sz w:val="22"/>
          <w:szCs w:val="20"/>
        </w:rPr>
      </w:pPr>
      <w:r>
        <w:rPr>
          <w:rFonts w:ascii="Arial" w:hAnsi="Arial" w:cs="Arial"/>
          <w:sz w:val="22"/>
          <w:szCs w:val="20"/>
        </w:rPr>
        <w:tab/>
      </w:r>
    </w:p>
    <w:p w14:paraId="5A142AF6" w14:textId="6E06B963" w:rsidR="00370ADA" w:rsidRPr="00A069F5" w:rsidRDefault="00FC4357" w:rsidP="00370ADA">
      <w:pPr>
        <w:tabs>
          <w:tab w:val="left" w:pos="1620"/>
        </w:tabs>
        <w:ind w:left="1620" w:hanging="1620"/>
        <w:rPr>
          <w:rFonts w:ascii="Arial" w:hAnsi="Arial" w:cs="Arial"/>
          <w:sz w:val="18"/>
        </w:rPr>
      </w:pPr>
      <w:r>
        <w:rPr>
          <w:rFonts w:ascii="Arial" w:hAnsi="Arial" w:cs="Arial"/>
          <w:sz w:val="22"/>
          <w:szCs w:val="20"/>
        </w:rPr>
        <w:tab/>
      </w:r>
    </w:p>
    <w:p w14:paraId="6197D610" w14:textId="3EA92EBA" w:rsidR="00FE3C8E" w:rsidRPr="00A069F5" w:rsidRDefault="00FE3C8E" w:rsidP="003E24C7">
      <w:pPr>
        <w:rPr>
          <w:rFonts w:ascii="Arial" w:hAnsi="Arial" w:cs="Arial"/>
          <w:sz w:val="18"/>
        </w:rPr>
      </w:pPr>
    </w:p>
    <w:sectPr w:rsidR="00FE3C8E" w:rsidRPr="00A069F5" w:rsidSect="003E2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80D6" w14:textId="77777777" w:rsidR="0005449C" w:rsidRDefault="0005449C">
      <w:r>
        <w:separator/>
      </w:r>
    </w:p>
  </w:endnote>
  <w:endnote w:type="continuationSeparator" w:id="0">
    <w:p w14:paraId="2D149719" w14:textId="77777777" w:rsidR="0005449C" w:rsidRDefault="0005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1877" w14:textId="62C49F6C" w:rsidR="00FE3C8E" w:rsidRPr="00FE3C8E" w:rsidRDefault="00FE3C8E" w:rsidP="00FE3C8E">
    <w:pPr>
      <w:pStyle w:val="Footer"/>
      <w:tabs>
        <w:tab w:val="clear" w:pos="8640"/>
        <w:tab w:val="right" w:pos="9360"/>
      </w:tabs>
      <w:rPr>
        <w:rFonts w:ascii="Arial" w:hAnsi="Arial" w:cs="Arial"/>
        <w:sz w:val="16"/>
        <w:szCs w:val="16"/>
      </w:rPr>
    </w:pPr>
    <w:r w:rsidRPr="00FE3C8E">
      <w:rPr>
        <w:rFonts w:ascii="Arial" w:hAnsi="Arial" w:cs="Arial"/>
        <w:sz w:val="16"/>
        <w:szCs w:val="16"/>
      </w:rPr>
      <w:t xml:space="preserve">AP </w:t>
    </w:r>
    <w:r w:rsidR="00370ADA">
      <w:rPr>
        <w:rFonts w:ascii="Arial" w:hAnsi="Arial" w:cs="Arial"/>
        <w:sz w:val="16"/>
        <w:szCs w:val="16"/>
      </w:rPr>
      <w:t>4236</w:t>
    </w:r>
    <w:r w:rsidRPr="00FE3C8E">
      <w:rPr>
        <w:rFonts w:ascii="Arial" w:hAnsi="Arial" w:cs="Arial"/>
        <w:sz w:val="16"/>
        <w:szCs w:val="16"/>
      </w:rPr>
      <w:tab/>
    </w:r>
    <w:r w:rsidRPr="00FE3C8E">
      <w:rPr>
        <w:rFonts w:ascii="Arial" w:hAnsi="Arial" w:cs="Arial"/>
        <w:sz w:val="16"/>
        <w:szCs w:val="16"/>
      </w:rPr>
      <w:tab/>
    </w:r>
    <w:sdt>
      <w:sdtPr>
        <w:rPr>
          <w:rFonts w:ascii="Arial" w:hAnsi="Arial" w:cs="Arial"/>
          <w:sz w:val="16"/>
          <w:szCs w:val="16"/>
        </w:rPr>
        <w:id w:val="1725793839"/>
        <w:docPartObj>
          <w:docPartGallery w:val="Page Numbers (Bottom of Page)"/>
          <w:docPartUnique/>
        </w:docPartObj>
      </w:sdtPr>
      <w:sdtEndPr>
        <w:rPr>
          <w:noProof/>
        </w:rPr>
      </w:sdtEndPr>
      <w:sdtContent>
        <w:r w:rsidRPr="00FE3C8E">
          <w:rPr>
            <w:rFonts w:ascii="Arial" w:hAnsi="Arial" w:cs="Arial"/>
            <w:sz w:val="16"/>
            <w:szCs w:val="16"/>
          </w:rPr>
          <w:fldChar w:fldCharType="begin"/>
        </w:r>
        <w:r w:rsidRPr="00FE3C8E">
          <w:rPr>
            <w:rFonts w:ascii="Arial" w:hAnsi="Arial" w:cs="Arial"/>
            <w:sz w:val="16"/>
            <w:szCs w:val="16"/>
          </w:rPr>
          <w:instrText xml:space="preserve"> PAGE   \* MERGEFORMAT </w:instrText>
        </w:r>
        <w:r w:rsidRPr="00FE3C8E">
          <w:rPr>
            <w:rFonts w:ascii="Arial" w:hAnsi="Arial" w:cs="Arial"/>
            <w:sz w:val="16"/>
            <w:szCs w:val="16"/>
          </w:rPr>
          <w:fldChar w:fldCharType="separate"/>
        </w:r>
        <w:r w:rsidR="00E37709">
          <w:rPr>
            <w:rFonts w:ascii="Arial" w:hAnsi="Arial" w:cs="Arial"/>
            <w:noProof/>
            <w:sz w:val="16"/>
            <w:szCs w:val="16"/>
          </w:rPr>
          <w:t>1</w:t>
        </w:r>
        <w:r w:rsidRPr="00FE3C8E">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A9AB" w14:textId="77777777" w:rsidR="0005449C" w:rsidRDefault="0005449C">
      <w:r>
        <w:separator/>
      </w:r>
    </w:p>
  </w:footnote>
  <w:footnote w:type="continuationSeparator" w:id="0">
    <w:p w14:paraId="61795B5C" w14:textId="77777777" w:rsidR="0005449C" w:rsidRDefault="0005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942"/>
    <w:multiLevelType w:val="multilevel"/>
    <w:tmpl w:val="A9B2B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7E2BAB"/>
    <w:multiLevelType w:val="hybridMultilevel"/>
    <w:tmpl w:val="CB2045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E3378A"/>
    <w:multiLevelType w:val="multilevel"/>
    <w:tmpl w:val="CF3E0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A9778E"/>
    <w:multiLevelType w:val="hybridMultilevel"/>
    <w:tmpl w:val="97B0C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066C4"/>
    <w:multiLevelType w:val="hybridMultilevel"/>
    <w:tmpl w:val="CB204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50373"/>
    <w:multiLevelType w:val="multilevel"/>
    <w:tmpl w:val="068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70EC6"/>
    <w:multiLevelType w:val="multilevel"/>
    <w:tmpl w:val="F0FEE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786CA3"/>
    <w:multiLevelType w:val="multilevel"/>
    <w:tmpl w:val="05B2F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65405C"/>
    <w:multiLevelType w:val="multilevel"/>
    <w:tmpl w:val="B1F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C214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BD6DAF"/>
    <w:multiLevelType w:val="hybridMultilevel"/>
    <w:tmpl w:val="34A87CE2"/>
    <w:lvl w:ilvl="0" w:tplc="9E6E7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656A2"/>
    <w:multiLevelType w:val="multilevel"/>
    <w:tmpl w:val="87B262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1003500"/>
    <w:multiLevelType w:val="multilevel"/>
    <w:tmpl w:val="E7C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832E8"/>
    <w:multiLevelType w:val="multilevel"/>
    <w:tmpl w:val="397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1263F8"/>
    <w:multiLevelType w:val="hybridMultilevel"/>
    <w:tmpl w:val="1FF8F708"/>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B2D621C"/>
    <w:multiLevelType w:val="multilevel"/>
    <w:tmpl w:val="32F0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B30DF"/>
    <w:multiLevelType w:val="hybridMultilevel"/>
    <w:tmpl w:val="189A2A52"/>
    <w:lvl w:ilvl="0" w:tplc="7E527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292500">
    <w:abstractNumId w:val="4"/>
  </w:num>
  <w:num w:numId="2" w16cid:durableId="1559393593">
    <w:abstractNumId w:val="3"/>
  </w:num>
  <w:num w:numId="3" w16cid:durableId="1870608507">
    <w:abstractNumId w:val="14"/>
  </w:num>
  <w:num w:numId="4" w16cid:durableId="327635070">
    <w:abstractNumId w:val="16"/>
  </w:num>
  <w:num w:numId="5" w16cid:durableId="2146004420">
    <w:abstractNumId w:val="10"/>
  </w:num>
  <w:num w:numId="6" w16cid:durableId="362943551">
    <w:abstractNumId w:val="5"/>
  </w:num>
  <w:num w:numId="7" w16cid:durableId="1941064577">
    <w:abstractNumId w:val="2"/>
  </w:num>
  <w:num w:numId="8" w16cid:durableId="1264416183">
    <w:abstractNumId w:val="11"/>
  </w:num>
  <w:num w:numId="9" w16cid:durableId="1085761616">
    <w:abstractNumId w:val="12"/>
  </w:num>
  <w:num w:numId="10" w16cid:durableId="203564451">
    <w:abstractNumId w:val="0"/>
  </w:num>
  <w:num w:numId="11" w16cid:durableId="206379421">
    <w:abstractNumId w:val="7"/>
  </w:num>
  <w:num w:numId="12" w16cid:durableId="1314337115">
    <w:abstractNumId w:val="15"/>
  </w:num>
  <w:num w:numId="13" w16cid:durableId="782767887">
    <w:abstractNumId w:val="6"/>
  </w:num>
  <w:num w:numId="14" w16cid:durableId="51540512">
    <w:abstractNumId w:val="8"/>
  </w:num>
  <w:num w:numId="15" w16cid:durableId="93016580">
    <w:abstractNumId w:val="13"/>
  </w:num>
  <w:num w:numId="16" w16cid:durableId="1756391452">
    <w:abstractNumId w:val="9"/>
  </w:num>
  <w:num w:numId="17" w16cid:durableId="17971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5"/>
    <w:rsid w:val="00045C35"/>
    <w:rsid w:val="0005449C"/>
    <w:rsid w:val="000656CA"/>
    <w:rsid w:val="000A05A4"/>
    <w:rsid w:val="000C7417"/>
    <w:rsid w:val="000D7C24"/>
    <w:rsid w:val="00117850"/>
    <w:rsid w:val="00127AC0"/>
    <w:rsid w:val="00171C51"/>
    <w:rsid w:val="00175E34"/>
    <w:rsid w:val="0019719F"/>
    <w:rsid w:val="001A0318"/>
    <w:rsid w:val="001B6754"/>
    <w:rsid w:val="00206B7C"/>
    <w:rsid w:val="00251BF7"/>
    <w:rsid w:val="00264177"/>
    <w:rsid w:val="00285075"/>
    <w:rsid w:val="002D2863"/>
    <w:rsid w:val="00321E1C"/>
    <w:rsid w:val="003560CA"/>
    <w:rsid w:val="00370ADA"/>
    <w:rsid w:val="003C1B13"/>
    <w:rsid w:val="003D612E"/>
    <w:rsid w:val="003D69AE"/>
    <w:rsid w:val="003E24C7"/>
    <w:rsid w:val="003E528B"/>
    <w:rsid w:val="004410BC"/>
    <w:rsid w:val="00502DF5"/>
    <w:rsid w:val="005406A2"/>
    <w:rsid w:val="00541E12"/>
    <w:rsid w:val="00561406"/>
    <w:rsid w:val="005B0B3E"/>
    <w:rsid w:val="005E2DFA"/>
    <w:rsid w:val="0061334E"/>
    <w:rsid w:val="00613508"/>
    <w:rsid w:val="00613CDA"/>
    <w:rsid w:val="00634C1F"/>
    <w:rsid w:val="006414C5"/>
    <w:rsid w:val="006577CA"/>
    <w:rsid w:val="00693B11"/>
    <w:rsid w:val="006A5420"/>
    <w:rsid w:val="006B40B3"/>
    <w:rsid w:val="00703CFF"/>
    <w:rsid w:val="00775785"/>
    <w:rsid w:val="007E1D55"/>
    <w:rsid w:val="007F4EC1"/>
    <w:rsid w:val="008040D7"/>
    <w:rsid w:val="0081482E"/>
    <w:rsid w:val="0084611E"/>
    <w:rsid w:val="00867406"/>
    <w:rsid w:val="008F4EB4"/>
    <w:rsid w:val="009027BC"/>
    <w:rsid w:val="00903A57"/>
    <w:rsid w:val="0093105C"/>
    <w:rsid w:val="00A069F5"/>
    <w:rsid w:val="00A32244"/>
    <w:rsid w:val="00B22472"/>
    <w:rsid w:val="00B649E5"/>
    <w:rsid w:val="00B949CB"/>
    <w:rsid w:val="00BB1216"/>
    <w:rsid w:val="00BF3572"/>
    <w:rsid w:val="00C37DAE"/>
    <w:rsid w:val="00C407EB"/>
    <w:rsid w:val="00C4230F"/>
    <w:rsid w:val="00C439A8"/>
    <w:rsid w:val="00C531D7"/>
    <w:rsid w:val="00C64182"/>
    <w:rsid w:val="00C73232"/>
    <w:rsid w:val="00C83051"/>
    <w:rsid w:val="00C83EEB"/>
    <w:rsid w:val="00C97D51"/>
    <w:rsid w:val="00CC3850"/>
    <w:rsid w:val="00CD3C9D"/>
    <w:rsid w:val="00CF5F9D"/>
    <w:rsid w:val="00D15E71"/>
    <w:rsid w:val="00D164E0"/>
    <w:rsid w:val="00D506C2"/>
    <w:rsid w:val="00DA038D"/>
    <w:rsid w:val="00DB6494"/>
    <w:rsid w:val="00DF34B2"/>
    <w:rsid w:val="00DF5A7B"/>
    <w:rsid w:val="00E24C5B"/>
    <w:rsid w:val="00E37709"/>
    <w:rsid w:val="00E840B1"/>
    <w:rsid w:val="00E92464"/>
    <w:rsid w:val="00EB239D"/>
    <w:rsid w:val="00ED7F7F"/>
    <w:rsid w:val="00EF5C0A"/>
    <w:rsid w:val="00F45033"/>
    <w:rsid w:val="00FC4357"/>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ADE8"/>
  <w15:chartTrackingRefBased/>
  <w15:docId w15:val="{0534910E-3371-4666-AAC3-588C563B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F9D"/>
    <w:pPr>
      <w:spacing w:before="100" w:beforeAutospacing="1" w:after="100" w:afterAutospacing="1"/>
    </w:pPr>
  </w:style>
  <w:style w:type="character" w:styleId="Strong">
    <w:name w:val="Strong"/>
    <w:basedOn w:val="DefaultParagraphFont"/>
    <w:qFormat/>
    <w:rsid w:val="00CF5F9D"/>
    <w:rPr>
      <w:b/>
      <w:bCs/>
    </w:rPr>
  </w:style>
  <w:style w:type="paragraph" w:styleId="Header">
    <w:name w:val="header"/>
    <w:basedOn w:val="Normal"/>
    <w:rsid w:val="00171C51"/>
    <w:pPr>
      <w:tabs>
        <w:tab w:val="center" w:pos="4320"/>
        <w:tab w:val="right" w:pos="8640"/>
      </w:tabs>
    </w:pPr>
  </w:style>
  <w:style w:type="paragraph" w:styleId="Footer">
    <w:name w:val="footer"/>
    <w:basedOn w:val="Normal"/>
    <w:link w:val="FooterChar"/>
    <w:uiPriority w:val="99"/>
    <w:rsid w:val="00171C51"/>
    <w:pPr>
      <w:tabs>
        <w:tab w:val="center" w:pos="4320"/>
        <w:tab w:val="right" w:pos="8640"/>
      </w:tabs>
    </w:pPr>
  </w:style>
  <w:style w:type="paragraph" w:styleId="ListParagraph">
    <w:name w:val="List Paragraph"/>
    <w:basedOn w:val="Normal"/>
    <w:uiPriority w:val="34"/>
    <w:qFormat/>
    <w:rsid w:val="00FE3C8E"/>
    <w:pPr>
      <w:ind w:left="720"/>
      <w:contextualSpacing/>
    </w:pPr>
  </w:style>
  <w:style w:type="character" w:customStyle="1" w:styleId="FooterChar">
    <w:name w:val="Footer Char"/>
    <w:basedOn w:val="DefaultParagraphFont"/>
    <w:link w:val="Footer"/>
    <w:uiPriority w:val="99"/>
    <w:rsid w:val="00FE3C8E"/>
    <w:rPr>
      <w:sz w:val="24"/>
      <w:szCs w:val="24"/>
    </w:rPr>
  </w:style>
  <w:style w:type="paragraph" w:customStyle="1" w:styleId="paragraph">
    <w:name w:val="paragraph"/>
    <w:basedOn w:val="Normal"/>
    <w:rsid w:val="0061334E"/>
    <w:pPr>
      <w:spacing w:before="100" w:beforeAutospacing="1" w:after="100" w:afterAutospacing="1"/>
    </w:pPr>
  </w:style>
  <w:style w:type="character" w:customStyle="1" w:styleId="normaltextrun">
    <w:name w:val="normaltextrun"/>
    <w:basedOn w:val="DefaultParagraphFont"/>
    <w:rsid w:val="0061334E"/>
  </w:style>
  <w:style w:type="character" w:customStyle="1" w:styleId="eop">
    <w:name w:val="eop"/>
    <w:basedOn w:val="DefaultParagraphFont"/>
    <w:rsid w:val="0061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077">
      <w:bodyDiv w:val="1"/>
      <w:marLeft w:val="0"/>
      <w:marRight w:val="0"/>
      <w:marTop w:val="0"/>
      <w:marBottom w:val="0"/>
      <w:divBdr>
        <w:top w:val="none" w:sz="0" w:space="0" w:color="auto"/>
        <w:left w:val="none" w:sz="0" w:space="0" w:color="auto"/>
        <w:bottom w:val="none" w:sz="0" w:space="0" w:color="auto"/>
        <w:right w:val="none" w:sz="0" w:space="0" w:color="auto"/>
      </w:divBdr>
    </w:div>
    <w:div w:id="175581707">
      <w:bodyDiv w:val="1"/>
      <w:marLeft w:val="0"/>
      <w:marRight w:val="0"/>
      <w:marTop w:val="0"/>
      <w:marBottom w:val="0"/>
      <w:divBdr>
        <w:top w:val="none" w:sz="0" w:space="0" w:color="auto"/>
        <w:left w:val="none" w:sz="0" w:space="0" w:color="auto"/>
        <w:bottom w:val="none" w:sz="0" w:space="0" w:color="auto"/>
        <w:right w:val="none" w:sz="0" w:space="0" w:color="auto"/>
      </w:divBdr>
      <w:divsChild>
        <w:div w:id="1617517762">
          <w:marLeft w:val="0"/>
          <w:marRight w:val="0"/>
          <w:marTop w:val="0"/>
          <w:marBottom w:val="0"/>
          <w:divBdr>
            <w:top w:val="none" w:sz="0" w:space="0" w:color="auto"/>
            <w:left w:val="none" w:sz="0" w:space="0" w:color="auto"/>
            <w:bottom w:val="none" w:sz="0" w:space="0" w:color="auto"/>
            <w:right w:val="none" w:sz="0" w:space="0" w:color="auto"/>
          </w:divBdr>
        </w:div>
        <w:div w:id="856239072">
          <w:marLeft w:val="0"/>
          <w:marRight w:val="0"/>
          <w:marTop w:val="0"/>
          <w:marBottom w:val="0"/>
          <w:divBdr>
            <w:top w:val="none" w:sz="0" w:space="0" w:color="auto"/>
            <w:left w:val="none" w:sz="0" w:space="0" w:color="auto"/>
            <w:bottom w:val="none" w:sz="0" w:space="0" w:color="auto"/>
            <w:right w:val="none" w:sz="0" w:space="0" w:color="auto"/>
          </w:divBdr>
        </w:div>
        <w:div w:id="738527845">
          <w:marLeft w:val="0"/>
          <w:marRight w:val="0"/>
          <w:marTop w:val="0"/>
          <w:marBottom w:val="0"/>
          <w:divBdr>
            <w:top w:val="none" w:sz="0" w:space="0" w:color="auto"/>
            <w:left w:val="none" w:sz="0" w:space="0" w:color="auto"/>
            <w:bottom w:val="none" w:sz="0" w:space="0" w:color="auto"/>
            <w:right w:val="none" w:sz="0" w:space="0" w:color="auto"/>
          </w:divBdr>
        </w:div>
        <w:div w:id="509178031">
          <w:marLeft w:val="0"/>
          <w:marRight w:val="0"/>
          <w:marTop w:val="0"/>
          <w:marBottom w:val="0"/>
          <w:divBdr>
            <w:top w:val="none" w:sz="0" w:space="0" w:color="auto"/>
            <w:left w:val="none" w:sz="0" w:space="0" w:color="auto"/>
            <w:bottom w:val="none" w:sz="0" w:space="0" w:color="auto"/>
            <w:right w:val="none" w:sz="0" w:space="0" w:color="auto"/>
          </w:divBdr>
        </w:div>
        <w:div w:id="1093697156">
          <w:marLeft w:val="0"/>
          <w:marRight w:val="0"/>
          <w:marTop w:val="0"/>
          <w:marBottom w:val="0"/>
          <w:divBdr>
            <w:top w:val="none" w:sz="0" w:space="0" w:color="auto"/>
            <w:left w:val="none" w:sz="0" w:space="0" w:color="auto"/>
            <w:bottom w:val="none" w:sz="0" w:space="0" w:color="auto"/>
            <w:right w:val="none" w:sz="0" w:space="0" w:color="auto"/>
          </w:divBdr>
        </w:div>
        <w:div w:id="1830829924">
          <w:marLeft w:val="0"/>
          <w:marRight w:val="0"/>
          <w:marTop w:val="0"/>
          <w:marBottom w:val="0"/>
          <w:divBdr>
            <w:top w:val="none" w:sz="0" w:space="0" w:color="auto"/>
            <w:left w:val="none" w:sz="0" w:space="0" w:color="auto"/>
            <w:bottom w:val="none" w:sz="0" w:space="0" w:color="auto"/>
            <w:right w:val="none" w:sz="0" w:space="0" w:color="auto"/>
          </w:divBdr>
        </w:div>
        <w:div w:id="1543904653">
          <w:marLeft w:val="0"/>
          <w:marRight w:val="0"/>
          <w:marTop w:val="0"/>
          <w:marBottom w:val="0"/>
          <w:divBdr>
            <w:top w:val="none" w:sz="0" w:space="0" w:color="auto"/>
            <w:left w:val="none" w:sz="0" w:space="0" w:color="auto"/>
            <w:bottom w:val="none" w:sz="0" w:space="0" w:color="auto"/>
            <w:right w:val="none" w:sz="0" w:space="0" w:color="auto"/>
          </w:divBdr>
        </w:div>
        <w:div w:id="700591518">
          <w:marLeft w:val="0"/>
          <w:marRight w:val="0"/>
          <w:marTop w:val="0"/>
          <w:marBottom w:val="0"/>
          <w:divBdr>
            <w:top w:val="none" w:sz="0" w:space="0" w:color="auto"/>
            <w:left w:val="none" w:sz="0" w:space="0" w:color="auto"/>
            <w:bottom w:val="none" w:sz="0" w:space="0" w:color="auto"/>
            <w:right w:val="none" w:sz="0" w:space="0" w:color="auto"/>
          </w:divBdr>
        </w:div>
      </w:divsChild>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383015119">
          <w:marLeft w:val="0"/>
          <w:marRight w:val="0"/>
          <w:marTop w:val="0"/>
          <w:marBottom w:val="0"/>
          <w:divBdr>
            <w:top w:val="none" w:sz="0" w:space="0" w:color="auto"/>
            <w:left w:val="none" w:sz="0" w:space="0" w:color="auto"/>
            <w:bottom w:val="none" w:sz="0" w:space="0" w:color="auto"/>
            <w:right w:val="none" w:sz="0" w:space="0" w:color="auto"/>
          </w:divBdr>
        </w:div>
        <w:div w:id="1883202348">
          <w:marLeft w:val="0"/>
          <w:marRight w:val="0"/>
          <w:marTop w:val="0"/>
          <w:marBottom w:val="0"/>
          <w:divBdr>
            <w:top w:val="none" w:sz="0" w:space="0" w:color="auto"/>
            <w:left w:val="none" w:sz="0" w:space="0" w:color="auto"/>
            <w:bottom w:val="none" w:sz="0" w:space="0" w:color="auto"/>
            <w:right w:val="none" w:sz="0" w:space="0" w:color="auto"/>
          </w:divBdr>
        </w:div>
      </w:divsChild>
    </w:div>
    <w:div w:id="672494691">
      <w:bodyDiv w:val="1"/>
      <w:marLeft w:val="0"/>
      <w:marRight w:val="0"/>
      <w:marTop w:val="0"/>
      <w:marBottom w:val="0"/>
      <w:divBdr>
        <w:top w:val="none" w:sz="0" w:space="0" w:color="auto"/>
        <w:left w:val="none" w:sz="0" w:space="0" w:color="auto"/>
        <w:bottom w:val="none" w:sz="0" w:space="0" w:color="auto"/>
        <w:right w:val="none" w:sz="0" w:space="0" w:color="auto"/>
      </w:divBdr>
      <w:divsChild>
        <w:div w:id="805467711">
          <w:marLeft w:val="0"/>
          <w:marRight w:val="0"/>
          <w:marTop w:val="0"/>
          <w:marBottom w:val="0"/>
          <w:divBdr>
            <w:top w:val="none" w:sz="0" w:space="0" w:color="auto"/>
            <w:left w:val="none" w:sz="0" w:space="0" w:color="auto"/>
            <w:bottom w:val="none" w:sz="0" w:space="0" w:color="auto"/>
            <w:right w:val="none" w:sz="0" w:space="0" w:color="auto"/>
          </w:divBdr>
        </w:div>
        <w:div w:id="1875193982">
          <w:marLeft w:val="0"/>
          <w:marRight w:val="0"/>
          <w:marTop w:val="0"/>
          <w:marBottom w:val="0"/>
          <w:divBdr>
            <w:top w:val="none" w:sz="0" w:space="0" w:color="auto"/>
            <w:left w:val="none" w:sz="0" w:space="0" w:color="auto"/>
            <w:bottom w:val="none" w:sz="0" w:space="0" w:color="auto"/>
            <w:right w:val="none" w:sz="0" w:space="0" w:color="auto"/>
          </w:divBdr>
        </w:div>
        <w:div w:id="1561013513">
          <w:marLeft w:val="0"/>
          <w:marRight w:val="0"/>
          <w:marTop w:val="0"/>
          <w:marBottom w:val="0"/>
          <w:divBdr>
            <w:top w:val="none" w:sz="0" w:space="0" w:color="auto"/>
            <w:left w:val="none" w:sz="0" w:space="0" w:color="auto"/>
            <w:bottom w:val="none" w:sz="0" w:space="0" w:color="auto"/>
            <w:right w:val="none" w:sz="0" w:space="0" w:color="auto"/>
          </w:divBdr>
        </w:div>
        <w:div w:id="1335649337">
          <w:marLeft w:val="0"/>
          <w:marRight w:val="0"/>
          <w:marTop w:val="0"/>
          <w:marBottom w:val="0"/>
          <w:divBdr>
            <w:top w:val="none" w:sz="0" w:space="0" w:color="auto"/>
            <w:left w:val="none" w:sz="0" w:space="0" w:color="auto"/>
            <w:bottom w:val="none" w:sz="0" w:space="0" w:color="auto"/>
            <w:right w:val="none" w:sz="0" w:space="0" w:color="auto"/>
          </w:divBdr>
        </w:div>
        <w:div w:id="231550283">
          <w:marLeft w:val="0"/>
          <w:marRight w:val="0"/>
          <w:marTop w:val="0"/>
          <w:marBottom w:val="0"/>
          <w:divBdr>
            <w:top w:val="none" w:sz="0" w:space="0" w:color="auto"/>
            <w:left w:val="none" w:sz="0" w:space="0" w:color="auto"/>
            <w:bottom w:val="none" w:sz="0" w:space="0" w:color="auto"/>
            <w:right w:val="none" w:sz="0" w:space="0" w:color="auto"/>
          </w:divBdr>
        </w:div>
        <w:div w:id="541677275">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
        <w:div w:id="1409036233">
          <w:marLeft w:val="0"/>
          <w:marRight w:val="0"/>
          <w:marTop w:val="0"/>
          <w:marBottom w:val="0"/>
          <w:divBdr>
            <w:top w:val="none" w:sz="0" w:space="0" w:color="auto"/>
            <w:left w:val="none" w:sz="0" w:space="0" w:color="auto"/>
            <w:bottom w:val="none" w:sz="0" w:space="0" w:color="auto"/>
            <w:right w:val="none" w:sz="0" w:space="0" w:color="auto"/>
          </w:divBdr>
        </w:div>
        <w:div w:id="1108351604">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
        <w:div w:id="1662126032">
          <w:marLeft w:val="0"/>
          <w:marRight w:val="0"/>
          <w:marTop w:val="0"/>
          <w:marBottom w:val="0"/>
          <w:divBdr>
            <w:top w:val="none" w:sz="0" w:space="0" w:color="auto"/>
            <w:left w:val="none" w:sz="0" w:space="0" w:color="auto"/>
            <w:bottom w:val="none" w:sz="0" w:space="0" w:color="auto"/>
            <w:right w:val="none" w:sz="0" w:space="0" w:color="auto"/>
          </w:divBdr>
        </w:div>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994451318">
      <w:bodyDiv w:val="1"/>
      <w:marLeft w:val="0"/>
      <w:marRight w:val="0"/>
      <w:marTop w:val="0"/>
      <w:marBottom w:val="0"/>
      <w:divBdr>
        <w:top w:val="none" w:sz="0" w:space="0" w:color="auto"/>
        <w:left w:val="none" w:sz="0" w:space="0" w:color="auto"/>
        <w:bottom w:val="none" w:sz="0" w:space="0" w:color="auto"/>
        <w:right w:val="none" w:sz="0" w:space="0" w:color="auto"/>
      </w:divBdr>
      <w:divsChild>
        <w:div w:id="1098596070">
          <w:marLeft w:val="0"/>
          <w:marRight w:val="0"/>
          <w:marTop w:val="0"/>
          <w:marBottom w:val="0"/>
          <w:divBdr>
            <w:top w:val="none" w:sz="0" w:space="0" w:color="auto"/>
            <w:left w:val="none" w:sz="0" w:space="0" w:color="auto"/>
            <w:bottom w:val="none" w:sz="0" w:space="0" w:color="auto"/>
            <w:right w:val="none" w:sz="0" w:space="0" w:color="auto"/>
          </w:divBdr>
        </w:div>
        <w:div w:id="111748993">
          <w:marLeft w:val="0"/>
          <w:marRight w:val="0"/>
          <w:marTop w:val="0"/>
          <w:marBottom w:val="0"/>
          <w:divBdr>
            <w:top w:val="none" w:sz="0" w:space="0" w:color="auto"/>
            <w:left w:val="none" w:sz="0" w:space="0" w:color="auto"/>
            <w:bottom w:val="none" w:sz="0" w:space="0" w:color="auto"/>
            <w:right w:val="none" w:sz="0" w:space="0" w:color="auto"/>
          </w:divBdr>
        </w:div>
        <w:div w:id="25445216">
          <w:marLeft w:val="0"/>
          <w:marRight w:val="0"/>
          <w:marTop w:val="0"/>
          <w:marBottom w:val="0"/>
          <w:divBdr>
            <w:top w:val="none" w:sz="0" w:space="0" w:color="auto"/>
            <w:left w:val="none" w:sz="0" w:space="0" w:color="auto"/>
            <w:bottom w:val="none" w:sz="0" w:space="0" w:color="auto"/>
            <w:right w:val="none" w:sz="0" w:space="0" w:color="auto"/>
          </w:divBdr>
        </w:div>
        <w:div w:id="1188447365">
          <w:marLeft w:val="0"/>
          <w:marRight w:val="0"/>
          <w:marTop w:val="0"/>
          <w:marBottom w:val="0"/>
          <w:divBdr>
            <w:top w:val="none" w:sz="0" w:space="0" w:color="auto"/>
            <w:left w:val="none" w:sz="0" w:space="0" w:color="auto"/>
            <w:bottom w:val="none" w:sz="0" w:space="0" w:color="auto"/>
            <w:right w:val="none" w:sz="0" w:space="0" w:color="auto"/>
          </w:divBdr>
        </w:div>
      </w:divsChild>
    </w:div>
    <w:div w:id="1131441455">
      <w:bodyDiv w:val="1"/>
      <w:marLeft w:val="0"/>
      <w:marRight w:val="0"/>
      <w:marTop w:val="0"/>
      <w:marBottom w:val="0"/>
      <w:divBdr>
        <w:top w:val="none" w:sz="0" w:space="0" w:color="auto"/>
        <w:left w:val="none" w:sz="0" w:space="0" w:color="auto"/>
        <w:bottom w:val="none" w:sz="0" w:space="0" w:color="auto"/>
        <w:right w:val="none" w:sz="0" w:space="0" w:color="auto"/>
      </w:divBdr>
      <w:divsChild>
        <w:div w:id="172573735">
          <w:marLeft w:val="0"/>
          <w:marRight w:val="0"/>
          <w:marTop w:val="0"/>
          <w:marBottom w:val="0"/>
          <w:divBdr>
            <w:top w:val="none" w:sz="0" w:space="0" w:color="auto"/>
            <w:left w:val="none" w:sz="0" w:space="0" w:color="auto"/>
            <w:bottom w:val="none" w:sz="0" w:space="0" w:color="auto"/>
            <w:right w:val="none" w:sz="0" w:space="0" w:color="auto"/>
          </w:divBdr>
        </w:div>
        <w:div w:id="1762216874">
          <w:marLeft w:val="0"/>
          <w:marRight w:val="0"/>
          <w:marTop w:val="0"/>
          <w:marBottom w:val="0"/>
          <w:divBdr>
            <w:top w:val="none" w:sz="0" w:space="0" w:color="auto"/>
            <w:left w:val="none" w:sz="0" w:space="0" w:color="auto"/>
            <w:bottom w:val="none" w:sz="0" w:space="0" w:color="auto"/>
            <w:right w:val="none" w:sz="0" w:space="0" w:color="auto"/>
          </w:divBdr>
        </w:div>
        <w:div w:id="2072728063">
          <w:marLeft w:val="0"/>
          <w:marRight w:val="0"/>
          <w:marTop w:val="0"/>
          <w:marBottom w:val="0"/>
          <w:divBdr>
            <w:top w:val="none" w:sz="0" w:space="0" w:color="auto"/>
            <w:left w:val="none" w:sz="0" w:space="0" w:color="auto"/>
            <w:bottom w:val="none" w:sz="0" w:space="0" w:color="auto"/>
            <w:right w:val="none" w:sz="0" w:space="0" w:color="auto"/>
          </w:divBdr>
        </w:div>
      </w:divsChild>
    </w:div>
    <w:div w:id="1476295280">
      <w:bodyDiv w:val="1"/>
      <w:marLeft w:val="0"/>
      <w:marRight w:val="0"/>
      <w:marTop w:val="0"/>
      <w:marBottom w:val="0"/>
      <w:divBdr>
        <w:top w:val="none" w:sz="0" w:space="0" w:color="auto"/>
        <w:left w:val="none" w:sz="0" w:space="0" w:color="auto"/>
        <w:bottom w:val="none" w:sz="0" w:space="0" w:color="auto"/>
        <w:right w:val="none" w:sz="0" w:space="0" w:color="auto"/>
      </w:divBdr>
    </w:div>
    <w:div w:id="1571890814">
      <w:bodyDiv w:val="1"/>
      <w:marLeft w:val="0"/>
      <w:marRight w:val="0"/>
      <w:marTop w:val="0"/>
      <w:marBottom w:val="0"/>
      <w:divBdr>
        <w:top w:val="none" w:sz="0" w:space="0" w:color="auto"/>
        <w:left w:val="none" w:sz="0" w:space="0" w:color="auto"/>
        <w:bottom w:val="none" w:sz="0" w:space="0" w:color="auto"/>
        <w:right w:val="none" w:sz="0" w:space="0" w:color="auto"/>
      </w:divBdr>
    </w:div>
    <w:div w:id="20276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Settings\CHIXON\Local Settings\Temporary Internet Files\Content.Outlook\7P65OK0Q\SDCCDPolicy_template.dot</Template>
  <TotalTime>13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San Diego Community College District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chixon</dc:creator>
  <cp:keywords/>
  <dc:description/>
  <cp:lastModifiedBy>Shelly Hess</cp:lastModifiedBy>
  <cp:revision>4</cp:revision>
  <cp:lastPrinted>2010-05-03T21:31:00Z</cp:lastPrinted>
  <dcterms:created xsi:type="dcterms:W3CDTF">2023-03-18T10:40:00Z</dcterms:created>
  <dcterms:modified xsi:type="dcterms:W3CDTF">2023-03-18T11:04:00Z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0016c8a289efd050a5cb3ae832cf34faadf55f7097d55fea2e4248383c43bf40</vt:lpwstr>
  </property>
</Properties>
</file>