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b w:val="0"/>
          <w:color w:val="000000"/>
          <w:sz w:val="24"/>
          <w:szCs w:val="24"/>
        </w:rPr>
      </w:pPr>
      <w:bookmarkStart w:colFirst="0" w:colLast="0" w:name="_29e6ra9m7in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color w:val="1f4e79"/>
          <w:sz w:val="36"/>
          <w:szCs w:val="36"/>
        </w:rPr>
      </w:pPr>
      <w:bookmarkStart w:colFirst="0" w:colLast="0" w:name="_aep7u6h0sbk6" w:id="1"/>
      <w:bookmarkEnd w:id="1"/>
      <w:r w:rsidDel="00000000" w:rsidR="00000000" w:rsidRPr="00000000">
        <w:rPr/>
        <w:drawing>
          <wp:inline distB="0" distT="0" distL="0" distR="0">
            <wp:extent cx="5879465" cy="923290"/>
            <wp:effectExtent b="0" l="0" r="0" t="0"/>
            <wp:docPr descr="SDCCD logo" id="1" name="image1.jpg"/>
            <a:graphic>
              <a:graphicData uri="http://schemas.openxmlformats.org/drawingml/2006/picture">
                <pic:pic>
                  <pic:nvPicPr>
                    <pic:cNvPr descr="SDCCD 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color w:val="1f4e79"/>
          <w:sz w:val="36"/>
          <w:szCs w:val="36"/>
        </w:rPr>
      </w:pPr>
      <w:bookmarkStart w:colFirst="0" w:colLast="0" w:name="_uaf1y1juerun" w:id="2"/>
      <w:bookmarkEnd w:id="2"/>
      <w:r w:rsidDel="00000000" w:rsidR="00000000" w:rsidRPr="00000000">
        <w:rPr>
          <w:color w:val="1f4e79"/>
          <w:sz w:val="36"/>
          <w:szCs w:val="36"/>
          <w:rtl w:val="0"/>
        </w:rPr>
        <w:t xml:space="preserve">CURRICULUM COMMITTEE</w:t>
      </w:r>
    </w:p>
    <w:p w:rsidR="00000000" w:rsidDel="00000000" w:rsidP="00000000" w:rsidRDefault="00000000" w:rsidRPr="00000000" w14:paraId="00000004">
      <w:pPr>
        <w:pStyle w:val="Heading2"/>
        <w:jc w:val="center"/>
        <w:rPr>
          <w:sz w:val="32"/>
          <w:szCs w:val="32"/>
        </w:rPr>
      </w:pPr>
      <w:bookmarkStart w:colFirst="0" w:colLast="0" w:name="_20xd1pixqijs" w:id="3"/>
      <w:bookmarkEnd w:id="3"/>
      <w:r w:rsidDel="00000000" w:rsidR="00000000" w:rsidRPr="00000000">
        <w:rPr>
          <w:color w:val="1f4e79"/>
          <w:sz w:val="36"/>
          <w:szCs w:val="36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 Miramar College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February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2023 – 2:30-4:30 PM -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https://sdccd-edu.zoom.us/j/96691399291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Jon Alva; Matthew Cain; Paul Chlapecka; Evelyn Escalante-Ruiz; Isabella Feldman; MaryAnn Guevarra; Helen Houillion; Max Moore*; Kelly Morelewski*; Michael Odu; Mara Palma-Sanft; Wayne Sherman; Christopher M. Silva; Alex Stiller-Shulman</w:t>
      </w:r>
    </w:p>
    <w:p w:rsidR="00000000" w:rsidDel="00000000" w:rsidP="00000000" w:rsidRDefault="00000000" w:rsidRPr="00000000" w14:paraId="0000000C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Permanent Guests</w:t>
      </w:r>
    </w:p>
    <w:p w:rsidR="00000000" w:rsidDel="00000000" w:rsidP="00000000" w:rsidRDefault="00000000" w:rsidRPr="00000000" w14:paraId="0000000E">
      <w:pPr>
        <w:widowControl w:val="1"/>
        <w:spacing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consent agenda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Approval of minutes of the previous meeting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Course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Activations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EXSC 179A Pickleball I</w:t>
      </w:r>
    </w:p>
    <w:p w:rsidR="00000000" w:rsidDel="00000000" w:rsidP="00000000" w:rsidRDefault="00000000" w:rsidRPr="00000000" w14:paraId="00000017">
      <w:pPr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Miramar, City, Mesa (Miramar-originating)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EXSC 179B Pickleball II</w:t>
      </w:r>
    </w:p>
    <w:p w:rsidR="00000000" w:rsidDel="00000000" w:rsidP="00000000" w:rsidRDefault="00000000" w:rsidRPr="00000000" w14:paraId="00000019">
      <w:pPr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Miramar, City, Mesa (Miramar-originating)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EXSC 179C Pickleball III</w:t>
      </w:r>
    </w:p>
    <w:p w:rsidR="00000000" w:rsidDel="00000000" w:rsidP="00000000" w:rsidRDefault="00000000" w:rsidRPr="00000000" w14:paraId="0000001B">
      <w:pPr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Miramar, City, Mesa (Miramar-originating)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EXSC 179D Pickleball IV</w:t>
      </w:r>
    </w:p>
    <w:p w:rsidR="00000000" w:rsidDel="00000000" w:rsidP="00000000" w:rsidRDefault="00000000" w:rsidRPr="00000000" w14:paraId="0000001D">
      <w:pPr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Miramar, City, Mesa (Miramar-originating)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PERG 110 Introduction to College</w:t>
      </w:r>
    </w:p>
    <w:p w:rsidR="00000000" w:rsidDel="00000000" w:rsidP="00000000" w:rsidRDefault="00000000" w:rsidRPr="00000000" w14:paraId="0000001F">
      <w:pPr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Miramar, City, Mesa (Miramar-originating)</w:t>
      </w:r>
    </w:p>
    <w:p w:rsidR="00000000" w:rsidDel="00000000" w:rsidP="00000000" w:rsidRDefault="00000000" w:rsidRPr="00000000" w14:paraId="00000020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21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Learning - No Other Action</w:t>
      </w:r>
    </w:p>
    <w:p w:rsidR="00000000" w:rsidDel="00000000" w:rsidP="00000000" w:rsidRDefault="00000000" w:rsidRPr="00000000" w14:paraId="00000022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23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BUSE 102 Introduction to Customer Service</w:t>
      </w:r>
    </w:p>
    <w:p w:rsidR="00000000" w:rsidDel="00000000" w:rsidP="00000000" w:rsidRDefault="00000000" w:rsidRPr="00000000" w14:paraId="00000024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Miramar (Miramar-originating)</w:t>
      </w:r>
    </w:p>
    <w:p w:rsidR="00000000" w:rsidDel="00000000" w:rsidP="00000000" w:rsidRDefault="00000000" w:rsidRPr="00000000" w14:paraId="00000025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BUSE 115 Statistics for Business</w:t>
      </w:r>
    </w:p>
    <w:p w:rsidR="00000000" w:rsidDel="00000000" w:rsidP="00000000" w:rsidRDefault="00000000" w:rsidRPr="00000000" w14:paraId="00000026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City, Mesa, Miramar (Miramar-originating)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Award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29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Deactivations</w:t>
      </w:r>
    </w:p>
    <w:p w:rsidR="00000000" w:rsidDel="00000000" w:rsidP="00000000" w:rsidRDefault="00000000" w:rsidRPr="00000000" w14:paraId="0000002A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Revisions</w:t>
      </w:r>
    </w:p>
    <w:p w:rsidR="00000000" w:rsidDel="00000000" w:rsidP="00000000" w:rsidRDefault="00000000" w:rsidRPr="00000000" w14:paraId="0000002B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Exercise and Nutritional Sciences Associate of Science Degree</w:t>
      </w:r>
    </w:p>
    <w:p w:rsidR="00000000" w:rsidDel="00000000" w:rsidP="00000000" w:rsidRDefault="00000000" w:rsidRPr="00000000" w14:paraId="0000002C">
      <w:pPr>
        <w:widowControl w:val="1"/>
        <w:spacing w:line="259" w:lineRule="auto"/>
        <w:ind w:left="21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Miramar (Miramar-originating)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Subject Area Indicators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Next Scheduled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Wednesday, 2/15/23, at 2:30 PM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Ethnic Studies GE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2"/>
          <w:numId w:val="2"/>
        </w:numPr>
        <w:spacing w:line="259" w:lineRule="auto"/>
        <w:ind w:left="216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 928 Singular GE Pathway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35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 President of Instruction</w:t>
      </w:r>
    </w:p>
    <w:p w:rsidR="00000000" w:rsidDel="00000000" w:rsidP="00000000" w:rsidRDefault="00000000" w:rsidRPr="00000000" w14:paraId="00000036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Evaluators</w:t>
      </w:r>
    </w:p>
    <w:p w:rsidR="00000000" w:rsidDel="00000000" w:rsidP="00000000" w:rsidRDefault="00000000" w:rsidRPr="00000000" w14:paraId="00000037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Articulation Officer</w:t>
      </w:r>
    </w:p>
    <w:p w:rsidR="00000000" w:rsidDel="00000000" w:rsidP="00000000" w:rsidRDefault="00000000" w:rsidRPr="00000000" w14:paraId="00000038">
      <w:pPr>
        <w:widowControl w:val="1"/>
        <w:numPr>
          <w:ilvl w:val="1"/>
          <w:numId w:val="2"/>
        </w:numPr>
        <w:spacing w:line="259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Curriculum Chair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Roundtable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3B">
      <w:pPr>
        <w:widowControl w:val="1"/>
        <w:spacing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FYIs - Proposals for courses/awards/etc. not offered at Miramar, or distance education at the sister colleges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courses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activations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deactivations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Course reactivations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education at City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Distance education at Mesa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New awards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Award deactivations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Award revisions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Journalism Associate in Arts for Transfer Degree</w:t>
      </w:r>
    </w:p>
    <w:p w:rsidR="00000000" w:rsidDel="00000000" w:rsidP="00000000" w:rsidRDefault="00000000" w:rsidRPr="00000000" w14:paraId="00000048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(City-originating)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Subject Area Indicators</w:t>
      </w:r>
    </w:p>
    <w:p w:rsidR="00000000" w:rsidDel="00000000" w:rsidP="00000000" w:rsidRDefault="00000000" w:rsidRPr="00000000" w14:paraId="0000004A">
      <w:pPr>
        <w:widowControl w:val="1"/>
        <w:spacing w:line="259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line="259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pacing w:line="259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spacing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259" w:lineRule="auto"/>
        <w:rPr>
          <w:rFonts w:ascii="Arial" w:cs="Arial" w:eastAsia="Arial" w:hAnsi="Arial"/>
          <w:color w:val="242424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810" w:top="1440" w:left="1440" w:right="1440" w:header="431.99999999999994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San Diego Miramar College</w:t>
    </w:r>
  </w:p>
  <w:p w:rsidR="00000000" w:rsidDel="00000000" w:rsidP="00000000" w:rsidRDefault="00000000" w:rsidRPr="00000000" w14:paraId="00000056">
    <w:pPr>
      <w:jc w:val="center"/>
      <w:rPr>
        <w:rFonts w:ascii="Arial" w:cs="Arial" w:eastAsia="Arial" w:hAnsi="Arial"/>
        <w:sz w:val="24"/>
        <w:szCs w:val="24"/>
        <w:highlight w:val="yellow"/>
        <w:u w:val="single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Curriculum Committee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b w:val="1"/>
        <w:sz w:val="24"/>
        <w:szCs w:val="24"/>
      </w:rPr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18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Arial" w:cs="Arial" w:eastAsia="Arial" w:hAnsi="Arial"/>
        <w:b w:val="0"/>
      </w:rPr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18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color w:val="44546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ccconfer.zoom.us/j/9669139929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