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37E5C" w14:textId="06BF6812" w:rsidR="008936A3" w:rsidRDefault="00E74185" w:rsidP="00795C09">
      <w:pPr>
        <w:jc w:val="center"/>
        <w:outlineLvl w:val="0"/>
        <w:rPr>
          <w:rFonts w:ascii="Cambria" w:hAnsi="Cambria"/>
          <w:b/>
          <w:color w:val="008080"/>
          <w:sz w:val="28"/>
          <w:szCs w:val="28"/>
        </w:rPr>
      </w:pPr>
      <w:r w:rsidRPr="00795C09">
        <w:rPr>
          <w:noProof/>
          <w:sz w:val="28"/>
          <w:szCs w:val="28"/>
        </w:rPr>
        <w:drawing>
          <wp:anchor distT="0" distB="0" distL="114300" distR="114300" simplePos="0" relativeHeight="251658240" behindDoc="1" locked="0" layoutInCell="1" allowOverlap="1" wp14:anchorId="7BFE24EB" wp14:editId="5FDB4547">
            <wp:simplePos x="0" y="0"/>
            <wp:positionH relativeFrom="margin">
              <wp:posOffset>5623561</wp:posOffset>
            </wp:positionH>
            <wp:positionV relativeFrom="paragraph">
              <wp:posOffset>-411479</wp:posOffset>
            </wp:positionV>
            <wp:extent cx="1127760" cy="1127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8109" cy="11281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5C09">
        <w:rPr>
          <w:rFonts w:ascii="Cambria" w:hAnsi="Cambria"/>
          <w:b/>
          <w:color w:val="008080"/>
          <w:sz w:val="28"/>
          <w:szCs w:val="28"/>
        </w:rPr>
        <w:t xml:space="preserve"> </w:t>
      </w:r>
      <w:r w:rsidR="00C83A17" w:rsidRPr="00795C09">
        <w:rPr>
          <w:rFonts w:ascii="Cambria" w:hAnsi="Cambria"/>
          <w:b/>
          <w:color w:val="008080"/>
          <w:sz w:val="28"/>
          <w:szCs w:val="28"/>
        </w:rPr>
        <w:t xml:space="preserve">CLASSIFIED SENATE MEETING </w:t>
      </w:r>
      <w:r w:rsidR="00EE7EF8">
        <w:rPr>
          <w:rFonts w:ascii="Cambria" w:hAnsi="Cambria"/>
          <w:b/>
          <w:color w:val="008080"/>
          <w:sz w:val="28"/>
          <w:szCs w:val="28"/>
        </w:rPr>
        <w:t>MINUTES</w:t>
      </w:r>
    </w:p>
    <w:p w14:paraId="78082AB7" w14:textId="589B123F" w:rsidR="00EE7EF8" w:rsidRPr="00795C09" w:rsidRDefault="00EE7EF8" w:rsidP="00795C09">
      <w:pPr>
        <w:jc w:val="center"/>
        <w:outlineLvl w:val="0"/>
        <w:rPr>
          <w:rFonts w:ascii="Cambria" w:hAnsi="Cambria"/>
          <w:b/>
          <w:color w:val="008080"/>
          <w:sz w:val="28"/>
          <w:szCs w:val="28"/>
        </w:rPr>
      </w:pPr>
      <w:r w:rsidRPr="00795C09">
        <w:rPr>
          <w:rFonts w:ascii="Cambria" w:hAnsi="Cambria"/>
          <w:b/>
          <w:color w:val="008080"/>
          <w:sz w:val="28"/>
          <w:szCs w:val="28"/>
        </w:rPr>
        <w:t>SAN DIEGO MIRAMAR COLLEGE</w:t>
      </w:r>
    </w:p>
    <w:p w14:paraId="33836FC8" w14:textId="77777777" w:rsidR="00795C09" w:rsidRPr="00EE7EF8" w:rsidRDefault="00795C09" w:rsidP="006636EF">
      <w:pPr>
        <w:jc w:val="center"/>
        <w:outlineLvl w:val="0"/>
        <w:rPr>
          <w:rFonts w:ascii="Cambria" w:hAnsi="Cambria"/>
          <w:b/>
          <w:sz w:val="8"/>
          <w:szCs w:val="24"/>
        </w:rPr>
      </w:pPr>
    </w:p>
    <w:p w14:paraId="546415C2" w14:textId="6EBAA8A7" w:rsidR="00553D3C" w:rsidRDefault="00EE7EF8" w:rsidP="00801EAA">
      <w:pPr>
        <w:jc w:val="center"/>
        <w:outlineLvl w:val="0"/>
        <w:rPr>
          <w:rFonts w:ascii="Cambria" w:hAnsi="Cambria"/>
          <w:b/>
        </w:rPr>
      </w:pPr>
      <w:r>
        <w:rPr>
          <w:rFonts w:ascii="Cambria" w:hAnsi="Cambria"/>
          <w:b/>
        </w:rPr>
        <w:t>May 17, 2022</w:t>
      </w:r>
      <w:r w:rsidRPr="00EE7EF8">
        <w:rPr>
          <w:rFonts w:ascii="Cambria" w:hAnsi="Cambria"/>
          <w:b/>
        </w:rPr>
        <w:t xml:space="preserve"> </w:t>
      </w:r>
      <w:r w:rsidRPr="00EE7EF8">
        <w:rPr>
          <w:b/>
        </w:rPr>
        <w:t>●</w:t>
      </w:r>
      <w:r w:rsidRPr="00EE7EF8">
        <w:t xml:space="preserve"> </w:t>
      </w:r>
      <w:r>
        <w:rPr>
          <w:rFonts w:ascii="Cambria" w:hAnsi="Cambria"/>
          <w:b/>
        </w:rPr>
        <w:t>11:00 a.m. – 12:00 p.m.</w:t>
      </w:r>
      <w:r>
        <w:t xml:space="preserve"> </w:t>
      </w:r>
    </w:p>
    <w:p w14:paraId="1EA3A5F8" w14:textId="5F9F751B" w:rsidR="00C83A17" w:rsidRPr="00EE7EF8" w:rsidRDefault="00EE7EF8" w:rsidP="00EE7EF8">
      <w:pPr>
        <w:jc w:val="center"/>
        <w:outlineLvl w:val="0"/>
        <w:rPr>
          <w:rFonts w:ascii="Cambria" w:hAnsi="Cambria"/>
          <w:sz w:val="18"/>
        </w:rPr>
      </w:pPr>
      <w:r w:rsidRPr="00EE7EF8">
        <w:rPr>
          <w:rFonts w:ascii="Cambria" w:hAnsi="Cambria"/>
          <w:sz w:val="18"/>
        </w:rPr>
        <w:t>Room L-108 w/Call in Option via Zoom</w:t>
      </w:r>
      <w:r w:rsidRPr="00EE7EF8">
        <w:rPr>
          <w:rFonts w:ascii="Cambria" w:hAnsi="Cambria"/>
          <w:sz w:val="18"/>
        </w:rPr>
        <w:t xml:space="preserve"> </w:t>
      </w:r>
      <w:hyperlink r:id="rId9" w:history="1">
        <w:r w:rsidRPr="00EE7EF8">
          <w:rPr>
            <w:rStyle w:val="Hyperlink"/>
            <w:rFonts w:ascii="Cambria" w:hAnsi="Cambria"/>
            <w:sz w:val="18"/>
          </w:rPr>
          <w:t>https://cccconfer.zoom.us/j/91501825457</w:t>
        </w:r>
      </w:hyperlink>
      <w:r w:rsidRPr="00EE7EF8">
        <w:rPr>
          <w:rFonts w:ascii="Cambria" w:hAnsi="Cambria"/>
          <w:sz w:val="18"/>
        </w:rPr>
        <w:t xml:space="preserve"> </w:t>
      </w:r>
    </w:p>
    <w:p w14:paraId="389C58E5" w14:textId="77777777" w:rsidR="00795C09" w:rsidRDefault="001B04D9" w:rsidP="00795C09">
      <w:pPr>
        <w:pStyle w:val="ListParagraph"/>
        <w:ind w:left="1080"/>
        <w:rPr>
          <w:rFonts w:ascii="Cambria" w:eastAsia="Batang" w:hAnsi="Cambria" w:cs="Arial"/>
          <w:b/>
          <w:sz w:val="20"/>
          <w:szCs w:val="20"/>
          <w:u w:val="single"/>
        </w:rPr>
      </w:pPr>
      <w:r>
        <w:rPr>
          <w:rFonts w:ascii="Cambria" w:eastAsia="Batang" w:hAnsi="Cambria" w:cs="Arial"/>
          <w:b/>
          <w:noProof/>
          <w:sz w:val="20"/>
          <w:szCs w:val="20"/>
          <w:u w:val="single"/>
        </w:rPr>
        <mc:AlternateContent>
          <mc:Choice Requires="wps">
            <w:drawing>
              <wp:anchor distT="0" distB="0" distL="114300" distR="114300" simplePos="0" relativeHeight="251665408" behindDoc="0" locked="0" layoutInCell="1" allowOverlap="1" wp14:anchorId="79FDA302" wp14:editId="12638B5A">
                <wp:simplePos x="0" y="0"/>
                <wp:positionH relativeFrom="margin">
                  <wp:posOffset>171450</wp:posOffset>
                </wp:positionH>
                <wp:positionV relativeFrom="paragraph">
                  <wp:posOffset>123190</wp:posOffset>
                </wp:positionV>
                <wp:extent cx="67246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72465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0D4B76"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5pt,9.7pt" to="543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" strokecolor="black [3200]" strokeweight="1.5pt">
                <v:stroke joinstyle="miter"/>
                <w10:wrap anchorx="margin"/>
              </v:line>
            </w:pict>
          </mc:Fallback>
        </mc:AlternateContent>
      </w:r>
    </w:p>
    <w:p w14:paraId="610B0D39" w14:textId="77777777" w:rsidR="001A08D6" w:rsidRPr="00ED5C8A" w:rsidRDefault="001A08D6" w:rsidP="00795C09">
      <w:pPr>
        <w:pStyle w:val="ListParagraph"/>
        <w:ind w:left="1080"/>
        <w:rPr>
          <w:rFonts w:ascii="Cambria" w:eastAsia="Batang" w:hAnsi="Cambria" w:cs="Arial"/>
          <w:b/>
          <w:sz w:val="8"/>
          <w:szCs w:val="20"/>
          <w:u w:val="single"/>
        </w:rPr>
      </w:pPr>
    </w:p>
    <w:p w14:paraId="7662B49A" w14:textId="21C9A6BF" w:rsidR="00EE7EF8" w:rsidRDefault="003F0473" w:rsidP="00EE7EF8">
      <w:pPr>
        <w:pStyle w:val="ListParagraph"/>
        <w:ind w:left="360"/>
        <w:rPr>
          <w:rFonts w:ascii="Cambria" w:eastAsia="Batang" w:hAnsi="Cambria" w:cs="Arial"/>
          <w:bCs/>
          <w:sz w:val="22"/>
          <w:szCs w:val="20"/>
        </w:rPr>
      </w:pPr>
      <w:r w:rsidRPr="00EE7EF8">
        <w:rPr>
          <w:rFonts w:ascii="Cambria" w:eastAsia="Batang" w:hAnsi="Cambria" w:cs="Arial"/>
          <w:b/>
          <w:sz w:val="22"/>
          <w:szCs w:val="20"/>
        </w:rPr>
        <w:t>Officers and Senators</w:t>
      </w:r>
      <w:r w:rsidR="00EE7EF8" w:rsidRPr="00EE7EF8">
        <w:rPr>
          <w:rFonts w:ascii="Cambria" w:eastAsia="Batang" w:hAnsi="Cambria" w:cs="Arial"/>
          <w:b/>
          <w:sz w:val="22"/>
          <w:szCs w:val="20"/>
        </w:rPr>
        <w:t xml:space="preserve">:  </w:t>
      </w:r>
      <w:r w:rsidR="00EE7EF8" w:rsidRPr="003F0473">
        <w:rPr>
          <w:rFonts w:ascii="Cambria" w:eastAsia="Batang" w:hAnsi="Cambria" w:cs="Arial"/>
          <w:bCs/>
          <w:sz w:val="22"/>
          <w:szCs w:val="20"/>
        </w:rPr>
        <w:t>Sean Young, Val Sacro, Arnice Neff</w:t>
      </w:r>
      <w:r w:rsidR="00EE7EF8">
        <w:rPr>
          <w:rFonts w:ascii="Cambria" w:eastAsia="Batang" w:hAnsi="Cambria" w:cs="Arial"/>
          <w:bCs/>
          <w:sz w:val="22"/>
          <w:szCs w:val="20"/>
        </w:rPr>
        <w:t xml:space="preserve"> (Call on from C-120)</w:t>
      </w:r>
      <w:r w:rsidR="00EE7EF8" w:rsidRPr="003F0473">
        <w:rPr>
          <w:rFonts w:ascii="Cambria" w:eastAsia="Batang" w:hAnsi="Cambria" w:cs="Arial"/>
          <w:bCs/>
          <w:sz w:val="22"/>
          <w:szCs w:val="20"/>
        </w:rPr>
        <w:t>, Sandra Marquez, Bill Pacheco, Sam Shooshtary, Sharilyn Wilson,</w:t>
      </w:r>
      <w:r w:rsidR="00EE7EF8">
        <w:rPr>
          <w:rFonts w:ascii="Cambria" w:eastAsia="Batang" w:hAnsi="Cambria" w:cs="Arial"/>
          <w:bCs/>
          <w:sz w:val="22"/>
          <w:szCs w:val="20"/>
        </w:rPr>
        <w:t xml:space="preserve"> </w:t>
      </w:r>
      <w:r w:rsidR="00EE7EF8" w:rsidRPr="003F0473">
        <w:rPr>
          <w:rFonts w:ascii="Cambria" w:eastAsia="Batang" w:hAnsi="Cambria" w:cs="Arial"/>
          <w:bCs/>
          <w:sz w:val="22"/>
          <w:szCs w:val="20"/>
        </w:rPr>
        <w:t>Jill Dela Cruz, Rachel Halligan</w:t>
      </w:r>
      <w:r w:rsidR="00EE7EF8">
        <w:rPr>
          <w:rFonts w:ascii="Cambria" w:eastAsia="Batang" w:hAnsi="Cambria" w:cs="Arial"/>
          <w:bCs/>
          <w:sz w:val="22"/>
          <w:szCs w:val="20"/>
        </w:rPr>
        <w:t xml:space="preserve"> (Call in from S5-102)</w:t>
      </w:r>
      <w:r w:rsidR="00EE7EF8" w:rsidRPr="003F0473">
        <w:rPr>
          <w:rFonts w:ascii="Cambria" w:eastAsia="Batang" w:hAnsi="Cambria" w:cs="Arial"/>
          <w:bCs/>
          <w:sz w:val="22"/>
          <w:szCs w:val="20"/>
        </w:rPr>
        <w:t xml:space="preserve">, Calvin Le, Ryan Roper, </w:t>
      </w:r>
      <w:proofErr w:type="spellStart"/>
      <w:r w:rsidR="00EE7EF8">
        <w:rPr>
          <w:rFonts w:ascii="Cambria" w:eastAsia="Batang" w:hAnsi="Cambria" w:cs="Arial"/>
          <w:bCs/>
          <w:sz w:val="22"/>
          <w:szCs w:val="20"/>
        </w:rPr>
        <w:t>L</w:t>
      </w:r>
      <w:r w:rsidR="00EE7EF8" w:rsidRPr="003F0473">
        <w:rPr>
          <w:rFonts w:ascii="Cambria" w:eastAsia="Batang" w:hAnsi="Cambria" w:cs="Arial"/>
          <w:bCs/>
          <w:sz w:val="22"/>
          <w:szCs w:val="20"/>
        </w:rPr>
        <w:t>ezlie</w:t>
      </w:r>
      <w:proofErr w:type="spellEnd"/>
      <w:r w:rsidR="00EE7EF8" w:rsidRPr="003F0473">
        <w:rPr>
          <w:rFonts w:ascii="Cambria" w:eastAsia="Batang" w:hAnsi="Cambria" w:cs="Arial"/>
          <w:bCs/>
          <w:sz w:val="22"/>
          <w:szCs w:val="20"/>
        </w:rPr>
        <w:t xml:space="preserve"> Allen, Jill Griggs, </w:t>
      </w:r>
      <w:r w:rsidR="00EE7EF8" w:rsidRPr="001D1061">
        <w:rPr>
          <w:rFonts w:ascii="Cambria" w:eastAsia="Batang" w:hAnsi="Cambria" w:cs="Arial"/>
          <w:bCs/>
          <w:sz w:val="22"/>
          <w:szCs w:val="20"/>
        </w:rPr>
        <w:t xml:space="preserve">Anna Liza Manzo, Jeanette Moore, </w:t>
      </w:r>
      <w:r w:rsidR="00EE7EF8">
        <w:rPr>
          <w:rFonts w:ascii="Cambria" w:eastAsia="Batang" w:hAnsi="Cambria" w:cs="Arial"/>
          <w:bCs/>
          <w:sz w:val="22"/>
          <w:szCs w:val="20"/>
        </w:rPr>
        <w:t xml:space="preserve">and </w:t>
      </w:r>
      <w:r w:rsidR="00EE7EF8" w:rsidRPr="001D1061">
        <w:rPr>
          <w:rFonts w:ascii="Cambria" w:eastAsia="Batang" w:hAnsi="Cambria" w:cs="Arial"/>
          <w:bCs/>
          <w:sz w:val="22"/>
          <w:szCs w:val="20"/>
        </w:rPr>
        <w:t>Lynne Campbell</w:t>
      </w:r>
    </w:p>
    <w:p w14:paraId="315D97F9" w14:textId="1C85E861" w:rsidR="003F0473" w:rsidRPr="00553D3C" w:rsidRDefault="003F0473" w:rsidP="00D204B4">
      <w:pPr>
        <w:pStyle w:val="ListParagraph"/>
        <w:ind w:left="360"/>
        <w:rPr>
          <w:rFonts w:ascii="Cambria" w:eastAsia="Batang" w:hAnsi="Cambria" w:cs="Arial"/>
          <w:b/>
          <w:sz w:val="10"/>
          <w:szCs w:val="20"/>
          <w:u w:val="single"/>
        </w:rPr>
      </w:pPr>
    </w:p>
    <w:p w14:paraId="614ECE5E" w14:textId="6A88E806" w:rsidR="00D204B4" w:rsidRPr="00D204B4" w:rsidRDefault="001A08D6" w:rsidP="00EE7EF8">
      <w:pPr>
        <w:pStyle w:val="ListParagraph"/>
        <w:ind w:left="360"/>
        <w:rPr>
          <w:rFonts w:ascii="Cambria" w:eastAsia="Batang" w:hAnsi="Cambria" w:cs="Arial"/>
          <w:bCs/>
          <w:sz w:val="22"/>
          <w:szCs w:val="20"/>
        </w:rPr>
      </w:pPr>
      <w:r w:rsidRPr="00EE7EF8">
        <w:rPr>
          <w:rFonts w:ascii="Cambria" w:eastAsia="Batang" w:hAnsi="Cambria" w:cs="Arial"/>
          <w:b/>
          <w:sz w:val="22"/>
          <w:szCs w:val="20"/>
        </w:rPr>
        <w:t>Vacancies</w:t>
      </w:r>
      <w:r w:rsidR="00EE7EF8">
        <w:rPr>
          <w:rFonts w:ascii="Cambria" w:eastAsia="Batang" w:hAnsi="Cambria" w:cs="Arial"/>
          <w:b/>
          <w:sz w:val="22"/>
          <w:szCs w:val="20"/>
        </w:rPr>
        <w:t xml:space="preserve">: </w:t>
      </w:r>
      <w:r w:rsidR="00EE7EF8">
        <w:rPr>
          <w:rFonts w:ascii="Cambria" w:eastAsia="Batang" w:hAnsi="Cambria" w:cs="Arial"/>
          <w:bCs/>
          <w:sz w:val="22"/>
          <w:szCs w:val="20"/>
        </w:rPr>
        <w:t xml:space="preserve">Senator Area B and </w:t>
      </w:r>
      <w:r w:rsidR="00EE7EF8" w:rsidRPr="00EE7EF8">
        <w:rPr>
          <w:rFonts w:ascii="Cambria" w:eastAsia="Batang" w:hAnsi="Cambria" w:cs="Arial"/>
          <w:bCs/>
          <w:sz w:val="22"/>
          <w:szCs w:val="20"/>
        </w:rPr>
        <w:t>Senator Area D</w:t>
      </w:r>
    </w:p>
    <w:p w14:paraId="214A3D59" w14:textId="77777777" w:rsidR="00844FB0" w:rsidRPr="00553D3C" w:rsidRDefault="00844FB0" w:rsidP="00844FB0">
      <w:pPr>
        <w:pStyle w:val="ListParagraph"/>
        <w:ind w:left="360"/>
        <w:rPr>
          <w:rFonts w:ascii="Cambria" w:eastAsia="Batang" w:hAnsi="Cambria" w:cs="Arial"/>
          <w:b/>
          <w:sz w:val="10"/>
          <w:szCs w:val="20"/>
          <w:u w:val="single"/>
        </w:rPr>
      </w:pPr>
    </w:p>
    <w:p w14:paraId="38204970" w14:textId="7A17BC6E" w:rsidR="00844FB0" w:rsidRPr="00D204B4" w:rsidRDefault="00844FB0" w:rsidP="00844FB0">
      <w:pPr>
        <w:pStyle w:val="ListParagraph"/>
        <w:ind w:left="360"/>
        <w:rPr>
          <w:rFonts w:ascii="Cambria" w:eastAsia="Batang" w:hAnsi="Cambria" w:cs="Arial"/>
          <w:bCs/>
          <w:sz w:val="22"/>
          <w:szCs w:val="20"/>
        </w:rPr>
      </w:pPr>
      <w:r>
        <w:rPr>
          <w:rFonts w:ascii="Cambria" w:eastAsia="Batang" w:hAnsi="Cambria" w:cs="Arial"/>
          <w:b/>
          <w:sz w:val="22"/>
          <w:szCs w:val="20"/>
        </w:rPr>
        <w:t>Guests</w:t>
      </w:r>
      <w:r>
        <w:rPr>
          <w:rFonts w:ascii="Cambria" w:eastAsia="Batang" w:hAnsi="Cambria" w:cs="Arial"/>
          <w:b/>
          <w:sz w:val="22"/>
          <w:szCs w:val="20"/>
        </w:rPr>
        <w:t xml:space="preserve">: </w:t>
      </w:r>
      <w:r>
        <w:rPr>
          <w:rFonts w:ascii="Cambria" w:eastAsia="Batang" w:hAnsi="Cambria" w:cs="Arial"/>
          <w:bCs/>
          <w:sz w:val="22"/>
          <w:szCs w:val="20"/>
        </w:rPr>
        <w:t>Danielle Short and Dan Gutowski</w:t>
      </w:r>
    </w:p>
    <w:p w14:paraId="22190A80" w14:textId="77777777" w:rsidR="001A08D6" w:rsidRPr="001A08D6" w:rsidRDefault="001A08D6" w:rsidP="001A08D6">
      <w:pPr>
        <w:pStyle w:val="ListParagraph"/>
        <w:ind w:left="360"/>
        <w:rPr>
          <w:rFonts w:ascii="Cambria" w:eastAsia="Batang" w:hAnsi="Cambria" w:cs="Arial"/>
          <w:b/>
          <w:sz w:val="20"/>
          <w:szCs w:val="20"/>
        </w:rPr>
      </w:pPr>
    </w:p>
    <w:p w14:paraId="35B495E2" w14:textId="3A300242" w:rsidR="001006B3" w:rsidRPr="0071503C" w:rsidRDefault="00A050C5" w:rsidP="005C715A">
      <w:pPr>
        <w:pStyle w:val="ListParagraph"/>
        <w:numPr>
          <w:ilvl w:val="0"/>
          <w:numId w:val="1"/>
        </w:numPr>
        <w:tabs>
          <w:tab w:val="num" w:pos="720"/>
        </w:tabs>
        <w:rPr>
          <w:rFonts w:ascii="Cambria" w:eastAsia="Batang" w:hAnsi="Cambria" w:cs="Arial"/>
          <w:b/>
          <w:sz w:val="22"/>
          <w:szCs w:val="22"/>
          <w:u w:val="single"/>
        </w:rPr>
      </w:pPr>
      <w:r w:rsidRPr="00C437F6">
        <w:rPr>
          <w:rFonts w:ascii="Cambria" w:hAnsi="Cambria" w:cs="Arial"/>
          <w:b/>
          <w:sz w:val="22"/>
          <w:szCs w:val="22"/>
          <w:u w:val="single"/>
        </w:rPr>
        <w:t>Call to Order</w:t>
      </w:r>
      <w:r w:rsidR="00844FB0" w:rsidRPr="00844FB0">
        <w:rPr>
          <w:rFonts w:ascii="Cambria" w:hAnsi="Cambria" w:cs="Arial"/>
          <w:b/>
          <w:sz w:val="22"/>
          <w:szCs w:val="22"/>
        </w:rPr>
        <w:t xml:space="preserve"> -</w:t>
      </w:r>
      <w:r w:rsidR="00844FB0" w:rsidRPr="00844FB0">
        <w:rPr>
          <w:rFonts w:ascii="Cambria" w:hAnsi="Cambria" w:cs="Arial"/>
          <w:sz w:val="22"/>
          <w:szCs w:val="22"/>
        </w:rPr>
        <w:t xml:space="preserve"> The meeting was called to order at 11:05 a.m.</w:t>
      </w:r>
      <w:r w:rsidR="00844FB0">
        <w:rPr>
          <w:rFonts w:ascii="Cambria" w:hAnsi="Cambria" w:cs="Arial"/>
          <w:b/>
          <w:sz w:val="22"/>
          <w:szCs w:val="22"/>
          <w:u w:val="single"/>
        </w:rPr>
        <w:t xml:space="preserve"> </w:t>
      </w:r>
    </w:p>
    <w:p w14:paraId="6BE6E095" w14:textId="77777777" w:rsidR="008E0082" w:rsidRPr="00C437F6" w:rsidRDefault="008E0082" w:rsidP="001A08D6">
      <w:pPr>
        <w:pStyle w:val="ListParagraph"/>
        <w:tabs>
          <w:tab w:val="num" w:pos="720"/>
        </w:tabs>
        <w:ind w:left="1080"/>
        <w:rPr>
          <w:rFonts w:ascii="Cambria" w:eastAsia="Batang" w:hAnsi="Cambria" w:cs="Arial"/>
          <w:b/>
          <w:sz w:val="22"/>
          <w:szCs w:val="22"/>
          <w:u w:val="single"/>
        </w:rPr>
      </w:pPr>
    </w:p>
    <w:p w14:paraId="2FC00D9E" w14:textId="7AB4E797" w:rsidR="00844FB0" w:rsidRPr="00844FB0" w:rsidRDefault="00A050C5" w:rsidP="00844FB0">
      <w:pPr>
        <w:pStyle w:val="ListParagraph"/>
        <w:numPr>
          <w:ilvl w:val="0"/>
          <w:numId w:val="1"/>
        </w:numPr>
        <w:tabs>
          <w:tab w:val="num" w:pos="720"/>
        </w:tabs>
        <w:rPr>
          <w:rFonts w:ascii="Cambria" w:eastAsia="Batang" w:hAnsi="Cambria" w:cs="Arial"/>
          <w:b/>
          <w:sz w:val="22"/>
          <w:szCs w:val="22"/>
          <w:u w:val="single"/>
        </w:rPr>
      </w:pPr>
      <w:r w:rsidRPr="00C437F6">
        <w:rPr>
          <w:rFonts w:ascii="Cambria" w:hAnsi="Cambria" w:cs="Arial"/>
          <w:b/>
          <w:sz w:val="22"/>
          <w:szCs w:val="22"/>
          <w:u w:val="single"/>
        </w:rPr>
        <w:t>Approval of Agenda</w:t>
      </w:r>
      <w:r w:rsidR="001A08D6">
        <w:rPr>
          <w:rFonts w:ascii="Cambria" w:hAnsi="Cambria" w:cs="Arial"/>
          <w:b/>
          <w:sz w:val="22"/>
          <w:szCs w:val="22"/>
          <w:u w:val="single"/>
        </w:rPr>
        <w:t xml:space="preserve"> and Minutes</w:t>
      </w:r>
      <w:r w:rsidR="00844FB0" w:rsidRPr="00844FB0">
        <w:rPr>
          <w:rFonts w:ascii="Cambria" w:hAnsi="Cambria" w:cs="Arial"/>
          <w:b/>
          <w:sz w:val="22"/>
          <w:szCs w:val="22"/>
        </w:rPr>
        <w:t xml:space="preserve"> - </w:t>
      </w:r>
      <w:r w:rsidR="00844FB0" w:rsidRPr="00844FB0">
        <w:rPr>
          <w:rFonts w:ascii="Cambria" w:hAnsi="Cambria" w:cs="Arial"/>
          <w:bCs/>
          <w:sz w:val="22"/>
          <w:szCs w:val="22"/>
        </w:rPr>
        <w:t>Approval of</w:t>
      </w:r>
      <w:r w:rsidR="00844FB0" w:rsidRPr="00844FB0">
        <w:rPr>
          <w:rFonts w:ascii="Cambria" w:hAnsi="Cambria" w:cs="Arial"/>
          <w:bCs/>
          <w:sz w:val="22"/>
          <w:szCs w:val="22"/>
        </w:rPr>
        <w:t xml:space="preserve"> the Agenda: Motion by V. Sacro.</w:t>
      </w:r>
      <w:r w:rsidR="00844FB0" w:rsidRPr="00844FB0">
        <w:rPr>
          <w:rFonts w:ascii="Cambria" w:hAnsi="Cambria" w:cs="Arial"/>
          <w:bCs/>
          <w:sz w:val="22"/>
          <w:szCs w:val="22"/>
        </w:rPr>
        <w:t xml:space="preserve"> Second L. Campbell</w:t>
      </w:r>
      <w:r w:rsidR="00844FB0" w:rsidRPr="00844FB0">
        <w:rPr>
          <w:rFonts w:ascii="Cambria" w:hAnsi="Cambria" w:cs="Arial"/>
          <w:bCs/>
          <w:sz w:val="22"/>
          <w:szCs w:val="22"/>
        </w:rPr>
        <w:t xml:space="preserve"> </w:t>
      </w:r>
    </w:p>
    <w:p w14:paraId="1E9114D8" w14:textId="4430AAE4" w:rsidR="00844FB0" w:rsidRPr="00844FB0" w:rsidRDefault="00844FB0" w:rsidP="00CC3E93">
      <w:pPr>
        <w:pStyle w:val="ListParagraph"/>
        <w:rPr>
          <w:rFonts w:ascii="Cambria" w:hAnsi="Cambria" w:cs="Arial"/>
          <w:bCs/>
          <w:sz w:val="22"/>
          <w:szCs w:val="22"/>
        </w:rPr>
      </w:pPr>
      <w:r>
        <w:rPr>
          <w:rFonts w:ascii="Cambria" w:hAnsi="Cambria" w:cs="Arial"/>
          <w:bCs/>
          <w:sz w:val="22"/>
          <w:szCs w:val="22"/>
        </w:rPr>
        <w:t>M</w:t>
      </w:r>
      <w:r w:rsidRPr="00844FB0">
        <w:rPr>
          <w:rFonts w:ascii="Cambria" w:hAnsi="Cambria" w:cs="Arial"/>
          <w:bCs/>
          <w:sz w:val="22"/>
          <w:szCs w:val="22"/>
        </w:rPr>
        <w:t>otion to Approve Carries: 7 Yes, 3 No, 0 Abstention</w:t>
      </w:r>
      <w:r>
        <w:rPr>
          <w:rFonts w:ascii="Cambria" w:hAnsi="Cambria" w:cs="Arial"/>
          <w:bCs/>
          <w:sz w:val="22"/>
          <w:szCs w:val="22"/>
        </w:rPr>
        <w:t>.</w:t>
      </w:r>
      <w:r w:rsidR="00CC3E93">
        <w:rPr>
          <w:rFonts w:ascii="Cambria" w:hAnsi="Cambria" w:cs="Arial"/>
          <w:bCs/>
          <w:sz w:val="22"/>
          <w:szCs w:val="22"/>
        </w:rPr>
        <w:t xml:space="preserve">  Approval of Minutes: No minutes available for approval.</w:t>
      </w:r>
    </w:p>
    <w:p w14:paraId="3BA9E376" w14:textId="77777777" w:rsidR="00D204B4" w:rsidRPr="00D204B4" w:rsidRDefault="00D204B4" w:rsidP="00D204B4">
      <w:pPr>
        <w:pStyle w:val="ListParagraph"/>
        <w:tabs>
          <w:tab w:val="num" w:pos="720"/>
        </w:tabs>
        <w:ind w:left="1440"/>
        <w:rPr>
          <w:rFonts w:ascii="Cambria" w:hAnsi="Cambria" w:cs="Arial"/>
          <w:bCs/>
          <w:sz w:val="22"/>
          <w:szCs w:val="22"/>
        </w:rPr>
      </w:pPr>
    </w:p>
    <w:p w14:paraId="6BCA323D" w14:textId="044D0C5B" w:rsidR="001356F8" w:rsidRPr="0024377A" w:rsidRDefault="001356F8" w:rsidP="005C715A">
      <w:pPr>
        <w:pStyle w:val="ListParagraph"/>
        <w:numPr>
          <w:ilvl w:val="0"/>
          <w:numId w:val="1"/>
        </w:numPr>
        <w:tabs>
          <w:tab w:val="num" w:pos="720"/>
        </w:tabs>
        <w:rPr>
          <w:rFonts w:ascii="Cambria" w:hAnsi="Cambria" w:cs="Arial"/>
          <w:b/>
          <w:sz w:val="22"/>
          <w:szCs w:val="22"/>
          <w:u w:val="single"/>
        </w:rPr>
      </w:pPr>
      <w:r w:rsidRPr="0024377A">
        <w:rPr>
          <w:rFonts w:ascii="Cambria" w:hAnsi="Cambria" w:cs="Arial"/>
          <w:b/>
          <w:sz w:val="22"/>
          <w:szCs w:val="22"/>
          <w:u w:val="single"/>
        </w:rPr>
        <w:t>Additional Items</w:t>
      </w:r>
      <w:r w:rsidR="00D748F7" w:rsidRPr="0024377A">
        <w:rPr>
          <w:rFonts w:ascii="Cambria" w:hAnsi="Cambria" w:cs="Arial"/>
          <w:b/>
          <w:sz w:val="22"/>
          <w:szCs w:val="22"/>
          <w:u w:val="single"/>
        </w:rPr>
        <w:t>/Comments</w:t>
      </w:r>
      <w:r w:rsidR="000B31E6" w:rsidRPr="0024377A">
        <w:rPr>
          <w:rFonts w:ascii="Cambria" w:hAnsi="Cambria" w:cs="Arial"/>
          <w:b/>
          <w:sz w:val="22"/>
          <w:szCs w:val="22"/>
          <w:u w:val="single"/>
        </w:rPr>
        <w:t xml:space="preserve"> Related to Agenda</w:t>
      </w:r>
      <w:r w:rsidRPr="0024377A">
        <w:rPr>
          <w:rFonts w:ascii="Cambria" w:hAnsi="Cambria" w:cs="Arial"/>
          <w:b/>
          <w:sz w:val="22"/>
          <w:szCs w:val="22"/>
          <w:u w:val="single"/>
        </w:rPr>
        <w:t xml:space="preserve">: </w:t>
      </w:r>
    </w:p>
    <w:p w14:paraId="7292F7EE" w14:textId="5863C31C" w:rsidR="00844FB0" w:rsidRPr="0024377A" w:rsidRDefault="00ED5C8A" w:rsidP="00ED5C8A">
      <w:pPr>
        <w:pStyle w:val="ListParagraph"/>
        <w:numPr>
          <w:ilvl w:val="0"/>
          <w:numId w:val="13"/>
        </w:numPr>
        <w:ind w:left="990" w:hanging="270"/>
        <w:rPr>
          <w:rFonts w:ascii="Cambria" w:hAnsi="Cambria" w:cs="Arial"/>
          <w:bCs/>
          <w:sz w:val="22"/>
          <w:szCs w:val="22"/>
        </w:rPr>
      </w:pPr>
      <w:r w:rsidRPr="0024377A">
        <w:rPr>
          <w:rFonts w:ascii="Cambria" w:hAnsi="Cambria" w:cs="Arial"/>
          <w:bCs/>
          <w:sz w:val="22"/>
          <w:szCs w:val="22"/>
        </w:rPr>
        <w:t xml:space="preserve">B. Pacheco raised several issues regarding responsibilities of the Secretary in relation to the Agenda and Minutes, also stated minutes have been forwarded to the Executive Body for review. B. Pacheco requested an amended agenda to allow the Classified Senate to approve previous minutes.  </w:t>
      </w:r>
    </w:p>
    <w:p w14:paraId="46F63051" w14:textId="77777777" w:rsidR="00685D8C" w:rsidRPr="00C437F6" w:rsidRDefault="00685D8C" w:rsidP="001A08D6">
      <w:pPr>
        <w:tabs>
          <w:tab w:val="num" w:pos="720"/>
        </w:tabs>
        <w:rPr>
          <w:rFonts w:ascii="Cambria" w:hAnsi="Cambria" w:cs="Arial"/>
          <w:b/>
          <w:u w:val="single"/>
        </w:rPr>
      </w:pPr>
    </w:p>
    <w:p w14:paraId="6DA86B77" w14:textId="77777777" w:rsidR="00685D8C" w:rsidRDefault="001A08D6" w:rsidP="005C715A">
      <w:pPr>
        <w:pStyle w:val="ListParagraph"/>
        <w:numPr>
          <w:ilvl w:val="0"/>
          <w:numId w:val="1"/>
        </w:numPr>
        <w:tabs>
          <w:tab w:val="num" w:pos="720"/>
        </w:tabs>
        <w:rPr>
          <w:rFonts w:ascii="Cambria" w:hAnsi="Cambria" w:cs="Arial"/>
          <w:b/>
          <w:sz w:val="22"/>
          <w:szCs w:val="22"/>
          <w:u w:val="single"/>
        </w:rPr>
      </w:pPr>
      <w:r>
        <w:rPr>
          <w:rFonts w:ascii="Cambria" w:hAnsi="Cambria" w:cs="Arial"/>
          <w:b/>
          <w:sz w:val="22"/>
          <w:szCs w:val="22"/>
          <w:u w:val="single"/>
        </w:rPr>
        <w:t>Old</w:t>
      </w:r>
      <w:r w:rsidR="00C83A17" w:rsidRPr="00C437F6">
        <w:rPr>
          <w:rFonts w:ascii="Cambria" w:hAnsi="Cambria" w:cs="Arial"/>
          <w:b/>
          <w:sz w:val="22"/>
          <w:szCs w:val="22"/>
          <w:u w:val="single"/>
        </w:rPr>
        <w:t xml:space="preserve"> Business:</w:t>
      </w:r>
    </w:p>
    <w:p w14:paraId="712F9E7A" w14:textId="77777777" w:rsidR="001A08D6" w:rsidRPr="00A931D9" w:rsidRDefault="001A08D6" w:rsidP="001A08D6">
      <w:pPr>
        <w:rPr>
          <w:rFonts w:ascii="Cambria" w:hAnsi="Cambria" w:cs="Arial"/>
          <w:b/>
          <w:sz w:val="8"/>
          <w:u w:val="single"/>
        </w:rPr>
      </w:pPr>
    </w:p>
    <w:tbl>
      <w:tblPr>
        <w:tblStyle w:val="TableGrid"/>
        <w:tblW w:w="0" w:type="auto"/>
        <w:tblInd w:w="355" w:type="dxa"/>
        <w:tblLook w:val="04A0" w:firstRow="1" w:lastRow="0" w:firstColumn="1" w:lastColumn="0" w:noHBand="0" w:noVBand="1"/>
      </w:tblPr>
      <w:tblGrid>
        <w:gridCol w:w="460"/>
        <w:gridCol w:w="8270"/>
        <w:gridCol w:w="1440"/>
      </w:tblGrid>
      <w:tr w:rsidR="00ED5C8A" w14:paraId="42FB1ACB" w14:textId="77777777" w:rsidTr="00771591">
        <w:trPr>
          <w:trHeight w:val="317"/>
        </w:trPr>
        <w:tc>
          <w:tcPr>
            <w:tcW w:w="460" w:type="dxa"/>
            <w:shd w:val="clear" w:color="auto" w:fill="D5DCE4" w:themeFill="text2" w:themeFillTint="33"/>
          </w:tcPr>
          <w:p w14:paraId="4ADF9E0A" w14:textId="77777777" w:rsidR="00ED5C8A" w:rsidRPr="001A08D6" w:rsidRDefault="00ED5C8A" w:rsidP="001A08D6">
            <w:pPr>
              <w:jc w:val="center"/>
              <w:rPr>
                <w:rFonts w:ascii="Cambria" w:hAnsi="Cambria"/>
                <w:b/>
              </w:rPr>
            </w:pPr>
            <w:r>
              <w:rPr>
                <w:rFonts w:ascii="Cambria" w:hAnsi="Cambria"/>
                <w:b/>
              </w:rPr>
              <w:t>#</w:t>
            </w:r>
          </w:p>
        </w:tc>
        <w:tc>
          <w:tcPr>
            <w:tcW w:w="8270" w:type="dxa"/>
            <w:shd w:val="clear" w:color="auto" w:fill="D5DCE4" w:themeFill="text2" w:themeFillTint="33"/>
          </w:tcPr>
          <w:p w14:paraId="7FBEB8E0" w14:textId="77777777" w:rsidR="00ED5C8A" w:rsidRPr="001A08D6" w:rsidRDefault="00ED5C8A" w:rsidP="001A08D6">
            <w:pPr>
              <w:jc w:val="center"/>
              <w:rPr>
                <w:rFonts w:ascii="Cambria" w:hAnsi="Cambria"/>
                <w:b/>
              </w:rPr>
            </w:pPr>
            <w:r>
              <w:rPr>
                <w:rFonts w:ascii="Cambria" w:hAnsi="Cambria"/>
                <w:b/>
              </w:rPr>
              <w:t>Item</w:t>
            </w:r>
          </w:p>
        </w:tc>
        <w:tc>
          <w:tcPr>
            <w:tcW w:w="1440" w:type="dxa"/>
            <w:shd w:val="clear" w:color="auto" w:fill="D5DCE4" w:themeFill="text2" w:themeFillTint="33"/>
          </w:tcPr>
          <w:p w14:paraId="3502AEDD" w14:textId="77777777" w:rsidR="00ED5C8A" w:rsidRPr="001A08D6" w:rsidRDefault="00ED5C8A" w:rsidP="001A08D6">
            <w:pPr>
              <w:jc w:val="center"/>
              <w:rPr>
                <w:rFonts w:ascii="Cambria" w:hAnsi="Cambria"/>
                <w:b/>
              </w:rPr>
            </w:pPr>
            <w:r>
              <w:rPr>
                <w:rFonts w:ascii="Cambria" w:hAnsi="Cambria"/>
                <w:b/>
              </w:rPr>
              <w:t>Initiator</w:t>
            </w:r>
          </w:p>
        </w:tc>
      </w:tr>
      <w:tr w:rsidR="00ED5C8A" w14:paraId="65FA8FDE" w14:textId="77777777" w:rsidTr="00421C76">
        <w:trPr>
          <w:trHeight w:val="58"/>
        </w:trPr>
        <w:tc>
          <w:tcPr>
            <w:tcW w:w="460" w:type="dxa"/>
          </w:tcPr>
          <w:p w14:paraId="363FB4AA" w14:textId="27455A86" w:rsidR="00ED5C8A" w:rsidRPr="007E591B" w:rsidRDefault="00ED5C8A" w:rsidP="007E591B">
            <w:pPr>
              <w:jc w:val="center"/>
              <w:rPr>
                <w:rFonts w:ascii="Cambria" w:hAnsi="Cambria"/>
              </w:rPr>
            </w:pPr>
            <w:r>
              <w:rPr>
                <w:rFonts w:ascii="Cambria" w:hAnsi="Cambria"/>
              </w:rPr>
              <w:t>1</w:t>
            </w:r>
          </w:p>
        </w:tc>
        <w:tc>
          <w:tcPr>
            <w:tcW w:w="8270" w:type="dxa"/>
          </w:tcPr>
          <w:p w14:paraId="3A594C1E" w14:textId="4B44DAAE" w:rsidR="0024377A" w:rsidRPr="0024377A" w:rsidRDefault="0024377A" w:rsidP="0024377A">
            <w:pPr>
              <w:rPr>
                <w:rFonts w:ascii="Cambria" w:hAnsi="Cambria"/>
                <w:i/>
              </w:rPr>
            </w:pPr>
            <w:r w:rsidRPr="0024377A">
              <w:rPr>
                <w:rFonts w:ascii="Cambria" w:hAnsi="Cambria"/>
                <w:i/>
              </w:rPr>
              <w:t>Classi</w:t>
            </w:r>
            <w:r w:rsidRPr="0024377A">
              <w:rPr>
                <w:rFonts w:ascii="Cambria" w:hAnsi="Cambria"/>
                <w:i/>
              </w:rPr>
              <w:t>fied Senate Elections Updates (</w:t>
            </w:r>
            <w:r w:rsidRPr="0024377A">
              <w:rPr>
                <w:rFonts w:ascii="Cambria" w:hAnsi="Cambria"/>
                <w:i/>
              </w:rPr>
              <w:t>Discussion Item</w:t>
            </w:r>
            <w:r w:rsidRPr="0024377A">
              <w:rPr>
                <w:rFonts w:ascii="Cambria" w:hAnsi="Cambria"/>
                <w:i/>
              </w:rPr>
              <w:t>)</w:t>
            </w:r>
            <w:r w:rsidRPr="0024377A">
              <w:rPr>
                <w:rFonts w:ascii="Cambria" w:hAnsi="Cambria"/>
                <w:i/>
              </w:rPr>
              <w:t>:</w:t>
            </w:r>
          </w:p>
          <w:p w14:paraId="0EC9F890" w14:textId="0B463C18" w:rsidR="0024377A" w:rsidRPr="0024377A" w:rsidRDefault="0024377A" w:rsidP="004973F2">
            <w:pPr>
              <w:pStyle w:val="ListParagraph"/>
              <w:numPr>
                <w:ilvl w:val="0"/>
                <w:numId w:val="17"/>
              </w:numPr>
              <w:rPr>
                <w:rFonts w:ascii="Cambria" w:hAnsi="Cambria"/>
              </w:rPr>
            </w:pPr>
            <w:r w:rsidRPr="0024377A">
              <w:rPr>
                <w:rFonts w:ascii="Cambria" w:hAnsi="Cambria"/>
              </w:rPr>
              <w:t>S. Wilson thanked everyone who voted</w:t>
            </w:r>
            <w:r w:rsidR="00372286">
              <w:rPr>
                <w:rFonts w:ascii="Cambria" w:hAnsi="Cambria"/>
              </w:rPr>
              <w:t>.</w:t>
            </w:r>
          </w:p>
          <w:p w14:paraId="755161BC" w14:textId="2764EE82" w:rsidR="0024377A" w:rsidRPr="0024377A" w:rsidRDefault="0024377A" w:rsidP="004973F2">
            <w:pPr>
              <w:pStyle w:val="ListParagraph"/>
              <w:numPr>
                <w:ilvl w:val="0"/>
                <w:numId w:val="17"/>
              </w:numPr>
              <w:rPr>
                <w:rFonts w:ascii="Cambria" w:hAnsi="Cambria"/>
              </w:rPr>
            </w:pPr>
            <w:r w:rsidRPr="0024377A">
              <w:rPr>
                <w:rFonts w:ascii="Cambria" w:hAnsi="Cambria"/>
              </w:rPr>
              <w:t>Several positions that were up for election are still vacant</w:t>
            </w:r>
            <w:r w:rsidR="00372286">
              <w:rPr>
                <w:rFonts w:ascii="Cambria" w:hAnsi="Cambria"/>
              </w:rPr>
              <w:t>.</w:t>
            </w:r>
          </w:p>
          <w:p w14:paraId="4502AC35" w14:textId="7981BEA4" w:rsidR="00ED5C8A" w:rsidRPr="0024377A" w:rsidRDefault="0024377A" w:rsidP="004973F2">
            <w:pPr>
              <w:pStyle w:val="ListParagraph"/>
              <w:numPr>
                <w:ilvl w:val="0"/>
                <w:numId w:val="17"/>
              </w:numPr>
              <w:rPr>
                <w:rFonts w:ascii="Cambria" w:hAnsi="Cambria"/>
              </w:rPr>
            </w:pPr>
            <w:r w:rsidRPr="0024377A">
              <w:rPr>
                <w:rFonts w:ascii="Cambria" w:hAnsi="Cambria"/>
              </w:rPr>
              <w:t>S. Young stated he wo</w:t>
            </w:r>
            <w:r>
              <w:rPr>
                <w:rFonts w:ascii="Cambria" w:hAnsi="Cambria"/>
              </w:rPr>
              <w:t>uld have conversation with President</w:t>
            </w:r>
            <w:r w:rsidRPr="0024377A">
              <w:rPr>
                <w:rFonts w:ascii="Cambria" w:hAnsi="Cambria"/>
              </w:rPr>
              <w:t xml:space="preserve"> Elect K. Hill regarding the positions that are vacant.</w:t>
            </w:r>
          </w:p>
        </w:tc>
        <w:tc>
          <w:tcPr>
            <w:tcW w:w="1440" w:type="dxa"/>
          </w:tcPr>
          <w:p w14:paraId="378AE185" w14:textId="05BFDA78" w:rsidR="00ED5C8A" w:rsidRDefault="00421C76" w:rsidP="00421C76">
            <w:pPr>
              <w:jc w:val="center"/>
              <w:rPr>
                <w:rFonts w:ascii="Cambria" w:hAnsi="Cambria"/>
              </w:rPr>
            </w:pPr>
            <w:r>
              <w:rPr>
                <w:rFonts w:ascii="Cambria" w:hAnsi="Cambria"/>
              </w:rPr>
              <w:t>S. Wilson</w:t>
            </w:r>
          </w:p>
        </w:tc>
      </w:tr>
    </w:tbl>
    <w:p w14:paraId="1602C7A6" w14:textId="77777777" w:rsidR="003A4493" w:rsidRPr="00C437F6" w:rsidRDefault="003A4493" w:rsidP="003A4493">
      <w:pPr>
        <w:pStyle w:val="ListParagraph"/>
        <w:ind w:left="1440"/>
        <w:rPr>
          <w:rFonts w:ascii="Cambria" w:hAnsi="Cambria" w:cs="Arial"/>
          <w:b/>
          <w:sz w:val="22"/>
          <w:szCs w:val="22"/>
          <w:u w:val="single"/>
        </w:rPr>
      </w:pPr>
    </w:p>
    <w:p w14:paraId="03B1E262" w14:textId="474647EA" w:rsidR="00C83A17" w:rsidRDefault="001A08D6" w:rsidP="00A931D9">
      <w:pPr>
        <w:pStyle w:val="ListParagraph"/>
        <w:numPr>
          <w:ilvl w:val="0"/>
          <w:numId w:val="1"/>
        </w:numPr>
        <w:tabs>
          <w:tab w:val="num" w:pos="720"/>
        </w:tabs>
        <w:rPr>
          <w:rFonts w:ascii="Cambria" w:hAnsi="Cambria" w:cs="Arial"/>
          <w:b/>
          <w:sz w:val="22"/>
          <w:szCs w:val="22"/>
          <w:u w:val="single"/>
        </w:rPr>
      </w:pPr>
      <w:r>
        <w:rPr>
          <w:rFonts w:ascii="Cambria" w:hAnsi="Cambria" w:cs="Arial"/>
          <w:b/>
          <w:sz w:val="22"/>
          <w:szCs w:val="22"/>
          <w:u w:val="single"/>
        </w:rPr>
        <w:t>New</w:t>
      </w:r>
      <w:r w:rsidR="00C83A17" w:rsidRPr="00C437F6">
        <w:rPr>
          <w:rFonts w:ascii="Cambria" w:hAnsi="Cambria" w:cs="Arial"/>
          <w:b/>
          <w:sz w:val="22"/>
          <w:szCs w:val="22"/>
          <w:u w:val="single"/>
        </w:rPr>
        <w:t xml:space="preserve"> Business: </w:t>
      </w:r>
    </w:p>
    <w:p w14:paraId="6E41C937" w14:textId="77777777" w:rsidR="00421C76" w:rsidRPr="00421C76" w:rsidRDefault="00421C76" w:rsidP="00421C76">
      <w:pPr>
        <w:pStyle w:val="ListParagraph"/>
        <w:ind w:left="1080"/>
        <w:rPr>
          <w:rFonts w:ascii="Cambria" w:hAnsi="Cambria" w:cs="Arial"/>
          <w:b/>
          <w:sz w:val="8"/>
          <w:szCs w:val="22"/>
          <w:u w:val="single"/>
        </w:rPr>
      </w:pPr>
    </w:p>
    <w:tbl>
      <w:tblPr>
        <w:tblStyle w:val="TableGrid"/>
        <w:tblW w:w="0" w:type="auto"/>
        <w:tblInd w:w="355" w:type="dxa"/>
        <w:tblLook w:val="04A0" w:firstRow="1" w:lastRow="0" w:firstColumn="1" w:lastColumn="0" w:noHBand="0" w:noVBand="1"/>
      </w:tblPr>
      <w:tblGrid>
        <w:gridCol w:w="460"/>
        <w:gridCol w:w="8270"/>
        <w:gridCol w:w="1440"/>
      </w:tblGrid>
      <w:tr w:rsidR="00421C76" w14:paraId="2CE75E62" w14:textId="77777777" w:rsidTr="00771591">
        <w:trPr>
          <w:trHeight w:val="317"/>
        </w:trPr>
        <w:tc>
          <w:tcPr>
            <w:tcW w:w="460" w:type="dxa"/>
            <w:shd w:val="clear" w:color="auto" w:fill="D5DCE4" w:themeFill="text2" w:themeFillTint="33"/>
          </w:tcPr>
          <w:p w14:paraId="35E61958" w14:textId="77777777" w:rsidR="00421C76" w:rsidRPr="001A08D6" w:rsidRDefault="00421C76" w:rsidP="008A24C3">
            <w:pPr>
              <w:jc w:val="center"/>
              <w:rPr>
                <w:rFonts w:ascii="Cambria" w:hAnsi="Cambria"/>
                <w:b/>
              </w:rPr>
            </w:pPr>
            <w:r>
              <w:rPr>
                <w:rFonts w:ascii="Cambria" w:hAnsi="Cambria"/>
                <w:b/>
              </w:rPr>
              <w:t>#</w:t>
            </w:r>
          </w:p>
        </w:tc>
        <w:tc>
          <w:tcPr>
            <w:tcW w:w="8270" w:type="dxa"/>
            <w:shd w:val="clear" w:color="auto" w:fill="D5DCE4" w:themeFill="text2" w:themeFillTint="33"/>
          </w:tcPr>
          <w:p w14:paraId="57671956" w14:textId="77777777" w:rsidR="00421C76" w:rsidRPr="001A08D6" w:rsidRDefault="00421C76" w:rsidP="008A24C3">
            <w:pPr>
              <w:jc w:val="center"/>
              <w:rPr>
                <w:rFonts w:ascii="Cambria" w:hAnsi="Cambria"/>
                <w:b/>
              </w:rPr>
            </w:pPr>
            <w:r>
              <w:rPr>
                <w:rFonts w:ascii="Cambria" w:hAnsi="Cambria"/>
                <w:b/>
              </w:rPr>
              <w:t>Item</w:t>
            </w:r>
          </w:p>
        </w:tc>
        <w:tc>
          <w:tcPr>
            <w:tcW w:w="1440" w:type="dxa"/>
            <w:shd w:val="clear" w:color="auto" w:fill="D5DCE4" w:themeFill="text2" w:themeFillTint="33"/>
          </w:tcPr>
          <w:p w14:paraId="2943E650" w14:textId="77777777" w:rsidR="00421C76" w:rsidRPr="001A08D6" w:rsidRDefault="00421C76" w:rsidP="008A24C3">
            <w:pPr>
              <w:jc w:val="center"/>
              <w:rPr>
                <w:rFonts w:ascii="Cambria" w:hAnsi="Cambria"/>
                <w:b/>
              </w:rPr>
            </w:pPr>
            <w:r>
              <w:rPr>
                <w:rFonts w:ascii="Cambria" w:hAnsi="Cambria"/>
                <w:b/>
              </w:rPr>
              <w:t>Initiator</w:t>
            </w:r>
          </w:p>
        </w:tc>
      </w:tr>
      <w:tr w:rsidR="00421C76" w14:paraId="5A8D6F2F" w14:textId="77777777" w:rsidTr="008A24C3">
        <w:trPr>
          <w:trHeight w:val="58"/>
        </w:trPr>
        <w:tc>
          <w:tcPr>
            <w:tcW w:w="460" w:type="dxa"/>
          </w:tcPr>
          <w:p w14:paraId="431CAED7" w14:textId="5C6FDAE4" w:rsidR="00421C76" w:rsidRPr="007E591B" w:rsidRDefault="00421C76" w:rsidP="008A24C3">
            <w:pPr>
              <w:jc w:val="center"/>
              <w:rPr>
                <w:rFonts w:ascii="Cambria" w:hAnsi="Cambria"/>
              </w:rPr>
            </w:pPr>
            <w:r>
              <w:rPr>
                <w:rFonts w:ascii="Cambria" w:hAnsi="Cambria"/>
              </w:rPr>
              <w:t>1</w:t>
            </w:r>
          </w:p>
        </w:tc>
        <w:tc>
          <w:tcPr>
            <w:tcW w:w="8270" w:type="dxa"/>
          </w:tcPr>
          <w:p w14:paraId="372273EC" w14:textId="0F1940D3" w:rsidR="0024377A" w:rsidRPr="0024377A" w:rsidRDefault="0024377A" w:rsidP="0024377A">
            <w:pPr>
              <w:rPr>
                <w:rFonts w:ascii="Cambria" w:hAnsi="Cambria"/>
                <w:i/>
              </w:rPr>
            </w:pPr>
            <w:r w:rsidRPr="0024377A">
              <w:rPr>
                <w:rFonts w:ascii="Cambria" w:hAnsi="Cambria"/>
                <w:i/>
              </w:rPr>
              <w:t xml:space="preserve">Classified Senate Elections Ratification Vote (Action Item): </w:t>
            </w:r>
          </w:p>
          <w:p w14:paraId="52E67162" w14:textId="51835A0D" w:rsidR="0024377A" w:rsidRPr="0024377A" w:rsidRDefault="0024377A" w:rsidP="004973F2">
            <w:pPr>
              <w:pStyle w:val="ListParagraph"/>
              <w:numPr>
                <w:ilvl w:val="0"/>
                <w:numId w:val="18"/>
              </w:numPr>
              <w:rPr>
                <w:rFonts w:ascii="Cambria" w:hAnsi="Cambria"/>
              </w:rPr>
            </w:pPr>
            <w:r w:rsidRPr="0024377A">
              <w:rPr>
                <w:rFonts w:ascii="Cambria" w:hAnsi="Cambria"/>
              </w:rPr>
              <w:t>S. Young stated it is the responsibility of the Classified Senate to ratify the results of Classified Senate Elections.</w:t>
            </w:r>
          </w:p>
          <w:p w14:paraId="6D98A978" w14:textId="5B2A0C85" w:rsidR="0024377A" w:rsidRPr="0024377A" w:rsidRDefault="0024377A" w:rsidP="004973F2">
            <w:pPr>
              <w:pStyle w:val="ListParagraph"/>
              <w:numPr>
                <w:ilvl w:val="0"/>
                <w:numId w:val="18"/>
              </w:numPr>
              <w:rPr>
                <w:rFonts w:ascii="Cambria" w:hAnsi="Cambria"/>
              </w:rPr>
            </w:pPr>
            <w:r w:rsidRPr="0024377A">
              <w:rPr>
                <w:rFonts w:ascii="Cambria" w:hAnsi="Cambria"/>
              </w:rPr>
              <w:t>New Officers and Sen</w:t>
            </w:r>
            <w:r>
              <w:rPr>
                <w:rFonts w:ascii="Cambria" w:hAnsi="Cambria"/>
              </w:rPr>
              <w:t>ators will be seated on July 1</w:t>
            </w:r>
            <w:r w:rsidRPr="0024377A">
              <w:rPr>
                <w:rFonts w:ascii="Cambria" w:hAnsi="Cambria"/>
              </w:rPr>
              <w:t>, 2022</w:t>
            </w:r>
            <w:r>
              <w:rPr>
                <w:rFonts w:ascii="Cambria" w:hAnsi="Cambria"/>
              </w:rPr>
              <w:t>.</w:t>
            </w:r>
          </w:p>
          <w:p w14:paraId="3E6C54C2" w14:textId="6A894454" w:rsidR="00421C76" w:rsidRPr="0024377A" w:rsidRDefault="0024377A" w:rsidP="004973F2">
            <w:pPr>
              <w:pStyle w:val="ListParagraph"/>
              <w:numPr>
                <w:ilvl w:val="0"/>
                <w:numId w:val="18"/>
              </w:numPr>
              <w:rPr>
                <w:rFonts w:ascii="Cambria" w:hAnsi="Cambria"/>
              </w:rPr>
            </w:pPr>
            <w:r w:rsidRPr="0024377A">
              <w:rPr>
                <w:rFonts w:ascii="Cambria" w:hAnsi="Cambria"/>
              </w:rPr>
              <w:t>Election results ratified by consensus</w:t>
            </w:r>
            <w:r w:rsidR="002F1CF9">
              <w:rPr>
                <w:rFonts w:ascii="Cambria" w:hAnsi="Cambria"/>
              </w:rPr>
              <w:t>:</w:t>
            </w:r>
            <w:r w:rsidRPr="0024377A">
              <w:rPr>
                <w:rFonts w:ascii="Cambria" w:hAnsi="Cambria"/>
              </w:rPr>
              <w:t xml:space="preserve"> 13 Yes, 0 No, 0 Abstention</w:t>
            </w:r>
            <w:r w:rsidR="00372286">
              <w:rPr>
                <w:rFonts w:ascii="Cambria" w:hAnsi="Cambria"/>
              </w:rPr>
              <w:t>.</w:t>
            </w:r>
          </w:p>
        </w:tc>
        <w:tc>
          <w:tcPr>
            <w:tcW w:w="1440" w:type="dxa"/>
          </w:tcPr>
          <w:p w14:paraId="5CFC6A78" w14:textId="49F72C19" w:rsidR="00421C76" w:rsidRDefault="00421C76" w:rsidP="0024377A">
            <w:pPr>
              <w:jc w:val="center"/>
              <w:rPr>
                <w:rFonts w:ascii="Cambria" w:hAnsi="Cambria"/>
              </w:rPr>
            </w:pPr>
            <w:r>
              <w:rPr>
                <w:rFonts w:ascii="Cambria" w:hAnsi="Cambria"/>
              </w:rPr>
              <w:t xml:space="preserve">S. </w:t>
            </w:r>
            <w:r w:rsidR="0024377A">
              <w:rPr>
                <w:rFonts w:ascii="Cambria" w:hAnsi="Cambria"/>
              </w:rPr>
              <w:t>Young</w:t>
            </w:r>
          </w:p>
        </w:tc>
      </w:tr>
      <w:tr w:rsidR="00372286" w14:paraId="604872DB" w14:textId="77777777" w:rsidTr="008A24C3">
        <w:trPr>
          <w:trHeight w:val="58"/>
        </w:trPr>
        <w:tc>
          <w:tcPr>
            <w:tcW w:w="460" w:type="dxa"/>
          </w:tcPr>
          <w:p w14:paraId="16016DF9" w14:textId="1B100F81" w:rsidR="00372286" w:rsidRDefault="00372286" w:rsidP="008A24C3">
            <w:pPr>
              <w:jc w:val="center"/>
              <w:rPr>
                <w:rFonts w:ascii="Cambria" w:hAnsi="Cambria"/>
              </w:rPr>
            </w:pPr>
            <w:r>
              <w:rPr>
                <w:rFonts w:ascii="Cambria" w:hAnsi="Cambria"/>
              </w:rPr>
              <w:t>2</w:t>
            </w:r>
          </w:p>
        </w:tc>
        <w:tc>
          <w:tcPr>
            <w:tcW w:w="8270" w:type="dxa"/>
          </w:tcPr>
          <w:p w14:paraId="561EDF50" w14:textId="65DEBC15" w:rsidR="00372286" w:rsidRPr="00372286" w:rsidRDefault="00372286" w:rsidP="00372286">
            <w:pPr>
              <w:rPr>
                <w:rFonts w:ascii="Cambria" w:hAnsi="Cambria"/>
                <w:i/>
              </w:rPr>
            </w:pPr>
            <w:r w:rsidRPr="00372286">
              <w:rPr>
                <w:rFonts w:ascii="Cambria" w:hAnsi="Cambria"/>
                <w:i/>
              </w:rPr>
              <w:t>College Governance Handbo</w:t>
            </w:r>
            <w:r w:rsidR="002F1CF9">
              <w:rPr>
                <w:rFonts w:ascii="Cambria" w:hAnsi="Cambria"/>
                <w:i/>
              </w:rPr>
              <w:t>ok Change Requests (Action Item</w:t>
            </w:r>
            <w:r w:rsidRPr="00372286">
              <w:rPr>
                <w:rFonts w:ascii="Cambria" w:hAnsi="Cambria"/>
                <w:i/>
              </w:rPr>
              <w:t xml:space="preserve">): </w:t>
            </w:r>
          </w:p>
          <w:p w14:paraId="67A3D2C7" w14:textId="619617E0" w:rsidR="00372286" w:rsidRPr="00372286" w:rsidRDefault="00372286" w:rsidP="004973F2">
            <w:pPr>
              <w:pStyle w:val="ListParagraph"/>
              <w:numPr>
                <w:ilvl w:val="0"/>
                <w:numId w:val="19"/>
              </w:numPr>
              <w:rPr>
                <w:rFonts w:ascii="Cambria" w:hAnsi="Cambria"/>
              </w:rPr>
            </w:pPr>
            <w:r w:rsidRPr="00372286">
              <w:rPr>
                <w:rFonts w:ascii="Cambria" w:hAnsi="Cambria"/>
              </w:rPr>
              <w:t>Both PRIEC and Guided Pathways Steering Committee change requests were approved at College Council.</w:t>
            </w:r>
          </w:p>
          <w:p w14:paraId="12DA0678" w14:textId="1DDF9C76" w:rsidR="00372286" w:rsidRPr="00372286" w:rsidRDefault="00372286" w:rsidP="004973F2">
            <w:pPr>
              <w:pStyle w:val="ListParagraph"/>
              <w:numPr>
                <w:ilvl w:val="0"/>
                <w:numId w:val="19"/>
              </w:numPr>
              <w:rPr>
                <w:rFonts w:ascii="Cambria" w:hAnsi="Cambria"/>
              </w:rPr>
            </w:pPr>
            <w:r w:rsidRPr="00372286">
              <w:rPr>
                <w:rFonts w:ascii="Cambria" w:hAnsi="Cambria"/>
              </w:rPr>
              <w:t>Both change requests sent to constituency bodies (A</w:t>
            </w:r>
            <w:r w:rsidR="002F1CF9">
              <w:rPr>
                <w:rFonts w:ascii="Cambria" w:hAnsi="Cambria"/>
              </w:rPr>
              <w:t xml:space="preserve">ssociated Student Government, </w:t>
            </w:r>
            <w:r w:rsidRPr="00372286">
              <w:rPr>
                <w:rFonts w:ascii="Cambria" w:hAnsi="Cambria"/>
              </w:rPr>
              <w:t xml:space="preserve">Academic Senate, </w:t>
            </w:r>
            <w:r w:rsidR="002F1CF9">
              <w:rPr>
                <w:rFonts w:ascii="Cambria" w:hAnsi="Cambria"/>
              </w:rPr>
              <w:t xml:space="preserve">and </w:t>
            </w:r>
            <w:r w:rsidRPr="00372286">
              <w:rPr>
                <w:rFonts w:ascii="Cambria" w:hAnsi="Cambria"/>
              </w:rPr>
              <w:t>Classified Senate) for approval.</w:t>
            </w:r>
          </w:p>
          <w:p w14:paraId="5136EBD4" w14:textId="0B8A54DA" w:rsidR="00372286" w:rsidRPr="00372286" w:rsidRDefault="00372286" w:rsidP="004973F2">
            <w:pPr>
              <w:pStyle w:val="ListParagraph"/>
              <w:numPr>
                <w:ilvl w:val="0"/>
                <w:numId w:val="19"/>
              </w:numPr>
              <w:rPr>
                <w:rFonts w:ascii="Cambria" w:hAnsi="Cambria"/>
              </w:rPr>
            </w:pPr>
            <w:r w:rsidRPr="00372286">
              <w:rPr>
                <w:rFonts w:ascii="Cambria" w:hAnsi="Cambria"/>
              </w:rPr>
              <w:t>Planning Research Institutional Effectiveness Committee (PRIEC) will change name to Planning Institutional Effectiveness and Research Committee (PI</w:t>
            </w:r>
            <w:r w:rsidR="002F1CF9">
              <w:rPr>
                <w:rFonts w:ascii="Cambria" w:hAnsi="Cambria"/>
              </w:rPr>
              <w:t>ER). Motion to Approve V. Sacro.</w:t>
            </w:r>
            <w:r w:rsidRPr="00372286">
              <w:rPr>
                <w:rFonts w:ascii="Cambria" w:hAnsi="Cambria"/>
              </w:rPr>
              <w:t xml:space="preserve"> Second J. Griggs</w:t>
            </w:r>
            <w:r w:rsidR="002F1CF9">
              <w:rPr>
                <w:rFonts w:ascii="Cambria" w:hAnsi="Cambria"/>
              </w:rPr>
              <w:t>.</w:t>
            </w:r>
            <w:r w:rsidRPr="00372286">
              <w:rPr>
                <w:rFonts w:ascii="Cambria" w:hAnsi="Cambria"/>
              </w:rPr>
              <w:t xml:space="preserve"> </w:t>
            </w:r>
            <w:r w:rsidR="002F1CF9">
              <w:rPr>
                <w:rFonts w:ascii="Cambria" w:hAnsi="Cambria"/>
              </w:rPr>
              <w:t>M</w:t>
            </w:r>
            <w:r w:rsidRPr="00372286">
              <w:rPr>
                <w:rFonts w:ascii="Cambria" w:hAnsi="Cambria"/>
              </w:rPr>
              <w:t>otion carries</w:t>
            </w:r>
            <w:r w:rsidR="002F1CF9">
              <w:rPr>
                <w:rFonts w:ascii="Cambria" w:hAnsi="Cambria"/>
              </w:rPr>
              <w:t>:</w:t>
            </w:r>
            <w:r w:rsidRPr="00372286">
              <w:rPr>
                <w:rFonts w:ascii="Cambria" w:hAnsi="Cambria"/>
              </w:rPr>
              <w:t xml:space="preserve"> 12 Yes, 0 No, 0 Abstention.</w:t>
            </w:r>
          </w:p>
          <w:p w14:paraId="4FE4A181" w14:textId="2161960E" w:rsidR="00372286" w:rsidRPr="00372286" w:rsidRDefault="00372286" w:rsidP="004973F2">
            <w:pPr>
              <w:pStyle w:val="ListParagraph"/>
              <w:numPr>
                <w:ilvl w:val="0"/>
                <w:numId w:val="19"/>
              </w:numPr>
              <w:rPr>
                <w:rFonts w:ascii="Cambria" w:hAnsi="Cambria"/>
                <w:i/>
              </w:rPr>
            </w:pPr>
            <w:r w:rsidRPr="00372286">
              <w:rPr>
                <w:rFonts w:ascii="Cambria" w:hAnsi="Cambria"/>
              </w:rPr>
              <w:lastRenderedPageBreak/>
              <w:t>Guided Pathways Steering Committee requested a membership chan</w:t>
            </w:r>
            <w:r w:rsidR="002F1CF9">
              <w:rPr>
                <w:rFonts w:ascii="Cambria" w:hAnsi="Cambria"/>
              </w:rPr>
              <w:t>ge. Motion to approve S. Wilson.</w:t>
            </w:r>
            <w:r w:rsidRPr="00372286">
              <w:rPr>
                <w:rFonts w:ascii="Cambria" w:hAnsi="Cambria"/>
              </w:rPr>
              <w:t xml:space="preserve"> Second S. Shooshtary</w:t>
            </w:r>
            <w:r w:rsidR="002F1CF9">
              <w:rPr>
                <w:rFonts w:ascii="Cambria" w:hAnsi="Cambria"/>
              </w:rPr>
              <w:t>. M</w:t>
            </w:r>
            <w:r w:rsidRPr="00372286">
              <w:rPr>
                <w:rFonts w:ascii="Cambria" w:hAnsi="Cambria"/>
              </w:rPr>
              <w:t>otion carries</w:t>
            </w:r>
            <w:r w:rsidR="002F1CF9">
              <w:rPr>
                <w:rFonts w:ascii="Cambria" w:hAnsi="Cambria"/>
              </w:rPr>
              <w:t>:</w:t>
            </w:r>
            <w:r w:rsidRPr="00372286">
              <w:rPr>
                <w:rFonts w:ascii="Cambria" w:hAnsi="Cambria"/>
              </w:rPr>
              <w:t xml:space="preserve"> 12 Yes, 0 No, 0 Abstention.   </w:t>
            </w:r>
          </w:p>
        </w:tc>
        <w:tc>
          <w:tcPr>
            <w:tcW w:w="1440" w:type="dxa"/>
          </w:tcPr>
          <w:p w14:paraId="1114A69C" w14:textId="6B81E5A0" w:rsidR="00372286" w:rsidRDefault="00372286" w:rsidP="0024377A">
            <w:pPr>
              <w:jc w:val="center"/>
              <w:rPr>
                <w:rFonts w:ascii="Cambria" w:hAnsi="Cambria"/>
              </w:rPr>
            </w:pPr>
            <w:r>
              <w:rPr>
                <w:rFonts w:ascii="Cambria" w:hAnsi="Cambria"/>
              </w:rPr>
              <w:lastRenderedPageBreak/>
              <w:t>S. Young</w:t>
            </w:r>
          </w:p>
        </w:tc>
      </w:tr>
      <w:tr w:rsidR="002F1CF9" w14:paraId="3EA01948" w14:textId="77777777" w:rsidTr="008A24C3">
        <w:trPr>
          <w:trHeight w:val="58"/>
        </w:trPr>
        <w:tc>
          <w:tcPr>
            <w:tcW w:w="460" w:type="dxa"/>
          </w:tcPr>
          <w:p w14:paraId="4ECE0163" w14:textId="16429631" w:rsidR="002F1CF9" w:rsidRDefault="002F1CF9" w:rsidP="002F1CF9">
            <w:pPr>
              <w:jc w:val="center"/>
              <w:rPr>
                <w:rFonts w:ascii="Cambria" w:hAnsi="Cambria"/>
              </w:rPr>
            </w:pPr>
            <w:r>
              <w:rPr>
                <w:rFonts w:ascii="Cambria" w:hAnsi="Cambria"/>
              </w:rPr>
              <w:t>3</w:t>
            </w:r>
          </w:p>
        </w:tc>
        <w:tc>
          <w:tcPr>
            <w:tcW w:w="8270" w:type="dxa"/>
          </w:tcPr>
          <w:p w14:paraId="1FBF9B52" w14:textId="77777777" w:rsidR="002F1CF9" w:rsidRDefault="002F1CF9" w:rsidP="002F1CF9">
            <w:pPr>
              <w:rPr>
                <w:rFonts w:ascii="Cambria" w:hAnsi="Cambria"/>
                <w:i/>
              </w:rPr>
            </w:pPr>
            <w:r w:rsidRPr="002F1CF9">
              <w:rPr>
                <w:rFonts w:ascii="Cambria" w:hAnsi="Cambria"/>
                <w:i/>
              </w:rPr>
              <w:t xml:space="preserve">SPAA Solidarity Statement Review (Action Item): </w:t>
            </w:r>
          </w:p>
          <w:p w14:paraId="4EB92A6F" w14:textId="0E3F29F6" w:rsidR="002F1CF9" w:rsidRPr="00771591" w:rsidRDefault="002F1CF9" w:rsidP="004973F2">
            <w:pPr>
              <w:pStyle w:val="ListParagraph"/>
              <w:numPr>
                <w:ilvl w:val="0"/>
                <w:numId w:val="21"/>
              </w:numPr>
              <w:rPr>
                <w:rFonts w:ascii="Cambria" w:hAnsi="Cambria"/>
              </w:rPr>
            </w:pPr>
            <w:r w:rsidRPr="00771591">
              <w:rPr>
                <w:rFonts w:ascii="Cambria" w:hAnsi="Cambria"/>
              </w:rPr>
              <w:t xml:space="preserve">SPAA Solidarity Statement presented </w:t>
            </w:r>
            <w:r w:rsidR="00771591" w:rsidRPr="00771591">
              <w:rPr>
                <w:rFonts w:ascii="Cambria" w:hAnsi="Cambria"/>
              </w:rPr>
              <w:t xml:space="preserve">regarding </w:t>
            </w:r>
            <w:r w:rsidR="00771591">
              <w:rPr>
                <w:rFonts w:ascii="Cambria" w:hAnsi="Cambria"/>
              </w:rPr>
              <w:t>r</w:t>
            </w:r>
            <w:r w:rsidRPr="00771591">
              <w:rPr>
                <w:rFonts w:ascii="Cambria" w:hAnsi="Cambria"/>
              </w:rPr>
              <w:t>esolution to support SPAA members in their bid to form a Union</w:t>
            </w:r>
            <w:r w:rsidR="00771591">
              <w:rPr>
                <w:rFonts w:ascii="Cambria" w:hAnsi="Cambria"/>
              </w:rPr>
              <w:t>.</w:t>
            </w:r>
          </w:p>
          <w:p w14:paraId="309DCEF3" w14:textId="77777777" w:rsidR="002F1CF9" w:rsidRPr="002F1CF9" w:rsidRDefault="002F1CF9" w:rsidP="004973F2">
            <w:pPr>
              <w:pStyle w:val="ListParagraph"/>
              <w:numPr>
                <w:ilvl w:val="0"/>
                <w:numId w:val="21"/>
              </w:numPr>
              <w:rPr>
                <w:rFonts w:ascii="Cambria" w:hAnsi="Cambria"/>
              </w:rPr>
            </w:pPr>
            <w:r w:rsidRPr="002F1CF9">
              <w:rPr>
                <w:rFonts w:ascii="Cambria" w:hAnsi="Cambria"/>
              </w:rPr>
              <w:t>Several attendees were concerned about the appropriateness of the resolution being brought to the Classified Senate given in progress litigation.</w:t>
            </w:r>
          </w:p>
          <w:p w14:paraId="50181F89" w14:textId="6CDC1219" w:rsidR="002F1CF9" w:rsidRPr="00372286" w:rsidRDefault="00771591" w:rsidP="004973F2">
            <w:pPr>
              <w:numPr>
                <w:ilvl w:val="0"/>
                <w:numId w:val="21"/>
              </w:numPr>
              <w:rPr>
                <w:rFonts w:ascii="Cambria" w:hAnsi="Cambria"/>
                <w:i/>
              </w:rPr>
            </w:pPr>
            <w:r>
              <w:rPr>
                <w:rFonts w:ascii="Cambria" w:hAnsi="Cambria"/>
              </w:rPr>
              <w:t>Motion to Approve A. Manzo.</w:t>
            </w:r>
            <w:r w:rsidR="002F1CF9" w:rsidRPr="002F1CF9">
              <w:rPr>
                <w:rFonts w:ascii="Cambria" w:hAnsi="Cambria"/>
              </w:rPr>
              <w:t xml:space="preserve"> Second S. Wilson</w:t>
            </w:r>
            <w:r>
              <w:rPr>
                <w:rFonts w:ascii="Cambria" w:hAnsi="Cambria"/>
              </w:rPr>
              <w:t>.  Motion carries:</w:t>
            </w:r>
            <w:r w:rsidR="002F1CF9" w:rsidRPr="002F1CF9">
              <w:rPr>
                <w:rFonts w:ascii="Cambria" w:hAnsi="Cambria"/>
              </w:rPr>
              <w:t xml:space="preserve"> 7 Yes, 3</w:t>
            </w:r>
            <w:r>
              <w:rPr>
                <w:rFonts w:ascii="Cambria" w:hAnsi="Cambria"/>
              </w:rPr>
              <w:t xml:space="preserve"> No, 4 Abstention</w:t>
            </w:r>
            <w:r w:rsidR="002F1CF9" w:rsidRPr="002F1CF9">
              <w:rPr>
                <w:rFonts w:ascii="Cambria" w:hAnsi="Cambria"/>
              </w:rPr>
              <w:t>.</w:t>
            </w:r>
          </w:p>
        </w:tc>
        <w:tc>
          <w:tcPr>
            <w:tcW w:w="1440" w:type="dxa"/>
          </w:tcPr>
          <w:p w14:paraId="7A1FC558" w14:textId="77777777" w:rsidR="00771591" w:rsidRDefault="002F1CF9" w:rsidP="002F1CF9">
            <w:pPr>
              <w:jc w:val="center"/>
              <w:rPr>
                <w:rFonts w:ascii="Cambria" w:hAnsi="Cambria"/>
              </w:rPr>
            </w:pPr>
            <w:r>
              <w:rPr>
                <w:rFonts w:ascii="Cambria" w:hAnsi="Cambria"/>
              </w:rPr>
              <w:t>S. Young</w:t>
            </w:r>
            <w:r>
              <w:rPr>
                <w:rFonts w:ascii="Cambria" w:hAnsi="Cambria"/>
              </w:rPr>
              <w:t xml:space="preserve">, </w:t>
            </w:r>
          </w:p>
          <w:p w14:paraId="487EAC2D" w14:textId="039805B6" w:rsidR="002F1CF9" w:rsidRDefault="002F1CF9" w:rsidP="002F1CF9">
            <w:pPr>
              <w:jc w:val="center"/>
              <w:rPr>
                <w:rFonts w:ascii="Cambria" w:hAnsi="Cambria"/>
              </w:rPr>
            </w:pPr>
            <w:r>
              <w:rPr>
                <w:rFonts w:ascii="Cambria" w:hAnsi="Cambria"/>
              </w:rPr>
              <w:t>V. Sacro, and D. Gutowski</w:t>
            </w:r>
          </w:p>
        </w:tc>
      </w:tr>
      <w:tr w:rsidR="00771591" w14:paraId="38A7DFF0" w14:textId="77777777" w:rsidTr="008A24C3">
        <w:trPr>
          <w:trHeight w:val="58"/>
        </w:trPr>
        <w:tc>
          <w:tcPr>
            <w:tcW w:w="460" w:type="dxa"/>
          </w:tcPr>
          <w:p w14:paraId="43813975" w14:textId="3162C565" w:rsidR="00771591" w:rsidRDefault="00771591" w:rsidP="002F1CF9">
            <w:pPr>
              <w:jc w:val="center"/>
              <w:rPr>
                <w:rFonts w:ascii="Cambria" w:hAnsi="Cambria"/>
              </w:rPr>
            </w:pPr>
            <w:r>
              <w:rPr>
                <w:rFonts w:ascii="Cambria" w:hAnsi="Cambria"/>
              </w:rPr>
              <w:t>4</w:t>
            </w:r>
          </w:p>
        </w:tc>
        <w:tc>
          <w:tcPr>
            <w:tcW w:w="8270" w:type="dxa"/>
          </w:tcPr>
          <w:p w14:paraId="74933CD3" w14:textId="43E0A68B" w:rsidR="00EB3674" w:rsidRDefault="00EB3674" w:rsidP="00EB3674">
            <w:pPr>
              <w:rPr>
                <w:rFonts w:ascii="Cambria" w:hAnsi="Cambria"/>
                <w:i/>
              </w:rPr>
            </w:pPr>
            <w:r w:rsidRPr="00EB3674">
              <w:rPr>
                <w:rFonts w:ascii="Cambria" w:hAnsi="Cambria"/>
                <w:i/>
              </w:rPr>
              <w:t xml:space="preserve">Activities Committee Update for the End of Semester Event (Action Item): </w:t>
            </w:r>
          </w:p>
          <w:p w14:paraId="75ED75AC" w14:textId="07DB245B" w:rsidR="00EB3674" w:rsidRPr="00EB3674" w:rsidRDefault="00EB3674" w:rsidP="00EB3674">
            <w:pPr>
              <w:pStyle w:val="ListParagraph"/>
              <w:numPr>
                <w:ilvl w:val="0"/>
                <w:numId w:val="22"/>
              </w:numPr>
              <w:rPr>
                <w:rFonts w:ascii="Cambria" w:hAnsi="Cambria"/>
              </w:rPr>
            </w:pPr>
            <w:r w:rsidRPr="00EB3674">
              <w:rPr>
                <w:rFonts w:ascii="Cambria" w:hAnsi="Cambria"/>
              </w:rPr>
              <w:t xml:space="preserve">M. Kunst reported a change in date, </w:t>
            </w:r>
            <w:r>
              <w:rPr>
                <w:rFonts w:ascii="Cambria" w:hAnsi="Cambria"/>
              </w:rPr>
              <w:t>event now scheduled for June 2</w:t>
            </w:r>
            <w:r w:rsidRPr="00EB3674">
              <w:rPr>
                <w:rFonts w:ascii="Cambria" w:hAnsi="Cambria"/>
              </w:rPr>
              <w:t>, 2022 from 11:30 a</w:t>
            </w:r>
            <w:r>
              <w:rPr>
                <w:rFonts w:ascii="Cambria" w:hAnsi="Cambria"/>
              </w:rPr>
              <w:t>.</w:t>
            </w:r>
            <w:r w:rsidRPr="00EB3674">
              <w:rPr>
                <w:rFonts w:ascii="Cambria" w:hAnsi="Cambria"/>
              </w:rPr>
              <w:t>m</w:t>
            </w:r>
            <w:r>
              <w:rPr>
                <w:rFonts w:ascii="Cambria" w:hAnsi="Cambria"/>
              </w:rPr>
              <w:t>. to</w:t>
            </w:r>
            <w:r w:rsidRPr="00EB3674">
              <w:rPr>
                <w:rFonts w:ascii="Cambria" w:hAnsi="Cambria"/>
              </w:rPr>
              <w:t xml:space="preserve"> 1:30 p</w:t>
            </w:r>
            <w:r>
              <w:rPr>
                <w:rFonts w:ascii="Cambria" w:hAnsi="Cambria"/>
              </w:rPr>
              <w:t>.</w:t>
            </w:r>
            <w:r w:rsidRPr="00EB3674">
              <w:rPr>
                <w:rFonts w:ascii="Cambria" w:hAnsi="Cambria"/>
              </w:rPr>
              <w:t>m.</w:t>
            </w:r>
          </w:p>
          <w:p w14:paraId="31C834A8" w14:textId="1E429451" w:rsidR="00EB3674" w:rsidRPr="00EB3674" w:rsidRDefault="00EB3674" w:rsidP="00EB3674">
            <w:pPr>
              <w:pStyle w:val="ListParagraph"/>
              <w:numPr>
                <w:ilvl w:val="0"/>
                <w:numId w:val="22"/>
              </w:numPr>
              <w:rPr>
                <w:rFonts w:ascii="Cambria" w:hAnsi="Cambria"/>
              </w:rPr>
            </w:pPr>
            <w:r w:rsidRPr="00EB3674">
              <w:rPr>
                <w:rFonts w:ascii="Cambria" w:hAnsi="Cambria"/>
              </w:rPr>
              <w:t>All quotes from vendors have been submitted to the committee</w:t>
            </w:r>
            <w:r w:rsidR="00D2024C">
              <w:rPr>
                <w:rFonts w:ascii="Cambria" w:hAnsi="Cambria"/>
              </w:rPr>
              <w:t>.</w:t>
            </w:r>
          </w:p>
          <w:p w14:paraId="6898DD88" w14:textId="3DFF149F" w:rsidR="00EB3674" w:rsidRPr="00EB3674" w:rsidRDefault="00EB3674" w:rsidP="00EB3674">
            <w:pPr>
              <w:pStyle w:val="ListParagraph"/>
              <w:numPr>
                <w:ilvl w:val="0"/>
                <w:numId w:val="22"/>
              </w:numPr>
              <w:rPr>
                <w:rFonts w:ascii="Cambria" w:hAnsi="Cambria"/>
              </w:rPr>
            </w:pPr>
            <w:r w:rsidRPr="00EB3674">
              <w:rPr>
                <w:rFonts w:ascii="Cambria" w:hAnsi="Cambria"/>
              </w:rPr>
              <w:t>$5</w:t>
            </w:r>
            <w:r>
              <w:rPr>
                <w:rFonts w:ascii="Cambria" w:hAnsi="Cambria"/>
              </w:rPr>
              <w:t>,</w:t>
            </w:r>
            <w:r w:rsidRPr="00EB3674">
              <w:rPr>
                <w:rFonts w:ascii="Cambria" w:hAnsi="Cambria"/>
              </w:rPr>
              <w:t>000 budget request, narrowed to $4</w:t>
            </w:r>
            <w:r>
              <w:rPr>
                <w:rFonts w:ascii="Cambria" w:hAnsi="Cambria"/>
              </w:rPr>
              <w:t>,</w:t>
            </w:r>
            <w:r w:rsidRPr="00EB3674">
              <w:rPr>
                <w:rFonts w:ascii="Cambria" w:hAnsi="Cambria"/>
              </w:rPr>
              <w:t xml:space="preserve">500 maximum expenditure from Classified Senate funds. </w:t>
            </w:r>
          </w:p>
          <w:p w14:paraId="4B7795B4" w14:textId="757E119B" w:rsidR="00EB3674" w:rsidRPr="00EB3674" w:rsidRDefault="00EB3674" w:rsidP="00EB3674">
            <w:pPr>
              <w:pStyle w:val="ListParagraph"/>
              <w:numPr>
                <w:ilvl w:val="0"/>
                <w:numId w:val="22"/>
              </w:numPr>
              <w:rPr>
                <w:rFonts w:ascii="Cambria" w:hAnsi="Cambria"/>
              </w:rPr>
            </w:pPr>
            <w:r w:rsidRPr="00EB3674">
              <w:rPr>
                <w:rFonts w:ascii="Cambria" w:hAnsi="Cambria"/>
              </w:rPr>
              <w:t>Additional funding sources are requested to be found</w:t>
            </w:r>
            <w:r>
              <w:rPr>
                <w:rFonts w:ascii="Cambria" w:hAnsi="Cambria"/>
              </w:rPr>
              <w:t>,</w:t>
            </w:r>
            <w:r w:rsidRPr="00EB3674">
              <w:rPr>
                <w:rFonts w:ascii="Cambria" w:hAnsi="Cambria"/>
              </w:rPr>
              <w:t xml:space="preserve"> if possible.</w:t>
            </w:r>
          </w:p>
          <w:p w14:paraId="4F861ACA" w14:textId="6E9B0C83" w:rsidR="00771591" w:rsidRPr="00EB3674" w:rsidRDefault="00EB3674" w:rsidP="00EB3674">
            <w:pPr>
              <w:pStyle w:val="ListParagraph"/>
              <w:numPr>
                <w:ilvl w:val="0"/>
                <w:numId w:val="22"/>
              </w:numPr>
              <w:rPr>
                <w:rFonts w:ascii="Cambria" w:hAnsi="Cambria"/>
                <w:i/>
              </w:rPr>
            </w:pPr>
            <w:r w:rsidRPr="00EB3674">
              <w:rPr>
                <w:rFonts w:ascii="Cambria" w:hAnsi="Cambria"/>
              </w:rPr>
              <w:t>Motion to approve $4</w:t>
            </w:r>
            <w:r>
              <w:rPr>
                <w:rFonts w:ascii="Cambria" w:hAnsi="Cambria"/>
              </w:rPr>
              <w:t>,</w:t>
            </w:r>
            <w:r w:rsidRPr="00EB3674">
              <w:rPr>
                <w:rFonts w:ascii="Cambria" w:hAnsi="Cambria"/>
              </w:rPr>
              <w:t xml:space="preserve">500 budget </w:t>
            </w:r>
            <w:r>
              <w:rPr>
                <w:rFonts w:ascii="Cambria" w:hAnsi="Cambria"/>
              </w:rPr>
              <w:t>by R. Roper.</w:t>
            </w:r>
            <w:r w:rsidRPr="00EB3674">
              <w:rPr>
                <w:rFonts w:ascii="Cambria" w:hAnsi="Cambria"/>
              </w:rPr>
              <w:t xml:space="preserve"> Second S. Marquez</w:t>
            </w:r>
            <w:r>
              <w:rPr>
                <w:rFonts w:ascii="Cambria" w:hAnsi="Cambria"/>
              </w:rPr>
              <w:t>.</w:t>
            </w:r>
            <w:r w:rsidRPr="00EB3674">
              <w:rPr>
                <w:rFonts w:ascii="Cambria" w:hAnsi="Cambria"/>
              </w:rPr>
              <w:t xml:space="preserve"> </w:t>
            </w:r>
            <w:r>
              <w:rPr>
                <w:rFonts w:ascii="Cambria" w:hAnsi="Cambria"/>
              </w:rPr>
              <w:t>M</w:t>
            </w:r>
            <w:r w:rsidRPr="00EB3674">
              <w:rPr>
                <w:rFonts w:ascii="Cambria" w:hAnsi="Cambria"/>
              </w:rPr>
              <w:t>otion carries</w:t>
            </w:r>
            <w:r>
              <w:rPr>
                <w:rFonts w:ascii="Cambria" w:hAnsi="Cambria"/>
              </w:rPr>
              <w:t>:</w:t>
            </w:r>
            <w:r w:rsidRPr="00EB3674">
              <w:rPr>
                <w:rFonts w:ascii="Cambria" w:hAnsi="Cambria"/>
              </w:rPr>
              <w:t xml:space="preserve"> 11 Yes, 0 No, 0 Abstention.</w:t>
            </w:r>
          </w:p>
        </w:tc>
        <w:tc>
          <w:tcPr>
            <w:tcW w:w="1440" w:type="dxa"/>
          </w:tcPr>
          <w:p w14:paraId="616BCCC6" w14:textId="77777777" w:rsidR="00EB3674" w:rsidRDefault="00EB3674" w:rsidP="002F1CF9">
            <w:pPr>
              <w:jc w:val="center"/>
              <w:rPr>
                <w:rFonts w:ascii="Cambria" w:hAnsi="Cambria"/>
              </w:rPr>
            </w:pPr>
            <w:r w:rsidRPr="00EB3674">
              <w:rPr>
                <w:rFonts w:ascii="Cambria" w:hAnsi="Cambria"/>
              </w:rPr>
              <w:t xml:space="preserve">A. Neff, </w:t>
            </w:r>
          </w:p>
          <w:p w14:paraId="52FB05C5" w14:textId="77777777" w:rsidR="00EB3674" w:rsidRDefault="00EB3674" w:rsidP="002F1CF9">
            <w:pPr>
              <w:jc w:val="center"/>
              <w:rPr>
                <w:rFonts w:ascii="Cambria" w:hAnsi="Cambria"/>
              </w:rPr>
            </w:pPr>
            <w:r w:rsidRPr="00EB3674">
              <w:rPr>
                <w:rFonts w:ascii="Cambria" w:hAnsi="Cambria"/>
              </w:rPr>
              <w:t xml:space="preserve">M. Kunst, </w:t>
            </w:r>
          </w:p>
          <w:p w14:paraId="66BE96B1" w14:textId="1545CE5F" w:rsidR="00771591" w:rsidRDefault="00EB3674" w:rsidP="002F1CF9">
            <w:pPr>
              <w:jc w:val="center"/>
              <w:rPr>
                <w:rFonts w:ascii="Cambria" w:hAnsi="Cambria"/>
              </w:rPr>
            </w:pPr>
            <w:r w:rsidRPr="00EB3674">
              <w:rPr>
                <w:rFonts w:ascii="Cambria" w:hAnsi="Cambria"/>
              </w:rPr>
              <w:t xml:space="preserve">C. Sampaga, L. Campbell, </w:t>
            </w:r>
            <w:r>
              <w:rPr>
                <w:rFonts w:ascii="Cambria" w:hAnsi="Cambria"/>
              </w:rPr>
              <w:t xml:space="preserve">and </w:t>
            </w:r>
            <w:r w:rsidRPr="00EB3674">
              <w:rPr>
                <w:rFonts w:ascii="Cambria" w:hAnsi="Cambria"/>
              </w:rPr>
              <w:t>J. Griggs</w:t>
            </w:r>
          </w:p>
        </w:tc>
      </w:tr>
      <w:tr w:rsidR="00771591" w14:paraId="7F31DE30" w14:textId="77777777" w:rsidTr="008A24C3">
        <w:trPr>
          <w:trHeight w:val="58"/>
        </w:trPr>
        <w:tc>
          <w:tcPr>
            <w:tcW w:w="460" w:type="dxa"/>
          </w:tcPr>
          <w:p w14:paraId="096328CD" w14:textId="63F93333" w:rsidR="00771591" w:rsidRDefault="00771591" w:rsidP="002F1CF9">
            <w:pPr>
              <w:jc w:val="center"/>
              <w:rPr>
                <w:rFonts w:ascii="Cambria" w:hAnsi="Cambria"/>
              </w:rPr>
            </w:pPr>
            <w:r>
              <w:rPr>
                <w:rFonts w:ascii="Cambria" w:hAnsi="Cambria"/>
              </w:rPr>
              <w:t>5</w:t>
            </w:r>
          </w:p>
        </w:tc>
        <w:tc>
          <w:tcPr>
            <w:tcW w:w="8270" w:type="dxa"/>
          </w:tcPr>
          <w:p w14:paraId="6EEEA5CE" w14:textId="77777777" w:rsidR="00D2024C" w:rsidRDefault="00D2024C" w:rsidP="00D2024C">
            <w:pPr>
              <w:rPr>
                <w:rFonts w:ascii="Cambria" w:hAnsi="Cambria"/>
                <w:i/>
              </w:rPr>
            </w:pPr>
            <w:r w:rsidRPr="00D2024C">
              <w:rPr>
                <w:rFonts w:ascii="Cambria" w:hAnsi="Cambria"/>
                <w:i/>
              </w:rPr>
              <w:t>Mask and Vaccine Mandate Discus</w:t>
            </w:r>
            <w:r>
              <w:rPr>
                <w:rFonts w:ascii="Cambria" w:hAnsi="Cambria"/>
                <w:i/>
              </w:rPr>
              <w:t xml:space="preserve">sion (Discussion Item): </w:t>
            </w:r>
          </w:p>
          <w:p w14:paraId="7CD0EB47" w14:textId="58EBF3A3" w:rsidR="00D2024C" w:rsidRPr="00D2024C" w:rsidRDefault="00D2024C" w:rsidP="00D2024C">
            <w:pPr>
              <w:pStyle w:val="ListParagraph"/>
              <w:numPr>
                <w:ilvl w:val="0"/>
                <w:numId w:val="23"/>
              </w:numPr>
              <w:rPr>
                <w:rFonts w:ascii="Cambria" w:hAnsi="Cambria"/>
              </w:rPr>
            </w:pPr>
            <w:r w:rsidRPr="00D2024C">
              <w:rPr>
                <w:rFonts w:ascii="Cambria" w:hAnsi="Cambria"/>
              </w:rPr>
              <w:t>Request heard to formalize a discussion regarding the upcoming changes to the Vaccine and Mask mandate.</w:t>
            </w:r>
          </w:p>
          <w:p w14:paraId="75DF0AC9" w14:textId="74B19411" w:rsidR="00D2024C" w:rsidRPr="00D2024C" w:rsidRDefault="00D2024C" w:rsidP="00D2024C">
            <w:pPr>
              <w:pStyle w:val="ListParagraph"/>
              <w:numPr>
                <w:ilvl w:val="0"/>
                <w:numId w:val="23"/>
              </w:numPr>
              <w:rPr>
                <w:rFonts w:ascii="Cambria" w:hAnsi="Cambria"/>
              </w:rPr>
            </w:pPr>
            <w:r w:rsidRPr="00D2024C">
              <w:rPr>
                <w:rFonts w:ascii="Cambria" w:hAnsi="Cambria"/>
              </w:rPr>
              <w:t>No extension of time for this item granted.</w:t>
            </w:r>
          </w:p>
          <w:p w14:paraId="08ADB4F0" w14:textId="6DD6CD70" w:rsidR="00D2024C" w:rsidRPr="00D2024C" w:rsidRDefault="00D2024C" w:rsidP="00D2024C">
            <w:pPr>
              <w:pStyle w:val="ListParagraph"/>
              <w:numPr>
                <w:ilvl w:val="0"/>
                <w:numId w:val="23"/>
              </w:numPr>
              <w:rPr>
                <w:rFonts w:ascii="Cambria" w:hAnsi="Cambria"/>
              </w:rPr>
            </w:pPr>
            <w:r w:rsidRPr="00D2024C">
              <w:rPr>
                <w:rFonts w:ascii="Cambria" w:hAnsi="Cambria"/>
              </w:rPr>
              <w:t>Request to take conversation online via email per the bylaws.</w:t>
            </w:r>
          </w:p>
          <w:p w14:paraId="3C210568" w14:textId="66D97C8E" w:rsidR="00771591" w:rsidRPr="00D2024C" w:rsidRDefault="00D2024C" w:rsidP="00D2024C">
            <w:pPr>
              <w:pStyle w:val="ListParagraph"/>
              <w:numPr>
                <w:ilvl w:val="0"/>
                <w:numId w:val="23"/>
              </w:numPr>
              <w:rPr>
                <w:rFonts w:ascii="Cambria" w:hAnsi="Cambria"/>
                <w:i/>
              </w:rPr>
            </w:pPr>
            <w:r w:rsidRPr="00D2024C">
              <w:rPr>
                <w:rFonts w:ascii="Cambria" w:hAnsi="Cambria"/>
              </w:rPr>
              <w:t>Item tabled and discussion moved online via email.</w:t>
            </w:r>
          </w:p>
        </w:tc>
        <w:tc>
          <w:tcPr>
            <w:tcW w:w="1440" w:type="dxa"/>
          </w:tcPr>
          <w:p w14:paraId="59D944D1" w14:textId="26B740C6" w:rsidR="00771591" w:rsidRDefault="00D2024C" w:rsidP="002F1CF9">
            <w:pPr>
              <w:jc w:val="center"/>
              <w:rPr>
                <w:rFonts w:ascii="Cambria" w:hAnsi="Cambria"/>
              </w:rPr>
            </w:pPr>
            <w:r>
              <w:rPr>
                <w:rFonts w:ascii="Cambria" w:hAnsi="Cambria"/>
              </w:rPr>
              <w:t>S. Young</w:t>
            </w:r>
          </w:p>
        </w:tc>
      </w:tr>
    </w:tbl>
    <w:p w14:paraId="126AAE1C" w14:textId="77777777" w:rsidR="00FC5D7C" w:rsidRPr="00421C76" w:rsidRDefault="00FC5D7C" w:rsidP="0079217F">
      <w:pPr>
        <w:rPr>
          <w:rFonts w:ascii="Cambria" w:hAnsi="Cambria" w:cs="Arial"/>
          <w:b/>
          <w:sz w:val="8"/>
          <w:u w:val="single"/>
        </w:rPr>
      </w:pPr>
    </w:p>
    <w:p w14:paraId="1C77CCFF" w14:textId="77777777" w:rsidR="00702EA2" w:rsidRDefault="00702EA2" w:rsidP="00702EA2">
      <w:pPr>
        <w:pStyle w:val="ListParagraph"/>
        <w:ind w:left="1080"/>
        <w:rPr>
          <w:rFonts w:ascii="Cambria" w:hAnsi="Cambria" w:cs="Arial"/>
          <w:b/>
          <w:sz w:val="22"/>
          <w:szCs w:val="22"/>
          <w:u w:val="single"/>
        </w:rPr>
      </w:pPr>
    </w:p>
    <w:p w14:paraId="21A625B1" w14:textId="5A9EE303" w:rsidR="00803824" w:rsidRDefault="00C83A17" w:rsidP="00A931D9">
      <w:pPr>
        <w:pStyle w:val="ListParagraph"/>
        <w:numPr>
          <w:ilvl w:val="0"/>
          <w:numId w:val="1"/>
        </w:numPr>
        <w:tabs>
          <w:tab w:val="num" w:pos="720"/>
        </w:tabs>
        <w:rPr>
          <w:rFonts w:ascii="Cambria" w:hAnsi="Cambria" w:cs="Arial"/>
          <w:b/>
          <w:sz w:val="22"/>
          <w:szCs w:val="22"/>
          <w:u w:val="single"/>
        </w:rPr>
      </w:pPr>
      <w:r w:rsidRPr="00C437F6">
        <w:rPr>
          <w:rFonts w:ascii="Cambria" w:hAnsi="Cambria" w:cs="Arial"/>
          <w:b/>
          <w:sz w:val="22"/>
          <w:szCs w:val="22"/>
          <w:u w:val="single"/>
        </w:rPr>
        <w:t>Announcements</w:t>
      </w:r>
      <w:r w:rsidR="006C29EB">
        <w:rPr>
          <w:rFonts w:ascii="Cambria" w:hAnsi="Cambria" w:cs="Arial"/>
          <w:b/>
          <w:sz w:val="22"/>
          <w:szCs w:val="22"/>
          <w:u w:val="single"/>
        </w:rPr>
        <w:t xml:space="preserve"> and Open Comment</w:t>
      </w:r>
      <w:r w:rsidR="00B526AA" w:rsidRPr="00C437F6">
        <w:rPr>
          <w:rFonts w:ascii="Cambria" w:hAnsi="Cambria" w:cs="Arial"/>
          <w:b/>
          <w:sz w:val="22"/>
          <w:szCs w:val="22"/>
          <w:u w:val="single"/>
        </w:rPr>
        <w:t xml:space="preserve"> </w:t>
      </w:r>
    </w:p>
    <w:p w14:paraId="035F4AB6" w14:textId="77777777" w:rsidR="00702EA2" w:rsidRPr="00702EA2" w:rsidRDefault="00702EA2" w:rsidP="00702EA2">
      <w:pPr>
        <w:pStyle w:val="ListParagraph"/>
        <w:ind w:left="1080"/>
        <w:rPr>
          <w:rFonts w:ascii="Cambria" w:hAnsi="Cambria" w:cs="Arial"/>
          <w:b/>
          <w:sz w:val="8"/>
          <w:szCs w:val="22"/>
          <w:u w:val="single"/>
        </w:rPr>
      </w:pPr>
    </w:p>
    <w:tbl>
      <w:tblPr>
        <w:tblStyle w:val="TableGrid"/>
        <w:tblW w:w="0" w:type="auto"/>
        <w:tblInd w:w="355" w:type="dxa"/>
        <w:tblLook w:val="04A0" w:firstRow="1" w:lastRow="0" w:firstColumn="1" w:lastColumn="0" w:noHBand="0" w:noVBand="1"/>
      </w:tblPr>
      <w:tblGrid>
        <w:gridCol w:w="460"/>
        <w:gridCol w:w="9710"/>
      </w:tblGrid>
      <w:tr w:rsidR="00702EA2" w14:paraId="1D3AC0B4" w14:textId="77777777" w:rsidTr="00702EA2">
        <w:trPr>
          <w:trHeight w:val="317"/>
        </w:trPr>
        <w:tc>
          <w:tcPr>
            <w:tcW w:w="460" w:type="dxa"/>
            <w:shd w:val="clear" w:color="auto" w:fill="D5DCE4" w:themeFill="text2" w:themeFillTint="33"/>
          </w:tcPr>
          <w:p w14:paraId="31ADC9B3" w14:textId="77777777" w:rsidR="00702EA2" w:rsidRPr="001A08D6" w:rsidRDefault="00702EA2" w:rsidP="008A24C3">
            <w:pPr>
              <w:jc w:val="center"/>
              <w:rPr>
                <w:rFonts w:ascii="Cambria" w:hAnsi="Cambria"/>
                <w:b/>
              </w:rPr>
            </w:pPr>
            <w:r>
              <w:rPr>
                <w:rFonts w:ascii="Cambria" w:hAnsi="Cambria"/>
                <w:b/>
              </w:rPr>
              <w:t>#</w:t>
            </w:r>
          </w:p>
        </w:tc>
        <w:tc>
          <w:tcPr>
            <w:tcW w:w="9710" w:type="dxa"/>
            <w:shd w:val="clear" w:color="auto" w:fill="D5DCE4" w:themeFill="text2" w:themeFillTint="33"/>
          </w:tcPr>
          <w:p w14:paraId="731FA3DA" w14:textId="77777777" w:rsidR="00702EA2" w:rsidRPr="001A08D6" w:rsidRDefault="00702EA2" w:rsidP="008A24C3">
            <w:pPr>
              <w:jc w:val="center"/>
              <w:rPr>
                <w:rFonts w:ascii="Cambria" w:hAnsi="Cambria"/>
                <w:b/>
              </w:rPr>
            </w:pPr>
            <w:r>
              <w:rPr>
                <w:rFonts w:ascii="Cambria" w:hAnsi="Cambria"/>
                <w:b/>
              </w:rPr>
              <w:t>Item</w:t>
            </w:r>
          </w:p>
        </w:tc>
      </w:tr>
      <w:tr w:rsidR="00702EA2" w14:paraId="52AC75BE" w14:textId="77777777" w:rsidTr="00702EA2">
        <w:trPr>
          <w:trHeight w:val="58"/>
        </w:trPr>
        <w:tc>
          <w:tcPr>
            <w:tcW w:w="460" w:type="dxa"/>
          </w:tcPr>
          <w:p w14:paraId="71FF6EE3" w14:textId="77777777" w:rsidR="00702EA2" w:rsidRPr="007E591B" w:rsidRDefault="00702EA2" w:rsidP="008A24C3">
            <w:pPr>
              <w:jc w:val="center"/>
              <w:rPr>
                <w:rFonts w:ascii="Cambria" w:hAnsi="Cambria"/>
              </w:rPr>
            </w:pPr>
            <w:r>
              <w:rPr>
                <w:rFonts w:ascii="Cambria" w:hAnsi="Cambria"/>
              </w:rPr>
              <w:t>1</w:t>
            </w:r>
          </w:p>
        </w:tc>
        <w:tc>
          <w:tcPr>
            <w:tcW w:w="9710" w:type="dxa"/>
          </w:tcPr>
          <w:p w14:paraId="72A982A9" w14:textId="171A8584" w:rsidR="00702EA2" w:rsidRPr="00702EA2" w:rsidRDefault="00702EA2" w:rsidP="00702EA2">
            <w:pPr>
              <w:tabs>
                <w:tab w:val="left" w:pos="2880"/>
              </w:tabs>
              <w:rPr>
                <w:rFonts w:ascii="Cambria" w:hAnsi="Cambria" w:cs="Arial"/>
                <w:bCs/>
              </w:rPr>
            </w:pPr>
            <w:r w:rsidRPr="00840BD8">
              <w:rPr>
                <w:rFonts w:ascii="Cambria" w:hAnsi="Cambria" w:cs="Arial"/>
                <w:bCs/>
              </w:rPr>
              <w:t>This is the final meeting scheduled for the spring 2022 Semester. Additional meetings may be called as necessary during the summer months for activities or necessary college business.</w:t>
            </w:r>
          </w:p>
        </w:tc>
      </w:tr>
      <w:tr w:rsidR="00702EA2" w14:paraId="1EE863D8" w14:textId="77777777" w:rsidTr="00702EA2">
        <w:trPr>
          <w:trHeight w:val="58"/>
        </w:trPr>
        <w:tc>
          <w:tcPr>
            <w:tcW w:w="460" w:type="dxa"/>
          </w:tcPr>
          <w:p w14:paraId="16927776" w14:textId="2CEF00F1" w:rsidR="00702EA2" w:rsidRDefault="00702EA2" w:rsidP="008A24C3">
            <w:pPr>
              <w:jc w:val="center"/>
              <w:rPr>
                <w:rFonts w:ascii="Cambria" w:hAnsi="Cambria"/>
              </w:rPr>
            </w:pPr>
            <w:r>
              <w:rPr>
                <w:rFonts w:ascii="Cambria" w:hAnsi="Cambria"/>
              </w:rPr>
              <w:t>2</w:t>
            </w:r>
          </w:p>
        </w:tc>
        <w:tc>
          <w:tcPr>
            <w:tcW w:w="9710" w:type="dxa"/>
          </w:tcPr>
          <w:p w14:paraId="0BFDB3D3" w14:textId="61A0ED5C" w:rsidR="00702EA2" w:rsidRPr="00840BD8" w:rsidRDefault="00702EA2" w:rsidP="00702EA2">
            <w:pPr>
              <w:tabs>
                <w:tab w:val="left" w:pos="2570"/>
              </w:tabs>
              <w:rPr>
                <w:rFonts w:ascii="Cambria" w:hAnsi="Cambria" w:cs="Arial"/>
                <w:bCs/>
              </w:rPr>
            </w:pPr>
            <w:r w:rsidRPr="00702EA2">
              <w:rPr>
                <w:rFonts w:ascii="Cambria" w:hAnsi="Cambria" w:cs="Arial"/>
                <w:bCs/>
              </w:rPr>
              <w:t>Commencement is Friday May 20th from 10:00 a.m. to 12:00 p.m. in Compass Point.</w:t>
            </w:r>
            <w:r>
              <w:rPr>
                <w:rFonts w:ascii="Cambria" w:hAnsi="Cambria" w:cs="Arial"/>
                <w:bCs/>
              </w:rPr>
              <w:tab/>
            </w:r>
          </w:p>
        </w:tc>
      </w:tr>
      <w:tr w:rsidR="00702EA2" w14:paraId="5D18A59C" w14:textId="77777777" w:rsidTr="00702EA2">
        <w:trPr>
          <w:trHeight w:val="58"/>
        </w:trPr>
        <w:tc>
          <w:tcPr>
            <w:tcW w:w="460" w:type="dxa"/>
          </w:tcPr>
          <w:p w14:paraId="1CCCDB0D" w14:textId="7319B6AE" w:rsidR="00702EA2" w:rsidRDefault="00702EA2" w:rsidP="008A24C3">
            <w:pPr>
              <w:jc w:val="center"/>
              <w:rPr>
                <w:rFonts w:ascii="Cambria" w:hAnsi="Cambria"/>
              </w:rPr>
            </w:pPr>
            <w:r>
              <w:rPr>
                <w:rFonts w:ascii="Cambria" w:hAnsi="Cambria"/>
              </w:rPr>
              <w:t>3</w:t>
            </w:r>
          </w:p>
        </w:tc>
        <w:tc>
          <w:tcPr>
            <w:tcW w:w="9710" w:type="dxa"/>
          </w:tcPr>
          <w:p w14:paraId="79FC3F63" w14:textId="21E302D5" w:rsidR="00702EA2" w:rsidRPr="00840BD8" w:rsidRDefault="00702EA2" w:rsidP="00702EA2">
            <w:pPr>
              <w:tabs>
                <w:tab w:val="left" w:pos="2880"/>
              </w:tabs>
              <w:rPr>
                <w:rFonts w:ascii="Cambria" w:hAnsi="Cambria" w:cs="Arial"/>
                <w:bCs/>
              </w:rPr>
            </w:pPr>
            <w:r w:rsidRPr="00702EA2">
              <w:rPr>
                <w:rFonts w:ascii="Cambria" w:hAnsi="Cambria" w:cs="Arial"/>
                <w:bCs/>
              </w:rPr>
              <w:t>A Classified Senate Meeting will be held in June to review any outstanding minutes and any other outstanding Miramar College business that requires the attention of the Classified Senate.</w:t>
            </w:r>
          </w:p>
        </w:tc>
      </w:tr>
      <w:tr w:rsidR="00702EA2" w14:paraId="1D0BA831" w14:textId="77777777" w:rsidTr="00702EA2">
        <w:trPr>
          <w:trHeight w:val="58"/>
        </w:trPr>
        <w:tc>
          <w:tcPr>
            <w:tcW w:w="460" w:type="dxa"/>
          </w:tcPr>
          <w:p w14:paraId="0EA377ED" w14:textId="2898CBE0" w:rsidR="00702EA2" w:rsidRDefault="00702EA2" w:rsidP="008A24C3">
            <w:pPr>
              <w:jc w:val="center"/>
              <w:rPr>
                <w:rFonts w:ascii="Cambria" w:hAnsi="Cambria"/>
              </w:rPr>
            </w:pPr>
            <w:r>
              <w:rPr>
                <w:rFonts w:ascii="Cambria" w:hAnsi="Cambria"/>
              </w:rPr>
              <w:t>4</w:t>
            </w:r>
          </w:p>
        </w:tc>
        <w:tc>
          <w:tcPr>
            <w:tcW w:w="9710" w:type="dxa"/>
          </w:tcPr>
          <w:p w14:paraId="303C86C9" w14:textId="4FD590CC" w:rsidR="00702EA2" w:rsidRPr="00840BD8" w:rsidRDefault="00702EA2" w:rsidP="00702EA2">
            <w:pPr>
              <w:tabs>
                <w:tab w:val="left" w:pos="2880"/>
              </w:tabs>
              <w:rPr>
                <w:rFonts w:ascii="Cambria" w:hAnsi="Cambria" w:cs="Arial"/>
                <w:bCs/>
              </w:rPr>
            </w:pPr>
            <w:r w:rsidRPr="00702EA2">
              <w:rPr>
                <w:rFonts w:ascii="Cambria" w:hAnsi="Cambria" w:cs="Arial"/>
                <w:bCs/>
              </w:rPr>
              <w:t>Please be aware that the SDCCD is moving towards a 4 day/10-hour workweek. Please make sure to have conversations with your Supervisors and Managers regarding this issue.</w:t>
            </w:r>
          </w:p>
        </w:tc>
      </w:tr>
      <w:tr w:rsidR="00702EA2" w14:paraId="76EA1522" w14:textId="77777777" w:rsidTr="00702EA2">
        <w:trPr>
          <w:trHeight w:val="58"/>
        </w:trPr>
        <w:tc>
          <w:tcPr>
            <w:tcW w:w="460" w:type="dxa"/>
          </w:tcPr>
          <w:p w14:paraId="717E2EE0" w14:textId="3EC4187A" w:rsidR="00702EA2" w:rsidRDefault="00702EA2" w:rsidP="008A24C3">
            <w:pPr>
              <w:jc w:val="center"/>
              <w:rPr>
                <w:rFonts w:ascii="Cambria" w:hAnsi="Cambria"/>
              </w:rPr>
            </w:pPr>
            <w:r>
              <w:rPr>
                <w:rFonts w:ascii="Cambria" w:hAnsi="Cambria"/>
              </w:rPr>
              <w:t>5</w:t>
            </w:r>
          </w:p>
        </w:tc>
        <w:tc>
          <w:tcPr>
            <w:tcW w:w="9710" w:type="dxa"/>
          </w:tcPr>
          <w:p w14:paraId="10D92EEE" w14:textId="31F8DA59" w:rsidR="00702EA2" w:rsidRPr="00840BD8" w:rsidRDefault="00702EA2" w:rsidP="00702EA2">
            <w:pPr>
              <w:tabs>
                <w:tab w:val="left" w:pos="2880"/>
              </w:tabs>
              <w:rPr>
                <w:rFonts w:ascii="Cambria" w:hAnsi="Cambria" w:cs="Arial"/>
                <w:bCs/>
              </w:rPr>
            </w:pPr>
            <w:r w:rsidRPr="00702EA2">
              <w:rPr>
                <w:rFonts w:ascii="Cambria" w:hAnsi="Cambria" w:cs="Arial"/>
                <w:bCs/>
              </w:rPr>
              <w:t>B. Pacheco congratulated Kurt Hill and Jeanette Moore on their election wins. B. Pacheco stated he would like to see a fair and objective criterion in determining agenda items. B. Pacheco also stated a necessity for an internal dispute resolution body to prevent any back and forth.</w:t>
            </w:r>
          </w:p>
        </w:tc>
      </w:tr>
      <w:tr w:rsidR="00702EA2" w14:paraId="72A44C5C" w14:textId="77777777" w:rsidTr="00702EA2">
        <w:trPr>
          <w:trHeight w:val="58"/>
        </w:trPr>
        <w:tc>
          <w:tcPr>
            <w:tcW w:w="460" w:type="dxa"/>
          </w:tcPr>
          <w:p w14:paraId="7C4EB230" w14:textId="6D394C43" w:rsidR="00702EA2" w:rsidRDefault="00702EA2" w:rsidP="008A24C3">
            <w:pPr>
              <w:jc w:val="center"/>
              <w:rPr>
                <w:rFonts w:ascii="Cambria" w:hAnsi="Cambria"/>
              </w:rPr>
            </w:pPr>
            <w:r>
              <w:rPr>
                <w:rFonts w:ascii="Cambria" w:hAnsi="Cambria"/>
              </w:rPr>
              <w:t>6</w:t>
            </w:r>
          </w:p>
        </w:tc>
        <w:tc>
          <w:tcPr>
            <w:tcW w:w="9710" w:type="dxa"/>
          </w:tcPr>
          <w:p w14:paraId="7216E035" w14:textId="28F724F1" w:rsidR="00702EA2" w:rsidRPr="00702EA2" w:rsidRDefault="00702EA2" w:rsidP="00702EA2">
            <w:pPr>
              <w:tabs>
                <w:tab w:val="left" w:pos="2880"/>
              </w:tabs>
              <w:rPr>
                <w:rFonts w:ascii="Cambria" w:hAnsi="Cambria" w:cs="Arial"/>
                <w:bCs/>
              </w:rPr>
            </w:pPr>
            <w:r w:rsidRPr="00702EA2">
              <w:rPr>
                <w:rFonts w:ascii="Cambria" w:hAnsi="Cambria" w:cs="Arial"/>
                <w:bCs/>
              </w:rPr>
              <w:t>D. Short stated the AFT will be commissioning a survey regarding the mask and vax mandate to determine AFT direction. Survey will be conducted by phone.</w:t>
            </w:r>
          </w:p>
        </w:tc>
      </w:tr>
    </w:tbl>
    <w:p w14:paraId="1C3A574B" w14:textId="77777777" w:rsidR="00DC443B" w:rsidRPr="00FC5D7C" w:rsidRDefault="00E63FDE" w:rsidP="00FC5D7C">
      <w:pPr>
        <w:pStyle w:val="ListParagraph"/>
        <w:tabs>
          <w:tab w:val="left" w:pos="1440"/>
          <w:tab w:val="left" w:pos="2880"/>
        </w:tabs>
        <w:ind w:left="2160"/>
        <w:rPr>
          <w:rFonts w:ascii="Cambria" w:hAnsi="Cambria" w:cs="Arial"/>
          <w:bCs/>
          <w:sz w:val="22"/>
          <w:szCs w:val="22"/>
        </w:rPr>
      </w:pPr>
      <w:r>
        <w:rPr>
          <w:rFonts w:ascii="Cambria" w:hAnsi="Cambria" w:cs="Arial"/>
          <w:bCs/>
          <w:sz w:val="22"/>
          <w:szCs w:val="22"/>
        </w:rPr>
        <w:t xml:space="preserve"> </w:t>
      </w:r>
    </w:p>
    <w:p w14:paraId="05339B03" w14:textId="10E00F79" w:rsidR="00B526AA" w:rsidRDefault="00B526AA" w:rsidP="00A931D9">
      <w:pPr>
        <w:pStyle w:val="ListParagraph"/>
        <w:numPr>
          <w:ilvl w:val="0"/>
          <w:numId w:val="1"/>
        </w:numPr>
        <w:tabs>
          <w:tab w:val="num" w:pos="720"/>
        </w:tabs>
        <w:rPr>
          <w:rFonts w:ascii="Cambria" w:hAnsi="Cambria" w:cs="Arial"/>
          <w:b/>
          <w:sz w:val="22"/>
          <w:szCs w:val="22"/>
          <w:u w:val="single"/>
        </w:rPr>
      </w:pPr>
      <w:r w:rsidRPr="00C437F6">
        <w:rPr>
          <w:rFonts w:ascii="Cambria" w:hAnsi="Cambria" w:cs="Arial"/>
          <w:b/>
          <w:sz w:val="22"/>
          <w:szCs w:val="22"/>
          <w:u w:val="single"/>
        </w:rPr>
        <w:t>Adjournment</w:t>
      </w:r>
    </w:p>
    <w:p w14:paraId="7EBE5265" w14:textId="5BF736AA" w:rsidR="0071503C" w:rsidRPr="0071503C" w:rsidRDefault="00702EA2" w:rsidP="00702EA2">
      <w:pPr>
        <w:pStyle w:val="ListParagraph"/>
        <w:numPr>
          <w:ilvl w:val="0"/>
          <w:numId w:val="10"/>
        </w:numPr>
        <w:ind w:left="1080"/>
        <w:rPr>
          <w:rFonts w:ascii="Cambria" w:hAnsi="Cambria" w:cs="Arial"/>
          <w:bCs/>
          <w:sz w:val="22"/>
          <w:szCs w:val="22"/>
        </w:rPr>
      </w:pPr>
      <w:r>
        <w:rPr>
          <w:rFonts w:ascii="Cambria" w:hAnsi="Cambria" w:cs="Arial"/>
          <w:bCs/>
          <w:sz w:val="22"/>
          <w:szCs w:val="22"/>
        </w:rPr>
        <w:t>M</w:t>
      </w:r>
      <w:r w:rsidR="0071503C" w:rsidRPr="0071503C">
        <w:rPr>
          <w:rFonts w:ascii="Cambria" w:hAnsi="Cambria" w:cs="Arial"/>
          <w:bCs/>
          <w:sz w:val="22"/>
          <w:szCs w:val="22"/>
        </w:rPr>
        <w:t>eeting adjourn</w:t>
      </w:r>
      <w:r>
        <w:rPr>
          <w:rFonts w:ascii="Cambria" w:hAnsi="Cambria" w:cs="Arial"/>
          <w:bCs/>
          <w:sz w:val="22"/>
          <w:szCs w:val="22"/>
        </w:rPr>
        <w:t>ed at 12:04 p.m.</w:t>
      </w:r>
    </w:p>
    <w:p w14:paraId="27CE6F80" w14:textId="77777777" w:rsidR="001A08D6" w:rsidRDefault="001A08D6" w:rsidP="001A08D6">
      <w:pPr>
        <w:pStyle w:val="ListParagraph"/>
        <w:tabs>
          <w:tab w:val="left" w:pos="1440"/>
          <w:tab w:val="left" w:pos="2880"/>
        </w:tabs>
        <w:ind w:left="1080"/>
        <w:rPr>
          <w:rFonts w:ascii="Cambria" w:hAnsi="Cambria" w:cs="Arial"/>
          <w:b/>
          <w:sz w:val="22"/>
          <w:szCs w:val="22"/>
          <w:u w:val="single"/>
        </w:rPr>
      </w:pPr>
    </w:p>
    <w:p w14:paraId="140B2190" w14:textId="7306F6DE" w:rsidR="007C0123" w:rsidRDefault="001A08D6" w:rsidP="007C0123">
      <w:pPr>
        <w:pStyle w:val="ListParagraph"/>
        <w:numPr>
          <w:ilvl w:val="0"/>
          <w:numId w:val="1"/>
        </w:numPr>
        <w:tabs>
          <w:tab w:val="num" w:pos="720"/>
        </w:tabs>
        <w:rPr>
          <w:rFonts w:ascii="Cambria" w:hAnsi="Cambria" w:cs="Arial"/>
          <w:b/>
          <w:sz w:val="22"/>
          <w:szCs w:val="22"/>
          <w:u w:val="single"/>
        </w:rPr>
      </w:pPr>
      <w:r>
        <w:rPr>
          <w:rFonts w:ascii="Cambria" w:hAnsi="Cambria" w:cs="Arial"/>
          <w:b/>
          <w:sz w:val="22"/>
          <w:szCs w:val="22"/>
          <w:u w:val="single"/>
        </w:rPr>
        <w:t>Next Scheduled Meeting</w:t>
      </w:r>
    </w:p>
    <w:p w14:paraId="55718ACE" w14:textId="3073F560" w:rsidR="00BD40AB" w:rsidRPr="00702EA2" w:rsidRDefault="00702EA2" w:rsidP="00702EA2">
      <w:pPr>
        <w:pStyle w:val="ListParagraph"/>
        <w:numPr>
          <w:ilvl w:val="0"/>
          <w:numId w:val="10"/>
        </w:numPr>
        <w:ind w:left="1080"/>
        <w:rPr>
          <w:rFonts w:ascii="Cambria" w:hAnsi="Cambria" w:cs="Arial"/>
          <w:sz w:val="22"/>
          <w:szCs w:val="22"/>
        </w:rPr>
      </w:pPr>
      <w:r>
        <w:rPr>
          <w:rFonts w:ascii="Cambria" w:hAnsi="Cambria" w:cs="Arial"/>
          <w:sz w:val="22"/>
          <w:szCs w:val="22"/>
        </w:rPr>
        <w:t>TBA</w:t>
      </w:r>
    </w:p>
    <w:p w14:paraId="5C36A7B7" w14:textId="77777777" w:rsidR="0069321F" w:rsidRPr="009114DA" w:rsidRDefault="0069321F" w:rsidP="00D70DBB">
      <w:pPr>
        <w:tabs>
          <w:tab w:val="left" w:pos="1150"/>
        </w:tabs>
        <w:rPr>
          <w:rFonts w:ascii="Cambria" w:hAnsi="Cambria" w:cs="Arial"/>
          <w:b/>
          <w:sz w:val="20"/>
          <w:szCs w:val="20"/>
          <w:u w:val="single"/>
        </w:rPr>
      </w:pPr>
    </w:p>
    <w:p w14:paraId="1E3E834C" w14:textId="77777777" w:rsidR="00702EA2" w:rsidRDefault="00702EA2" w:rsidP="00AF6FB5">
      <w:pPr>
        <w:tabs>
          <w:tab w:val="left" w:pos="1150"/>
        </w:tabs>
        <w:jc w:val="center"/>
        <w:rPr>
          <w:rFonts w:ascii="Cambria" w:hAnsi="Cambria"/>
          <w:b/>
          <w:bCs/>
          <w:sz w:val="20"/>
          <w:szCs w:val="20"/>
        </w:rPr>
      </w:pPr>
    </w:p>
    <w:p w14:paraId="2437B718" w14:textId="77777777" w:rsidR="00702EA2" w:rsidRDefault="00702EA2" w:rsidP="00AF6FB5">
      <w:pPr>
        <w:tabs>
          <w:tab w:val="left" w:pos="1150"/>
        </w:tabs>
        <w:jc w:val="center"/>
        <w:rPr>
          <w:rFonts w:ascii="Cambria" w:hAnsi="Cambria"/>
          <w:b/>
          <w:bCs/>
          <w:sz w:val="20"/>
          <w:szCs w:val="20"/>
        </w:rPr>
      </w:pPr>
    </w:p>
    <w:p w14:paraId="400E5D04" w14:textId="77777777" w:rsidR="001C15F9" w:rsidRDefault="001C15F9" w:rsidP="00AF6FB5">
      <w:pPr>
        <w:tabs>
          <w:tab w:val="left" w:pos="1150"/>
        </w:tabs>
        <w:jc w:val="center"/>
        <w:rPr>
          <w:rFonts w:ascii="Cambria" w:hAnsi="Cambria"/>
          <w:b/>
          <w:bCs/>
          <w:sz w:val="20"/>
          <w:szCs w:val="20"/>
        </w:rPr>
      </w:pPr>
    </w:p>
    <w:p w14:paraId="206CFC06" w14:textId="77777777" w:rsidR="001C15F9" w:rsidRDefault="001C15F9" w:rsidP="00AF6FB5">
      <w:pPr>
        <w:tabs>
          <w:tab w:val="left" w:pos="1150"/>
        </w:tabs>
        <w:jc w:val="center"/>
        <w:rPr>
          <w:rFonts w:ascii="Cambria" w:hAnsi="Cambria"/>
          <w:b/>
          <w:bCs/>
          <w:sz w:val="20"/>
          <w:szCs w:val="20"/>
        </w:rPr>
      </w:pPr>
    </w:p>
    <w:p w14:paraId="28130E2F" w14:textId="77777777" w:rsidR="001C15F9" w:rsidRDefault="001C15F9" w:rsidP="00AF6FB5">
      <w:pPr>
        <w:tabs>
          <w:tab w:val="left" w:pos="1150"/>
        </w:tabs>
        <w:jc w:val="center"/>
        <w:rPr>
          <w:rFonts w:ascii="Cambria" w:hAnsi="Cambria"/>
          <w:b/>
          <w:bCs/>
          <w:sz w:val="20"/>
          <w:szCs w:val="20"/>
        </w:rPr>
      </w:pPr>
    </w:p>
    <w:p w14:paraId="717D1273" w14:textId="77777777" w:rsidR="001C15F9" w:rsidRDefault="001C15F9" w:rsidP="00AF6FB5">
      <w:pPr>
        <w:tabs>
          <w:tab w:val="left" w:pos="1150"/>
        </w:tabs>
        <w:jc w:val="center"/>
        <w:rPr>
          <w:rFonts w:ascii="Cambria" w:hAnsi="Cambria"/>
          <w:b/>
          <w:bCs/>
          <w:sz w:val="20"/>
          <w:szCs w:val="20"/>
        </w:rPr>
      </w:pPr>
    </w:p>
    <w:p w14:paraId="3E4D5F10" w14:textId="77777777" w:rsidR="001C15F9" w:rsidRDefault="001C15F9" w:rsidP="00AF6FB5">
      <w:pPr>
        <w:tabs>
          <w:tab w:val="left" w:pos="1150"/>
        </w:tabs>
        <w:jc w:val="center"/>
        <w:rPr>
          <w:rFonts w:ascii="Cambria" w:hAnsi="Cambria"/>
          <w:b/>
          <w:bCs/>
          <w:sz w:val="20"/>
          <w:szCs w:val="20"/>
        </w:rPr>
      </w:pPr>
    </w:p>
    <w:p w14:paraId="28695CD2" w14:textId="77777777" w:rsidR="001C15F9" w:rsidRDefault="001C15F9" w:rsidP="00AF6FB5">
      <w:pPr>
        <w:tabs>
          <w:tab w:val="left" w:pos="1150"/>
        </w:tabs>
        <w:jc w:val="center"/>
        <w:rPr>
          <w:rFonts w:ascii="Cambria" w:hAnsi="Cambria"/>
          <w:b/>
          <w:bCs/>
          <w:sz w:val="20"/>
          <w:szCs w:val="20"/>
        </w:rPr>
      </w:pPr>
    </w:p>
    <w:p w14:paraId="370BDEBD" w14:textId="77777777" w:rsidR="001C15F9" w:rsidRDefault="001C15F9" w:rsidP="00AF6FB5">
      <w:pPr>
        <w:tabs>
          <w:tab w:val="left" w:pos="1150"/>
        </w:tabs>
        <w:jc w:val="center"/>
        <w:rPr>
          <w:rFonts w:ascii="Cambria" w:hAnsi="Cambria"/>
          <w:b/>
          <w:bCs/>
          <w:sz w:val="20"/>
          <w:szCs w:val="20"/>
        </w:rPr>
      </w:pPr>
    </w:p>
    <w:p w14:paraId="3479D1B8" w14:textId="77777777" w:rsidR="001C15F9" w:rsidRDefault="001C15F9" w:rsidP="00AF6FB5">
      <w:pPr>
        <w:tabs>
          <w:tab w:val="left" w:pos="1150"/>
        </w:tabs>
        <w:jc w:val="center"/>
        <w:rPr>
          <w:rFonts w:ascii="Cambria" w:hAnsi="Cambria"/>
          <w:b/>
          <w:bCs/>
          <w:sz w:val="20"/>
          <w:szCs w:val="20"/>
        </w:rPr>
      </w:pPr>
    </w:p>
    <w:p w14:paraId="0F077A17" w14:textId="77777777" w:rsidR="001C15F9" w:rsidRDefault="001C15F9" w:rsidP="00AF6FB5">
      <w:pPr>
        <w:tabs>
          <w:tab w:val="left" w:pos="1150"/>
        </w:tabs>
        <w:jc w:val="center"/>
        <w:rPr>
          <w:rFonts w:ascii="Cambria" w:hAnsi="Cambria"/>
          <w:b/>
          <w:bCs/>
          <w:sz w:val="20"/>
          <w:szCs w:val="20"/>
        </w:rPr>
      </w:pPr>
    </w:p>
    <w:p w14:paraId="6FA7ADF7" w14:textId="77777777" w:rsidR="001C15F9" w:rsidRDefault="001C15F9" w:rsidP="00AF6FB5">
      <w:pPr>
        <w:tabs>
          <w:tab w:val="left" w:pos="1150"/>
        </w:tabs>
        <w:jc w:val="center"/>
        <w:rPr>
          <w:rFonts w:ascii="Cambria" w:hAnsi="Cambria"/>
          <w:b/>
          <w:bCs/>
          <w:sz w:val="20"/>
          <w:szCs w:val="20"/>
        </w:rPr>
      </w:pPr>
    </w:p>
    <w:p w14:paraId="655C7972" w14:textId="77777777" w:rsidR="001C15F9" w:rsidRDefault="001C15F9" w:rsidP="00AF6FB5">
      <w:pPr>
        <w:tabs>
          <w:tab w:val="left" w:pos="1150"/>
        </w:tabs>
        <w:jc w:val="center"/>
        <w:rPr>
          <w:rFonts w:ascii="Cambria" w:hAnsi="Cambria"/>
          <w:b/>
          <w:bCs/>
          <w:sz w:val="20"/>
          <w:szCs w:val="20"/>
        </w:rPr>
      </w:pPr>
    </w:p>
    <w:p w14:paraId="5686979D" w14:textId="77777777" w:rsidR="001C15F9" w:rsidRDefault="001C15F9" w:rsidP="00AF6FB5">
      <w:pPr>
        <w:tabs>
          <w:tab w:val="left" w:pos="1150"/>
        </w:tabs>
        <w:jc w:val="center"/>
        <w:rPr>
          <w:rFonts w:ascii="Cambria" w:hAnsi="Cambria"/>
          <w:b/>
          <w:bCs/>
          <w:sz w:val="20"/>
          <w:szCs w:val="20"/>
        </w:rPr>
      </w:pPr>
    </w:p>
    <w:p w14:paraId="7BB0F400" w14:textId="77777777" w:rsidR="001C15F9" w:rsidRDefault="001C15F9" w:rsidP="00AF6FB5">
      <w:pPr>
        <w:tabs>
          <w:tab w:val="left" w:pos="1150"/>
        </w:tabs>
        <w:jc w:val="center"/>
        <w:rPr>
          <w:rFonts w:ascii="Cambria" w:hAnsi="Cambria"/>
          <w:b/>
          <w:bCs/>
          <w:sz w:val="20"/>
          <w:szCs w:val="20"/>
        </w:rPr>
      </w:pPr>
    </w:p>
    <w:p w14:paraId="0096E326" w14:textId="77777777" w:rsidR="001C15F9" w:rsidRDefault="001C15F9" w:rsidP="00AF6FB5">
      <w:pPr>
        <w:tabs>
          <w:tab w:val="left" w:pos="1150"/>
        </w:tabs>
        <w:jc w:val="center"/>
        <w:rPr>
          <w:rFonts w:ascii="Cambria" w:hAnsi="Cambria"/>
          <w:b/>
          <w:bCs/>
          <w:sz w:val="20"/>
          <w:szCs w:val="20"/>
        </w:rPr>
      </w:pPr>
    </w:p>
    <w:p w14:paraId="5CD6FF11" w14:textId="77777777" w:rsidR="001C15F9" w:rsidRDefault="001C15F9" w:rsidP="00AF6FB5">
      <w:pPr>
        <w:tabs>
          <w:tab w:val="left" w:pos="1150"/>
        </w:tabs>
        <w:jc w:val="center"/>
        <w:rPr>
          <w:rFonts w:ascii="Cambria" w:hAnsi="Cambria"/>
          <w:b/>
          <w:bCs/>
          <w:sz w:val="20"/>
          <w:szCs w:val="20"/>
        </w:rPr>
      </w:pPr>
    </w:p>
    <w:p w14:paraId="0B5AA5AD" w14:textId="77777777" w:rsidR="001C15F9" w:rsidRDefault="001C15F9" w:rsidP="00AF6FB5">
      <w:pPr>
        <w:tabs>
          <w:tab w:val="left" w:pos="1150"/>
        </w:tabs>
        <w:jc w:val="center"/>
        <w:rPr>
          <w:rFonts w:ascii="Cambria" w:hAnsi="Cambria"/>
          <w:b/>
          <w:bCs/>
          <w:sz w:val="20"/>
          <w:szCs w:val="20"/>
        </w:rPr>
      </w:pPr>
    </w:p>
    <w:p w14:paraId="0684610F" w14:textId="77777777" w:rsidR="001C15F9" w:rsidRDefault="001C15F9" w:rsidP="00AF6FB5">
      <w:pPr>
        <w:tabs>
          <w:tab w:val="left" w:pos="1150"/>
        </w:tabs>
        <w:jc w:val="center"/>
        <w:rPr>
          <w:rFonts w:ascii="Cambria" w:hAnsi="Cambria"/>
          <w:b/>
          <w:bCs/>
          <w:sz w:val="20"/>
          <w:szCs w:val="20"/>
        </w:rPr>
      </w:pPr>
    </w:p>
    <w:p w14:paraId="6A215352" w14:textId="77777777" w:rsidR="001C15F9" w:rsidRDefault="001C15F9" w:rsidP="00AF6FB5">
      <w:pPr>
        <w:tabs>
          <w:tab w:val="left" w:pos="1150"/>
        </w:tabs>
        <w:jc w:val="center"/>
        <w:rPr>
          <w:rFonts w:ascii="Cambria" w:hAnsi="Cambria"/>
          <w:b/>
          <w:bCs/>
          <w:sz w:val="20"/>
          <w:szCs w:val="20"/>
        </w:rPr>
      </w:pPr>
    </w:p>
    <w:p w14:paraId="58F52A2C" w14:textId="77777777" w:rsidR="001C15F9" w:rsidRDefault="001C15F9" w:rsidP="00AF6FB5">
      <w:pPr>
        <w:tabs>
          <w:tab w:val="left" w:pos="1150"/>
        </w:tabs>
        <w:jc w:val="center"/>
        <w:rPr>
          <w:rFonts w:ascii="Cambria" w:hAnsi="Cambria"/>
          <w:b/>
          <w:bCs/>
          <w:sz w:val="20"/>
          <w:szCs w:val="20"/>
        </w:rPr>
      </w:pPr>
    </w:p>
    <w:p w14:paraId="30A0A82B" w14:textId="77777777" w:rsidR="001C15F9" w:rsidRDefault="001C15F9" w:rsidP="00AF6FB5">
      <w:pPr>
        <w:tabs>
          <w:tab w:val="left" w:pos="1150"/>
        </w:tabs>
        <w:jc w:val="center"/>
        <w:rPr>
          <w:rFonts w:ascii="Cambria" w:hAnsi="Cambria"/>
          <w:b/>
          <w:bCs/>
          <w:sz w:val="20"/>
          <w:szCs w:val="20"/>
        </w:rPr>
      </w:pPr>
    </w:p>
    <w:p w14:paraId="2AD5232F" w14:textId="77777777" w:rsidR="001C15F9" w:rsidRDefault="001C15F9" w:rsidP="00AF6FB5">
      <w:pPr>
        <w:tabs>
          <w:tab w:val="left" w:pos="1150"/>
        </w:tabs>
        <w:jc w:val="center"/>
        <w:rPr>
          <w:rFonts w:ascii="Cambria" w:hAnsi="Cambria"/>
          <w:b/>
          <w:bCs/>
          <w:sz w:val="20"/>
          <w:szCs w:val="20"/>
        </w:rPr>
      </w:pPr>
    </w:p>
    <w:p w14:paraId="6CA19870" w14:textId="77777777" w:rsidR="001C15F9" w:rsidRDefault="001C15F9" w:rsidP="00AF6FB5">
      <w:pPr>
        <w:tabs>
          <w:tab w:val="left" w:pos="1150"/>
        </w:tabs>
        <w:jc w:val="center"/>
        <w:rPr>
          <w:rFonts w:ascii="Cambria" w:hAnsi="Cambria"/>
          <w:b/>
          <w:bCs/>
          <w:sz w:val="20"/>
          <w:szCs w:val="20"/>
        </w:rPr>
      </w:pPr>
    </w:p>
    <w:p w14:paraId="379C8DD4" w14:textId="77777777" w:rsidR="001C15F9" w:rsidRDefault="001C15F9" w:rsidP="00AF6FB5">
      <w:pPr>
        <w:tabs>
          <w:tab w:val="left" w:pos="1150"/>
        </w:tabs>
        <w:jc w:val="center"/>
        <w:rPr>
          <w:rFonts w:ascii="Cambria" w:hAnsi="Cambria"/>
          <w:b/>
          <w:bCs/>
          <w:sz w:val="20"/>
          <w:szCs w:val="20"/>
        </w:rPr>
      </w:pPr>
    </w:p>
    <w:p w14:paraId="1DFD52BC" w14:textId="77777777" w:rsidR="001C15F9" w:rsidRDefault="001C15F9" w:rsidP="00AF6FB5">
      <w:pPr>
        <w:tabs>
          <w:tab w:val="left" w:pos="1150"/>
        </w:tabs>
        <w:jc w:val="center"/>
        <w:rPr>
          <w:rFonts w:ascii="Cambria" w:hAnsi="Cambria"/>
          <w:b/>
          <w:bCs/>
          <w:sz w:val="20"/>
          <w:szCs w:val="20"/>
        </w:rPr>
      </w:pPr>
    </w:p>
    <w:p w14:paraId="41AD3111" w14:textId="77777777" w:rsidR="001C15F9" w:rsidRDefault="001C15F9" w:rsidP="00AF6FB5">
      <w:pPr>
        <w:tabs>
          <w:tab w:val="left" w:pos="1150"/>
        </w:tabs>
        <w:jc w:val="center"/>
        <w:rPr>
          <w:rFonts w:ascii="Cambria" w:hAnsi="Cambria"/>
          <w:b/>
          <w:bCs/>
          <w:sz w:val="20"/>
          <w:szCs w:val="20"/>
        </w:rPr>
      </w:pPr>
    </w:p>
    <w:p w14:paraId="1629712A" w14:textId="77777777" w:rsidR="001C15F9" w:rsidRDefault="001C15F9" w:rsidP="00AF6FB5">
      <w:pPr>
        <w:tabs>
          <w:tab w:val="left" w:pos="1150"/>
        </w:tabs>
        <w:jc w:val="center"/>
        <w:rPr>
          <w:rFonts w:ascii="Cambria" w:hAnsi="Cambria"/>
          <w:b/>
          <w:bCs/>
          <w:sz w:val="20"/>
          <w:szCs w:val="20"/>
        </w:rPr>
      </w:pPr>
    </w:p>
    <w:p w14:paraId="5973E3F7" w14:textId="77777777" w:rsidR="001C15F9" w:rsidRDefault="001C15F9" w:rsidP="00AF6FB5">
      <w:pPr>
        <w:tabs>
          <w:tab w:val="left" w:pos="1150"/>
        </w:tabs>
        <w:jc w:val="center"/>
        <w:rPr>
          <w:rFonts w:ascii="Cambria" w:hAnsi="Cambria"/>
          <w:b/>
          <w:bCs/>
          <w:sz w:val="20"/>
          <w:szCs w:val="20"/>
        </w:rPr>
      </w:pPr>
    </w:p>
    <w:p w14:paraId="354A9780" w14:textId="77777777" w:rsidR="001C15F9" w:rsidRDefault="001C15F9" w:rsidP="00AF6FB5">
      <w:pPr>
        <w:tabs>
          <w:tab w:val="left" w:pos="1150"/>
        </w:tabs>
        <w:jc w:val="center"/>
        <w:rPr>
          <w:rFonts w:ascii="Cambria" w:hAnsi="Cambria"/>
          <w:b/>
          <w:bCs/>
          <w:sz w:val="20"/>
          <w:szCs w:val="20"/>
        </w:rPr>
      </w:pPr>
    </w:p>
    <w:p w14:paraId="7D925FB8" w14:textId="77777777" w:rsidR="001C15F9" w:rsidRDefault="001C15F9" w:rsidP="00AF6FB5">
      <w:pPr>
        <w:tabs>
          <w:tab w:val="left" w:pos="1150"/>
        </w:tabs>
        <w:jc w:val="center"/>
        <w:rPr>
          <w:rFonts w:ascii="Cambria" w:hAnsi="Cambria"/>
          <w:b/>
          <w:bCs/>
          <w:sz w:val="20"/>
          <w:szCs w:val="20"/>
        </w:rPr>
      </w:pPr>
    </w:p>
    <w:p w14:paraId="13603BAE" w14:textId="2744C102" w:rsidR="001C15F9" w:rsidRDefault="001C15F9" w:rsidP="00AF6FB5">
      <w:pPr>
        <w:tabs>
          <w:tab w:val="left" w:pos="1150"/>
        </w:tabs>
        <w:jc w:val="center"/>
        <w:rPr>
          <w:rFonts w:ascii="Cambria" w:hAnsi="Cambria"/>
          <w:b/>
          <w:bCs/>
          <w:sz w:val="20"/>
          <w:szCs w:val="20"/>
        </w:rPr>
      </w:pPr>
    </w:p>
    <w:p w14:paraId="13AD2825" w14:textId="77777777" w:rsidR="00D53300" w:rsidRDefault="00D53300" w:rsidP="00AF6FB5">
      <w:pPr>
        <w:tabs>
          <w:tab w:val="left" w:pos="1150"/>
        </w:tabs>
        <w:jc w:val="center"/>
        <w:rPr>
          <w:rFonts w:ascii="Cambria" w:hAnsi="Cambria"/>
          <w:b/>
          <w:bCs/>
          <w:sz w:val="20"/>
          <w:szCs w:val="20"/>
        </w:rPr>
      </w:pPr>
      <w:bookmarkStart w:id="0" w:name="_GoBack"/>
      <w:bookmarkEnd w:id="0"/>
    </w:p>
    <w:p w14:paraId="239D035B" w14:textId="77777777" w:rsidR="001C15F9" w:rsidRDefault="001C15F9" w:rsidP="00AF6FB5">
      <w:pPr>
        <w:tabs>
          <w:tab w:val="left" w:pos="1150"/>
        </w:tabs>
        <w:jc w:val="center"/>
        <w:rPr>
          <w:rFonts w:ascii="Cambria" w:hAnsi="Cambria"/>
          <w:b/>
          <w:bCs/>
          <w:sz w:val="20"/>
          <w:szCs w:val="20"/>
        </w:rPr>
      </w:pPr>
    </w:p>
    <w:p w14:paraId="73D2D00E" w14:textId="77777777" w:rsidR="001C15F9" w:rsidRDefault="001C15F9" w:rsidP="00AF6FB5">
      <w:pPr>
        <w:tabs>
          <w:tab w:val="left" w:pos="1150"/>
        </w:tabs>
        <w:jc w:val="center"/>
        <w:rPr>
          <w:rFonts w:ascii="Cambria" w:hAnsi="Cambria"/>
          <w:b/>
          <w:bCs/>
          <w:sz w:val="20"/>
          <w:szCs w:val="20"/>
        </w:rPr>
      </w:pPr>
    </w:p>
    <w:p w14:paraId="1199209D" w14:textId="77777777" w:rsidR="001C15F9" w:rsidRDefault="001C15F9" w:rsidP="00AF6FB5">
      <w:pPr>
        <w:tabs>
          <w:tab w:val="left" w:pos="1150"/>
        </w:tabs>
        <w:jc w:val="center"/>
        <w:rPr>
          <w:rFonts w:ascii="Cambria" w:hAnsi="Cambria"/>
          <w:b/>
          <w:bCs/>
          <w:sz w:val="20"/>
          <w:szCs w:val="20"/>
        </w:rPr>
      </w:pPr>
    </w:p>
    <w:p w14:paraId="0CC593D9" w14:textId="77777777" w:rsidR="001C15F9" w:rsidRDefault="001C15F9" w:rsidP="00AF6FB5">
      <w:pPr>
        <w:tabs>
          <w:tab w:val="left" w:pos="1150"/>
        </w:tabs>
        <w:jc w:val="center"/>
        <w:rPr>
          <w:rFonts w:ascii="Cambria" w:hAnsi="Cambria"/>
          <w:b/>
          <w:bCs/>
          <w:sz w:val="20"/>
          <w:szCs w:val="20"/>
        </w:rPr>
      </w:pPr>
    </w:p>
    <w:p w14:paraId="58B739E4" w14:textId="77777777" w:rsidR="001C15F9" w:rsidRDefault="001C15F9" w:rsidP="00AF6FB5">
      <w:pPr>
        <w:tabs>
          <w:tab w:val="left" w:pos="1150"/>
        </w:tabs>
        <w:jc w:val="center"/>
        <w:rPr>
          <w:rFonts w:ascii="Cambria" w:hAnsi="Cambria"/>
          <w:b/>
          <w:bCs/>
          <w:sz w:val="20"/>
          <w:szCs w:val="20"/>
        </w:rPr>
      </w:pPr>
    </w:p>
    <w:p w14:paraId="662D9157" w14:textId="77777777" w:rsidR="001C15F9" w:rsidRDefault="001C15F9" w:rsidP="00AF6FB5">
      <w:pPr>
        <w:tabs>
          <w:tab w:val="left" w:pos="1150"/>
        </w:tabs>
        <w:jc w:val="center"/>
        <w:rPr>
          <w:rFonts w:ascii="Cambria" w:hAnsi="Cambria"/>
          <w:b/>
          <w:bCs/>
          <w:sz w:val="20"/>
          <w:szCs w:val="20"/>
        </w:rPr>
      </w:pPr>
    </w:p>
    <w:p w14:paraId="37CCFCDC" w14:textId="34FCED6F" w:rsidR="00D70DBB" w:rsidRDefault="00866E46" w:rsidP="00AF6FB5">
      <w:pPr>
        <w:tabs>
          <w:tab w:val="left" w:pos="1150"/>
        </w:tabs>
        <w:jc w:val="center"/>
        <w:rPr>
          <w:rFonts w:ascii="Cambria" w:hAnsi="Cambria"/>
          <w:b/>
          <w:bCs/>
          <w:sz w:val="20"/>
          <w:szCs w:val="20"/>
        </w:rPr>
      </w:pPr>
      <w:r w:rsidRPr="009114DA">
        <w:rPr>
          <w:rFonts w:ascii="Cambria" w:hAnsi="Cambria" w:cs="Arial"/>
          <w:b/>
          <w:noProof/>
          <w:sz w:val="20"/>
          <w:szCs w:val="20"/>
          <w:u w:val="single"/>
        </w:rPr>
        <mc:AlternateContent>
          <mc:Choice Requires="wps">
            <w:drawing>
              <wp:anchor distT="0" distB="0" distL="114300" distR="114300" simplePos="0" relativeHeight="251664384" behindDoc="0" locked="0" layoutInCell="1" allowOverlap="1" wp14:anchorId="796A971A" wp14:editId="0933B004">
                <wp:simplePos x="0" y="0"/>
                <wp:positionH relativeFrom="margin">
                  <wp:posOffset>-51758</wp:posOffset>
                </wp:positionH>
                <wp:positionV relativeFrom="paragraph">
                  <wp:posOffset>154557</wp:posOffset>
                </wp:positionV>
                <wp:extent cx="7051853" cy="1802920"/>
                <wp:effectExtent l="0" t="0" r="15875" b="26035"/>
                <wp:wrapNone/>
                <wp:docPr id="3" name="Rectangle 3"/>
                <wp:cNvGraphicFramePr/>
                <a:graphic xmlns:a="http://schemas.openxmlformats.org/drawingml/2006/main">
                  <a:graphicData uri="http://schemas.microsoft.com/office/word/2010/wordprocessingShape">
                    <wps:wsp>
                      <wps:cNvSpPr/>
                      <wps:spPr>
                        <a:xfrm>
                          <a:off x="0" y="0"/>
                          <a:ext cx="7051853" cy="18029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332C60" id="Rectangle 3" o:spid="_x0000_s1026" style="position:absolute;margin-left:-4.1pt;margin-top:12.15pt;width:555.25pt;height:141.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" filled="f" strokecolor="black [3213]" strokeweight="1pt">
                <w10:wrap anchorx="margin"/>
              </v:rect>
            </w:pict>
          </mc:Fallback>
        </mc:AlternateContent>
      </w:r>
    </w:p>
    <w:p w14:paraId="4E0D548B" w14:textId="77777777" w:rsidR="00C325D2" w:rsidRPr="00AF2F47" w:rsidRDefault="00C325D2" w:rsidP="00D70DBB">
      <w:pPr>
        <w:tabs>
          <w:tab w:val="left" w:pos="1150"/>
        </w:tabs>
        <w:rPr>
          <w:rFonts w:ascii="Cambria" w:hAnsi="Cambria"/>
          <w:b/>
          <w:bCs/>
          <w:sz w:val="12"/>
          <w:szCs w:val="20"/>
        </w:rPr>
      </w:pPr>
    </w:p>
    <w:p w14:paraId="7071436B" w14:textId="77777777" w:rsidR="00AF2F47" w:rsidRPr="00AF2F47" w:rsidRDefault="00AF2F47" w:rsidP="00AF2F47">
      <w:pPr>
        <w:pStyle w:val="ListParagraph"/>
        <w:tabs>
          <w:tab w:val="left" w:pos="1150"/>
        </w:tabs>
        <w:jc w:val="center"/>
        <w:rPr>
          <w:rFonts w:ascii="Cambria" w:hAnsi="Cambria"/>
          <w:sz w:val="20"/>
          <w:szCs w:val="20"/>
        </w:rPr>
      </w:pPr>
      <w:r w:rsidRPr="009114DA">
        <w:rPr>
          <w:rFonts w:ascii="Cambria" w:hAnsi="Cambria"/>
          <w:b/>
          <w:bCs/>
          <w:sz w:val="20"/>
          <w:szCs w:val="20"/>
        </w:rPr>
        <w:t>San Diego Miramar College 2020 – 2027 Strategic Goals</w:t>
      </w:r>
    </w:p>
    <w:p w14:paraId="4434416E" w14:textId="19F5129E" w:rsidR="00F23FB0" w:rsidRPr="009114DA" w:rsidRDefault="00F23FB0" w:rsidP="005C715A">
      <w:pPr>
        <w:pStyle w:val="ListParagraph"/>
        <w:numPr>
          <w:ilvl w:val="0"/>
          <w:numId w:val="3"/>
        </w:numPr>
        <w:tabs>
          <w:tab w:val="left" w:pos="1150"/>
        </w:tabs>
        <w:rPr>
          <w:rFonts w:ascii="Cambria" w:hAnsi="Cambria"/>
          <w:sz w:val="20"/>
          <w:szCs w:val="20"/>
        </w:rPr>
      </w:pPr>
      <w:r w:rsidRPr="009114DA">
        <w:rPr>
          <w:rFonts w:ascii="Cambria" w:hAnsi="Cambria"/>
          <w:b/>
          <w:bCs/>
          <w:sz w:val="20"/>
          <w:szCs w:val="20"/>
        </w:rPr>
        <w:t>Pathways</w:t>
      </w:r>
      <w:r w:rsidRPr="009114DA">
        <w:rPr>
          <w:rFonts w:ascii="Cambria" w:hAnsi="Cambria"/>
          <w:sz w:val="20"/>
          <w:szCs w:val="20"/>
        </w:rPr>
        <w:t xml:space="preserve"> - Provide student-centered pathways that are responsive to change and focus on student learning, equity, and success</w:t>
      </w:r>
      <w:r w:rsidR="00381B2D">
        <w:rPr>
          <w:rFonts w:ascii="Cambria" w:hAnsi="Cambria"/>
          <w:sz w:val="20"/>
          <w:szCs w:val="20"/>
        </w:rPr>
        <w:t>.</w:t>
      </w:r>
    </w:p>
    <w:p w14:paraId="23BEDF9F" w14:textId="5C9619D9" w:rsidR="00F23FB0" w:rsidRPr="009114DA" w:rsidRDefault="00F23FB0" w:rsidP="005C715A">
      <w:pPr>
        <w:pStyle w:val="ListParagraph"/>
        <w:numPr>
          <w:ilvl w:val="0"/>
          <w:numId w:val="3"/>
        </w:numPr>
        <w:tabs>
          <w:tab w:val="left" w:pos="1150"/>
        </w:tabs>
        <w:rPr>
          <w:rFonts w:ascii="Cambria" w:hAnsi="Cambria"/>
          <w:sz w:val="20"/>
          <w:szCs w:val="20"/>
        </w:rPr>
      </w:pPr>
      <w:r w:rsidRPr="009114DA">
        <w:rPr>
          <w:rFonts w:ascii="Cambria" w:hAnsi="Cambria"/>
          <w:b/>
          <w:bCs/>
          <w:sz w:val="20"/>
          <w:szCs w:val="20"/>
        </w:rPr>
        <w:t>Engagement</w:t>
      </w:r>
      <w:r w:rsidRPr="009114DA">
        <w:rPr>
          <w:rFonts w:ascii="Cambria" w:hAnsi="Cambria"/>
          <w:sz w:val="20"/>
          <w:szCs w:val="20"/>
        </w:rPr>
        <w:t xml:space="preserve"> - Enhance the college experience by providing student-centered programs, services, and activities that close achievement gaps, engage students, and remove barriers to their success</w:t>
      </w:r>
      <w:r w:rsidR="00381B2D">
        <w:rPr>
          <w:rFonts w:ascii="Cambria" w:hAnsi="Cambria"/>
          <w:sz w:val="20"/>
          <w:szCs w:val="20"/>
        </w:rPr>
        <w:t>.</w:t>
      </w:r>
    </w:p>
    <w:p w14:paraId="6C959540" w14:textId="28859387" w:rsidR="00F23FB0" w:rsidRPr="009114DA" w:rsidRDefault="00F23FB0" w:rsidP="005C715A">
      <w:pPr>
        <w:pStyle w:val="ListParagraph"/>
        <w:numPr>
          <w:ilvl w:val="0"/>
          <w:numId w:val="3"/>
        </w:numPr>
        <w:tabs>
          <w:tab w:val="left" w:pos="1150"/>
        </w:tabs>
        <w:rPr>
          <w:rFonts w:ascii="Cambria" w:hAnsi="Cambria"/>
          <w:sz w:val="20"/>
          <w:szCs w:val="20"/>
        </w:rPr>
      </w:pPr>
      <w:r w:rsidRPr="009114DA">
        <w:rPr>
          <w:rFonts w:ascii="Cambria" w:hAnsi="Cambria"/>
          <w:b/>
          <w:bCs/>
          <w:sz w:val="20"/>
          <w:szCs w:val="20"/>
        </w:rPr>
        <w:t>Organizational Health</w:t>
      </w:r>
      <w:r w:rsidRPr="009114DA">
        <w:rPr>
          <w:rFonts w:ascii="Cambria" w:hAnsi="Cambria"/>
          <w:sz w:val="20"/>
          <w:szCs w:val="20"/>
        </w:rPr>
        <w:t xml:space="preserve"> - Strengthen Institutional Effectiveness through planning, outcomes assessment, and program review processes in efforts to enhance data-informed decision making</w:t>
      </w:r>
      <w:r w:rsidR="00381B2D">
        <w:rPr>
          <w:rFonts w:ascii="Cambria" w:hAnsi="Cambria"/>
          <w:sz w:val="20"/>
          <w:szCs w:val="20"/>
        </w:rPr>
        <w:t>.</w:t>
      </w:r>
    </w:p>
    <w:p w14:paraId="418BA4D2" w14:textId="03C6B872" w:rsidR="00F23FB0" w:rsidRPr="009114DA" w:rsidRDefault="00F23FB0" w:rsidP="005C715A">
      <w:pPr>
        <w:pStyle w:val="ListParagraph"/>
        <w:numPr>
          <w:ilvl w:val="0"/>
          <w:numId w:val="3"/>
        </w:numPr>
        <w:tabs>
          <w:tab w:val="left" w:pos="1150"/>
        </w:tabs>
        <w:rPr>
          <w:rFonts w:ascii="Cambria" w:hAnsi="Cambria"/>
          <w:sz w:val="20"/>
          <w:szCs w:val="20"/>
        </w:rPr>
      </w:pPr>
      <w:r w:rsidRPr="009114DA">
        <w:rPr>
          <w:rFonts w:ascii="Cambria" w:hAnsi="Cambria"/>
          <w:b/>
          <w:bCs/>
          <w:sz w:val="20"/>
          <w:szCs w:val="20"/>
        </w:rPr>
        <w:t>Relationship Cultivation</w:t>
      </w:r>
      <w:r w:rsidRPr="009114DA">
        <w:rPr>
          <w:rFonts w:ascii="Cambria" w:hAnsi="Cambria"/>
          <w:sz w:val="20"/>
          <w:szCs w:val="20"/>
        </w:rPr>
        <w:t xml:space="preserve"> - Build and sustain a college culture that strengthens participatory governance, equity efforts, and community partnerships</w:t>
      </w:r>
      <w:r w:rsidR="00381B2D">
        <w:rPr>
          <w:rFonts w:ascii="Cambria" w:hAnsi="Cambria"/>
          <w:sz w:val="20"/>
          <w:szCs w:val="20"/>
        </w:rPr>
        <w:t>.</w:t>
      </w:r>
    </w:p>
    <w:p w14:paraId="253EEDC6" w14:textId="7A808B98" w:rsidR="0069321F" w:rsidRPr="009114DA" w:rsidRDefault="00F23FB0" w:rsidP="005C715A">
      <w:pPr>
        <w:pStyle w:val="ListParagraph"/>
        <w:numPr>
          <w:ilvl w:val="0"/>
          <w:numId w:val="3"/>
        </w:numPr>
        <w:tabs>
          <w:tab w:val="left" w:pos="1150"/>
        </w:tabs>
        <w:rPr>
          <w:rFonts w:ascii="Cambria" w:hAnsi="Cambria"/>
          <w:sz w:val="20"/>
          <w:szCs w:val="20"/>
        </w:rPr>
      </w:pPr>
      <w:r w:rsidRPr="009114DA">
        <w:rPr>
          <w:rFonts w:ascii="Cambria" w:hAnsi="Cambria"/>
          <w:b/>
          <w:bCs/>
          <w:sz w:val="20"/>
          <w:szCs w:val="20"/>
        </w:rPr>
        <w:t>Diversity, Equity, and Inclusion</w:t>
      </w:r>
      <w:r w:rsidRPr="009114DA">
        <w:rPr>
          <w:rFonts w:ascii="Cambria" w:hAnsi="Cambria"/>
          <w:sz w:val="20"/>
          <w:szCs w:val="20"/>
        </w:rPr>
        <w:t xml:space="preserve"> - Build an environment that embraces diversity, equity, inclusion, anti-racism, and social justice for the benefit of the college community</w:t>
      </w:r>
      <w:r w:rsidR="00381B2D">
        <w:rPr>
          <w:rFonts w:ascii="Cambria" w:hAnsi="Cambria"/>
          <w:sz w:val="20"/>
          <w:szCs w:val="20"/>
        </w:rPr>
        <w:t>.</w:t>
      </w:r>
    </w:p>
    <w:p w14:paraId="7A348477" w14:textId="77777777" w:rsidR="00DC044E" w:rsidRPr="00DC044E" w:rsidRDefault="00DC044E" w:rsidP="00DC044E"/>
    <w:p w14:paraId="4BCACAA2" w14:textId="77777777" w:rsidR="00AB5491" w:rsidRPr="00AF6FB5" w:rsidRDefault="00AF6FB5" w:rsidP="00AB5491">
      <w:pPr>
        <w:jc w:val="center"/>
        <w:rPr>
          <w:rFonts w:ascii="Cambria" w:hAnsi="Cambria"/>
          <w:b/>
          <w:bCs/>
          <w:sz w:val="20"/>
          <w:szCs w:val="20"/>
        </w:rPr>
      </w:pPr>
      <w:r w:rsidRPr="009114DA">
        <w:rPr>
          <w:rFonts w:ascii="Cambria" w:hAnsi="Cambria" w:cs="Arial"/>
          <w:b/>
          <w:noProof/>
          <w:sz w:val="20"/>
          <w:szCs w:val="20"/>
          <w:u w:val="single"/>
        </w:rPr>
        <mc:AlternateContent>
          <mc:Choice Requires="wps">
            <w:drawing>
              <wp:anchor distT="0" distB="0" distL="114300" distR="114300" simplePos="0" relativeHeight="251667456" behindDoc="0" locked="0" layoutInCell="1" allowOverlap="1" wp14:anchorId="1EF44EC4" wp14:editId="1D7E695B">
                <wp:simplePos x="0" y="0"/>
                <wp:positionH relativeFrom="margin">
                  <wp:posOffset>0</wp:posOffset>
                </wp:positionH>
                <wp:positionV relativeFrom="paragraph">
                  <wp:posOffset>100725</wp:posOffset>
                </wp:positionV>
                <wp:extent cx="7051675" cy="862282"/>
                <wp:effectExtent l="0" t="0" r="15875" b="14605"/>
                <wp:wrapNone/>
                <wp:docPr id="5" name="Rectangle 5"/>
                <wp:cNvGraphicFramePr/>
                <a:graphic xmlns:a="http://schemas.openxmlformats.org/drawingml/2006/main">
                  <a:graphicData uri="http://schemas.microsoft.com/office/word/2010/wordprocessingShape">
                    <wps:wsp>
                      <wps:cNvSpPr/>
                      <wps:spPr>
                        <a:xfrm>
                          <a:off x="0" y="0"/>
                          <a:ext cx="7051675" cy="8622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25B27A" id="Rectangle 5" o:spid="_x0000_s1026" style="position:absolute;margin-left:0;margin-top:7.95pt;width:555.25pt;height:67.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" filled="f" strokecolor="black [3213]" strokeweight="1pt">
                <w10:wrap anchorx="margin"/>
              </v:rect>
            </w:pict>
          </mc:Fallback>
        </mc:AlternateContent>
      </w:r>
    </w:p>
    <w:p w14:paraId="3DCC7701" w14:textId="77777777" w:rsidR="00AB5491" w:rsidRDefault="00AF2F47" w:rsidP="00AB5491">
      <w:pPr>
        <w:jc w:val="center"/>
        <w:rPr>
          <w:b/>
          <w:bCs/>
          <w:sz w:val="20"/>
          <w:szCs w:val="20"/>
        </w:rPr>
      </w:pPr>
      <w:r w:rsidRPr="00AF6FB5">
        <w:rPr>
          <w:rFonts w:ascii="Cambria" w:hAnsi="Cambria"/>
          <w:b/>
          <w:bCs/>
          <w:sz w:val="20"/>
          <w:szCs w:val="20"/>
        </w:rPr>
        <w:t>ACCJC Accreditation Standards (Adopted June 2014)</w:t>
      </w:r>
    </w:p>
    <w:p w14:paraId="67FE2625" w14:textId="77777777" w:rsidR="00AB5491" w:rsidRPr="00AF6FB5" w:rsidRDefault="00AB5491" w:rsidP="00AF6FB5">
      <w:pPr>
        <w:pStyle w:val="ListParagraph"/>
        <w:numPr>
          <w:ilvl w:val="0"/>
          <w:numId w:val="6"/>
        </w:numPr>
        <w:tabs>
          <w:tab w:val="left" w:pos="1150"/>
        </w:tabs>
        <w:rPr>
          <w:rFonts w:ascii="Cambria" w:hAnsi="Cambria"/>
          <w:bCs/>
          <w:sz w:val="20"/>
          <w:szCs w:val="20"/>
        </w:rPr>
      </w:pPr>
      <w:r w:rsidRPr="00AF6FB5">
        <w:rPr>
          <w:rFonts w:ascii="Cambria" w:hAnsi="Cambria"/>
          <w:bCs/>
          <w:sz w:val="20"/>
          <w:szCs w:val="20"/>
        </w:rPr>
        <w:t xml:space="preserve">Mission, Academic Quality and Instructional Effectiveness, and Integrity. </w:t>
      </w:r>
    </w:p>
    <w:p w14:paraId="1C0A4FE8" w14:textId="77777777" w:rsidR="00AB5491" w:rsidRPr="00AF6FB5" w:rsidRDefault="00AB5491" w:rsidP="00AF6FB5">
      <w:pPr>
        <w:pStyle w:val="ListParagraph"/>
        <w:numPr>
          <w:ilvl w:val="0"/>
          <w:numId w:val="6"/>
        </w:numPr>
        <w:tabs>
          <w:tab w:val="left" w:pos="1150"/>
        </w:tabs>
        <w:rPr>
          <w:rFonts w:ascii="Cambria" w:hAnsi="Cambria"/>
          <w:bCs/>
          <w:sz w:val="20"/>
          <w:szCs w:val="20"/>
        </w:rPr>
      </w:pPr>
      <w:r w:rsidRPr="00AF6FB5">
        <w:rPr>
          <w:rFonts w:ascii="Cambria" w:hAnsi="Cambria"/>
          <w:bCs/>
          <w:sz w:val="20"/>
          <w:szCs w:val="20"/>
        </w:rPr>
        <w:t xml:space="preserve">Student Learning Programs and Support Services. </w:t>
      </w:r>
    </w:p>
    <w:p w14:paraId="52A8316D" w14:textId="7FDC932F" w:rsidR="00AB5491" w:rsidRPr="00AF6FB5" w:rsidRDefault="00AB5491" w:rsidP="00AF6FB5">
      <w:pPr>
        <w:pStyle w:val="ListParagraph"/>
        <w:numPr>
          <w:ilvl w:val="0"/>
          <w:numId w:val="6"/>
        </w:numPr>
        <w:tabs>
          <w:tab w:val="left" w:pos="1150"/>
        </w:tabs>
        <w:rPr>
          <w:rFonts w:ascii="Cambria" w:hAnsi="Cambria"/>
          <w:bCs/>
          <w:sz w:val="20"/>
          <w:szCs w:val="20"/>
        </w:rPr>
      </w:pPr>
      <w:r w:rsidRPr="00AF6FB5">
        <w:rPr>
          <w:rFonts w:ascii="Cambria" w:hAnsi="Cambria"/>
          <w:bCs/>
          <w:sz w:val="20"/>
          <w:szCs w:val="20"/>
        </w:rPr>
        <w:t>Resources</w:t>
      </w:r>
      <w:r w:rsidR="00381B2D">
        <w:rPr>
          <w:rFonts w:ascii="Cambria" w:hAnsi="Cambria"/>
          <w:bCs/>
          <w:sz w:val="20"/>
          <w:szCs w:val="20"/>
        </w:rPr>
        <w:t>.</w:t>
      </w:r>
    </w:p>
    <w:p w14:paraId="197CFAA4" w14:textId="77777777" w:rsidR="00AB5491" w:rsidRPr="00AF6FB5" w:rsidRDefault="00AB5491" w:rsidP="00AF6FB5">
      <w:pPr>
        <w:pStyle w:val="ListParagraph"/>
        <w:numPr>
          <w:ilvl w:val="0"/>
          <w:numId w:val="6"/>
        </w:numPr>
        <w:tabs>
          <w:tab w:val="left" w:pos="1150"/>
        </w:tabs>
        <w:rPr>
          <w:rFonts w:ascii="Cambria" w:hAnsi="Cambria"/>
          <w:bCs/>
          <w:sz w:val="20"/>
          <w:szCs w:val="20"/>
        </w:rPr>
      </w:pPr>
      <w:r w:rsidRPr="00AF6FB5">
        <w:rPr>
          <w:rFonts w:ascii="Cambria" w:hAnsi="Cambria"/>
          <w:bCs/>
          <w:sz w:val="20"/>
          <w:szCs w:val="20"/>
        </w:rPr>
        <w:t>Leadership and Governance.</w:t>
      </w:r>
    </w:p>
    <w:p w14:paraId="6AA82976" w14:textId="77777777" w:rsidR="00AB5491" w:rsidRPr="00DC044E" w:rsidRDefault="00AB5491" w:rsidP="00AB5491">
      <w:pPr>
        <w:tabs>
          <w:tab w:val="left" w:pos="1210"/>
        </w:tabs>
      </w:pPr>
    </w:p>
    <w:p w14:paraId="6FFEB614" w14:textId="77777777" w:rsidR="00391B47" w:rsidRDefault="00391B47" w:rsidP="00DC044E">
      <w:pPr>
        <w:tabs>
          <w:tab w:val="left" w:pos="1210"/>
        </w:tabs>
      </w:pPr>
    </w:p>
    <w:sectPr w:rsidR="00391B47" w:rsidSect="00801EAA">
      <w:footerReference w:type="default" r:id="rId10"/>
      <w:pgSz w:w="12240" w:h="15840"/>
      <w:pgMar w:top="72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1C756" w14:textId="77777777" w:rsidR="002944E1" w:rsidRDefault="002944E1" w:rsidP="00C72EB7">
      <w:r>
        <w:separator/>
      </w:r>
    </w:p>
  </w:endnote>
  <w:endnote w:type="continuationSeparator" w:id="0">
    <w:p w14:paraId="01F328E0" w14:textId="77777777" w:rsidR="002944E1" w:rsidRDefault="002944E1" w:rsidP="00C7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6630704"/>
      <w:docPartObj>
        <w:docPartGallery w:val="Page Numbers (Bottom of Page)"/>
        <w:docPartUnique/>
      </w:docPartObj>
    </w:sdtPr>
    <w:sdtEndPr>
      <w:rPr>
        <w:noProof/>
      </w:rPr>
    </w:sdtEndPr>
    <w:sdtContent>
      <w:p w14:paraId="25B2F1EB" w14:textId="33746311" w:rsidR="00A931D9" w:rsidRDefault="00A931D9">
        <w:pPr>
          <w:pStyle w:val="Footer"/>
          <w:jc w:val="right"/>
        </w:pPr>
        <w:r>
          <w:fldChar w:fldCharType="begin"/>
        </w:r>
        <w:r>
          <w:instrText xml:space="preserve"> PAGE   \* MERGEFORMAT </w:instrText>
        </w:r>
        <w:r>
          <w:fldChar w:fldCharType="separate"/>
        </w:r>
        <w:r w:rsidR="00D53300">
          <w:rPr>
            <w:noProof/>
          </w:rPr>
          <w:t>3</w:t>
        </w:r>
        <w:r>
          <w:rPr>
            <w:noProof/>
          </w:rPr>
          <w:fldChar w:fldCharType="end"/>
        </w:r>
      </w:p>
    </w:sdtContent>
  </w:sdt>
  <w:p w14:paraId="5CF78555" w14:textId="77777777" w:rsidR="00A931D9" w:rsidRDefault="00A93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0E24D" w14:textId="77777777" w:rsidR="002944E1" w:rsidRDefault="002944E1" w:rsidP="00C72EB7">
      <w:r>
        <w:separator/>
      </w:r>
    </w:p>
  </w:footnote>
  <w:footnote w:type="continuationSeparator" w:id="0">
    <w:p w14:paraId="05C12C30" w14:textId="77777777" w:rsidR="002944E1" w:rsidRDefault="002944E1" w:rsidP="00C72E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4DC"/>
    <w:multiLevelType w:val="hybridMultilevel"/>
    <w:tmpl w:val="6A18A77C"/>
    <w:lvl w:ilvl="0" w:tplc="899EFF6C">
      <w:start w:val="1"/>
      <w:numFmt w:val="bullet"/>
      <w:lvlText w:val=""/>
      <w:lvlJc w:val="left"/>
      <w:pPr>
        <w:ind w:left="216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5A2AC8"/>
    <w:multiLevelType w:val="hybridMultilevel"/>
    <w:tmpl w:val="10526DAE"/>
    <w:lvl w:ilvl="0" w:tplc="371EDECA">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B3E43"/>
    <w:multiLevelType w:val="hybridMultilevel"/>
    <w:tmpl w:val="8882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64D2C"/>
    <w:multiLevelType w:val="hybridMultilevel"/>
    <w:tmpl w:val="217ABB42"/>
    <w:lvl w:ilvl="0" w:tplc="67883C74">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34C59"/>
    <w:multiLevelType w:val="hybridMultilevel"/>
    <w:tmpl w:val="7E2CF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C28CF"/>
    <w:multiLevelType w:val="hybridMultilevel"/>
    <w:tmpl w:val="9BD6FF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ECE7097"/>
    <w:multiLevelType w:val="hybridMultilevel"/>
    <w:tmpl w:val="313E90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0F57FED"/>
    <w:multiLevelType w:val="hybridMultilevel"/>
    <w:tmpl w:val="59A0D8E0"/>
    <w:lvl w:ilvl="0" w:tplc="C980F1D8">
      <w:start w:val="1"/>
      <w:numFmt w:val="lowerLetter"/>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83FDA"/>
    <w:multiLevelType w:val="hybridMultilevel"/>
    <w:tmpl w:val="91DC178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6C7610B"/>
    <w:multiLevelType w:val="hybridMultilevel"/>
    <w:tmpl w:val="5E984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3672A4"/>
    <w:multiLevelType w:val="hybridMultilevel"/>
    <w:tmpl w:val="488A3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A53A3"/>
    <w:multiLevelType w:val="hybridMultilevel"/>
    <w:tmpl w:val="C9AC450C"/>
    <w:lvl w:ilvl="0" w:tplc="0409000F">
      <w:start w:val="1"/>
      <w:numFmt w:val="decimal"/>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531569E"/>
    <w:multiLevelType w:val="hybridMultilevel"/>
    <w:tmpl w:val="4F0AB6B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2D2247"/>
    <w:multiLevelType w:val="hybridMultilevel"/>
    <w:tmpl w:val="4F0AB6B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D45AFE"/>
    <w:multiLevelType w:val="hybridMultilevel"/>
    <w:tmpl w:val="59B02CAC"/>
    <w:lvl w:ilvl="0" w:tplc="25187892">
      <w:start w:val="1"/>
      <w:numFmt w:val="lowerLetter"/>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2F16A6"/>
    <w:multiLevelType w:val="hybridMultilevel"/>
    <w:tmpl w:val="C85040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A904B56"/>
    <w:multiLevelType w:val="hybridMultilevel"/>
    <w:tmpl w:val="5E984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AC0C24"/>
    <w:multiLevelType w:val="hybridMultilevel"/>
    <w:tmpl w:val="F15A88A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FA7E39"/>
    <w:multiLevelType w:val="hybridMultilevel"/>
    <w:tmpl w:val="30CA1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1D59E5"/>
    <w:multiLevelType w:val="hybridMultilevel"/>
    <w:tmpl w:val="000633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73764D4"/>
    <w:multiLevelType w:val="hybridMultilevel"/>
    <w:tmpl w:val="A1DADB70"/>
    <w:lvl w:ilvl="0" w:tplc="6A68B852">
      <w:start w:val="1"/>
      <w:numFmt w:val="upperLetter"/>
      <w:lvlText w:val="%1."/>
      <w:lvlJc w:val="left"/>
      <w:pPr>
        <w:ind w:left="1080" w:hanging="720"/>
      </w:pPr>
      <w:rPr>
        <w:rFonts w:eastAsia="Arial" w:hint="default"/>
        <w:u w:val="no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DA244B"/>
    <w:multiLevelType w:val="hybridMultilevel"/>
    <w:tmpl w:val="FB58E5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CF4735"/>
    <w:multiLevelType w:val="hybridMultilevel"/>
    <w:tmpl w:val="2286F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266978"/>
    <w:multiLevelType w:val="hybridMultilevel"/>
    <w:tmpl w:val="CC44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6"/>
  </w:num>
  <w:num w:numId="4">
    <w:abstractNumId w:val="0"/>
  </w:num>
  <w:num w:numId="5">
    <w:abstractNumId w:val="8"/>
  </w:num>
  <w:num w:numId="6">
    <w:abstractNumId w:val="9"/>
  </w:num>
  <w:num w:numId="7">
    <w:abstractNumId w:val="2"/>
  </w:num>
  <w:num w:numId="8">
    <w:abstractNumId w:val="6"/>
  </w:num>
  <w:num w:numId="9">
    <w:abstractNumId w:val="4"/>
  </w:num>
  <w:num w:numId="10">
    <w:abstractNumId w:val="19"/>
  </w:num>
  <w:num w:numId="11">
    <w:abstractNumId w:val="15"/>
  </w:num>
  <w:num w:numId="12">
    <w:abstractNumId w:val="5"/>
  </w:num>
  <w:num w:numId="13">
    <w:abstractNumId w:val="10"/>
  </w:num>
  <w:num w:numId="14">
    <w:abstractNumId w:val="22"/>
  </w:num>
  <w:num w:numId="15">
    <w:abstractNumId w:val="23"/>
  </w:num>
  <w:num w:numId="16">
    <w:abstractNumId w:val="18"/>
  </w:num>
  <w:num w:numId="17">
    <w:abstractNumId w:val="12"/>
  </w:num>
  <w:num w:numId="18">
    <w:abstractNumId w:val="17"/>
  </w:num>
  <w:num w:numId="19">
    <w:abstractNumId w:val="14"/>
  </w:num>
  <w:num w:numId="20">
    <w:abstractNumId w:val="21"/>
  </w:num>
  <w:num w:numId="21">
    <w:abstractNumId w:val="7"/>
  </w:num>
  <w:num w:numId="22">
    <w:abstractNumId w:val="3"/>
  </w:num>
  <w:num w:numId="23">
    <w:abstractNumId w:val="1"/>
  </w:num>
  <w:num w:numId="2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3B4"/>
    <w:rsid w:val="00005312"/>
    <w:rsid w:val="00021ECB"/>
    <w:rsid w:val="00023788"/>
    <w:rsid w:val="00036CC9"/>
    <w:rsid w:val="000438A1"/>
    <w:rsid w:val="000612F6"/>
    <w:rsid w:val="000643F7"/>
    <w:rsid w:val="00084AC6"/>
    <w:rsid w:val="0008518D"/>
    <w:rsid w:val="000A7288"/>
    <w:rsid w:val="000B31E6"/>
    <w:rsid w:val="000B5F98"/>
    <w:rsid w:val="000C4101"/>
    <w:rsid w:val="000C4879"/>
    <w:rsid w:val="000D2B10"/>
    <w:rsid w:val="000F520A"/>
    <w:rsid w:val="001006B3"/>
    <w:rsid w:val="001310B1"/>
    <w:rsid w:val="00131145"/>
    <w:rsid w:val="0013442E"/>
    <w:rsid w:val="001356F8"/>
    <w:rsid w:val="00140CD1"/>
    <w:rsid w:val="00141197"/>
    <w:rsid w:val="00141641"/>
    <w:rsid w:val="00152E3B"/>
    <w:rsid w:val="001543F2"/>
    <w:rsid w:val="00162976"/>
    <w:rsid w:val="001643B0"/>
    <w:rsid w:val="00176234"/>
    <w:rsid w:val="00191654"/>
    <w:rsid w:val="00193081"/>
    <w:rsid w:val="001A08D6"/>
    <w:rsid w:val="001B04D9"/>
    <w:rsid w:val="001C15F9"/>
    <w:rsid w:val="001C1F87"/>
    <w:rsid w:val="001C37CD"/>
    <w:rsid w:val="00207944"/>
    <w:rsid w:val="00220C06"/>
    <w:rsid w:val="00222BAC"/>
    <w:rsid w:val="0022569E"/>
    <w:rsid w:val="002256E2"/>
    <w:rsid w:val="00230E2C"/>
    <w:rsid w:val="0024377A"/>
    <w:rsid w:val="00256261"/>
    <w:rsid w:val="00270913"/>
    <w:rsid w:val="002826AF"/>
    <w:rsid w:val="0028466E"/>
    <w:rsid w:val="002944E1"/>
    <w:rsid w:val="00296DF5"/>
    <w:rsid w:val="002A3DE4"/>
    <w:rsid w:val="002B2FFA"/>
    <w:rsid w:val="002C3CD7"/>
    <w:rsid w:val="002D500D"/>
    <w:rsid w:val="002F1CF9"/>
    <w:rsid w:val="002F78B2"/>
    <w:rsid w:val="00306E1F"/>
    <w:rsid w:val="00312BE7"/>
    <w:rsid w:val="00320AFF"/>
    <w:rsid w:val="00330B1C"/>
    <w:rsid w:val="00330FAA"/>
    <w:rsid w:val="00331390"/>
    <w:rsid w:val="00331659"/>
    <w:rsid w:val="00343CD6"/>
    <w:rsid w:val="0034567E"/>
    <w:rsid w:val="00351C39"/>
    <w:rsid w:val="003524D6"/>
    <w:rsid w:val="00372286"/>
    <w:rsid w:val="00373A3A"/>
    <w:rsid w:val="0037552E"/>
    <w:rsid w:val="00381B2D"/>
    <w:rsid w:val="00391B47"/>
    <w:rsid w:val="00392F4A"/>
    <w:rsid w:val="003A4493"/>
    <w:rsid w:val="003D1372"/>
    <w:rsid w:val="003D175F"/>
    <w:rsid w:val="003D73B4"/>
    <w:rsid w:val="003E5E9E"/>
    <w:rsid w:val="003F0473"/>
    <w:rsid w:val="00407D92"/>
    <w:rsid w:val="0041738F"/>
    <w:rsid w:val="00421C76"/>
    <w:rsid w:val="00431583"/>
    <w:rsid w:val="00432C3C"/>
    <w:rsid w:val="00456A1D"/>
    <w:rsid w:val="004618B3"/>
    <w:rsid w:val="00470C49"/>
    <w:rsid w:val="0047609C"/>
    <w:rsid w:val="00481EE9"/>
    <w:rsid w:val="0049042B"/>
    <w:rsid w:val="004956BA"/>
    <w:rsid w:val="004973F2"/>
    <w:rsid w:val="004B1DE8"/>
    <w:rsid w:val="004C443D"/>
    <w:rsid w:val="004C55C5"/>
    <w:rsid w:val="004D6937"/>
    <w:rsid w:val="004D7B5F"/>
    <w:rsid w:val="004E429B"/>
    <w:rsid w:val="004E6915"/>
    <w:rsid w:val="004F394B"/>
    <w:rsid w:val="00511C24"/>
    <w:rsid w:val="00514E6B"/>
    <w:rsid w:val="00515696"/>
    <w:rsid w:val="0052319D"/>
    <w:rsid w:val="005240C4"/>
    <w:rsid w:val="00524EC0"/>
    <w:rsid w:val="00525590"/>
    <w:rsid w:val="0053134A"/>
    <w:rsid w:val="0053647A"/>
    <w:rsid w:val="00544142"/>
    <w:rsid w:val="00544B83"/>
    <w:rsid w:val="00553D3C"/>
    <w:rsid w:val="00554293"/>
    <w:rsid w:val="005544CF"/>
    <w:rsid w:val="005561BE"/>
    <w:rsid w:val="00571989"/>
    <w:rsid w:val="005902CA"/>
    <w:rsid w:val="00594088"/>
    <w:rsid w:val="005B7384"/>
    <w:rsid w:val="005C715A"/>
    <w:rsid w:val="005C7B85"/>
    <w:rsid w:val="005D3142"/>
    <w:rsid w:val="005D330E"/>
    <w:rsid w:val="005E34FD"/>
    <w:rsid w:val="005E751B"/>
    <w:rsid w:val="005F3089"/>
    <w:rsid w:val="005F5780"/>
    <w:rsid w:val="0060153C"/>
    <w:rsid w:val="006027E0"/>
    <w:rsid w:val="00603943"/>
    <w:rsid w:val="0061101C"/>
    <w:rsid w:val="00617C96"/>
    <w:rsid w:val="00625B64"/>
    <w:rsid w:val="00630B1C"/>
    <w:rsid w:val="00632374"/>
    <w:rsid w:val="00644BE3"/>
    <w:rsid w:val="00657402"/>
    <w:rsid w:val="006619DF"/>
    <w:rsid w:val="006636EF"/>
    <w:rsid w:val="006669C5"/>
    <w:rsid w:val="00685D8C"/>
    <w:rsid w:val="0069321F"/>
    <w:rsid w:val="006A2432"/>
    <w:rsid w:val="006B356B"/>
    <w:rsid w:val="006B7996"/>
    <w:rsid w:val="006C29EB"/>
    <w:rsid w:val="006C6880"/>
    <w:rsid w:val="006E4B12"/>
    <w:rsid w:val="006E58F1"/>
    <w:rsid w:val="006F1111"/>
    <w:rsid w:val="00702EA2"/>
    <w:rsid w:val="007104CC"/>
    <w:rsid w:val="0071503C"/>
    <w:rsid w:val="00723A45"/>
    <w:rsid w:val="00751772"/>
    <w:rsid w:val="00771591"/>
    <w:rsid w:val="007722E2"/>
    <w:rsid w:val="0077625A"/>
    <w:rsid w:val="00780430"/>
    <w:rsid w:val="0079217F"/>
    <w:rsid w:val="00792AB2"/>
    <w:rsid w:val="00795C09"/>
    <w:rsid w:val="007972BA"/>
    <w:rsid w:val="00797E49"/>
    <w:rsid w:val="007B1F03"/>
    <w:rsid w:val="007B22AD"/>
    <w:rsid w:val="007C0123"/>
    <w:rsid w:val="007C1CBB"/>
    <w:rsid w:val="007D3807"/>
    <w:rsid w:val="007E591B"/>
    <w:rsid w:val="007F5C45"/>
    <w:rsid w:val="007F7687"/>
    <w:rsid w:val="00801EAA"/>
    <w:rsid w:val="00803824"/>
    <w:rsid w:val="008102ED"/>
    <w:rsid w:val="008216C0"/>
    <w:rsid w:val="00827102"/>
    <w:rsid w:val="008442DD"/>
    <w:rsid w:val="00844FB0"/>
    <w:rsid w:val="0085705C"/>
    <w:rsid w:val="00866BFF"/>
    <w:rsid w:val="00866E46"/>
    <w:rsid w:val="00876900"/>
    <w:rsid w:val="008936A3"/>
    <w:rsid w:val="00894B27"/>
    <w:rsid w:val="008D738E"/>
    <w:rsid w:val="008E0082"/>
    <w:rsid w:val="008E57A5"/>
    <w:rsid w:val="008F0B01"/>
    <w:rsid w:val="008F25B3"/>
    <w:rsid w:val="009114DA"/>
    <w:rsid w:val="00932A76"/>
    <w:rsid w:val="00936E7B"/>
    <w:rsid w:val="009521BD"/>
    <w:rsid w:val="009611AA"/>
    <w:rsid w:val="00965F43"/>
    <w:rsid w:val="00967DA8"/>
    <w:rsid w:val="00970740"/>
    <w:rsid w:val="00975F46"/>
    <w:rsid w:val="00997655"/>
    <w:rsid w:val="009A1B66"/>
    <w:rsid w:val="009A587D"/>
    <w:rsid w:val="009A5CBE"/>
    <w:rsid w:val="009A643B"/>
    <w:rsid w:val="009B7065"/>
    <w:rsid w:val="009D0765"/>
    <w:rsid w:val="00A005F8"/>
    <w:rsid w:val="00A02903"/>
    <w:rsid w:val="00A050C5"/>
    <w:rsid w:val="00A11E2D"/>
    <w:rsid w:val="00A17BAD"/>
    <w:rsid w:val="00A4121D"/>
    <w:rsid w:val="00A433E6"/>
    <w:rsid w:val="00A471A6"/>
    <w:rsid w:val="00A52519"/>
    <w:rsid w:val="00A65C4B"/>
    <w:rsid w:val="00A65DA4"/>
    <w:rsid w:val="00A75BE0"/>
    <w:rsid w:val="00A7680E"/>
    <w:rsid w:val="00A931D9"/>
    <w:rsid w:val="00AB5491"/>
    <w:rsid w:val="00AB7990"/>
    <w:rsid w:val="00AC6BCD"/>
    <w:rsid w:val="00AD333E"/>
    <w:rsid w:val="00AD6873"/>
    <w:rsid w:val="00AE1A03"/>
    <w:rsid w:val="00AE4809"/>
    <w:rsid w:val="00AE68C0"/>
    <w:rsid w:val="00AF2F47"/>
    <w:rsid w:val="00AF6FB5"/>
    <w:rsid w:val="00AF74D9"/>
    <w:rsid w:val="00B00A4F"/>
    <w:rsid w:val="00B1034B"/>
    <w:rsid w:val="00B137F1"/>
    <w:rsid w:val="00B4283B"/>
    <w:rsid w:val="00B526AA"/>
    <w:rsid w:val="00B72714"/>
    <w:rsid w:val="00B76EBA"/>
    <w:rsid w:val="00B9793A"/>
    <w:rsid w:val="00BD40AB"/>
    <w:rsid w:val="00BE7093"/>
    <w:rsid w:val="00BF1FDB"/>
    <w:rsid w:val="00C128B8"/>
    <w:rsid w:val="00C325D2"/>
    <w:rsid w:val="00C34CFD"/>
    <w:rsid w:val="00C437F6"/>
    <w:rsid w:val="00C55DA4"/>
    <w:rsid w:val="00C64FC9"/>
    <w:rsid w:val="00C72EB7"/>
    <w:rsid w:val="00C81A38"/>
    <w:rsid w:val="00C83A17"/>
    <w:rsid w:val="00C8413B"/>
    <w:rsid w:val="00C86D0C"/>
    <w:rsid w:val="00C9049D"/>
    <w:rsid w:val="00C932EB"/>
    <w:rsid w:val="00C94048"/>
    <w:rsid w:val="00CA3DA2"/>
    <w:rsid w:val="00CA3F81"/>
    <w:rsid w:val="00CA610F"/>
    <w:rsid w:val="00CC3E93"/>
    <w:rsid w:val="00CD4478"/>
    <w:rsid w:val="00CE29B7"/>
    <w:rsid w:val="00CF1F1F"/>
    <w:rsid w:val="00CF2F06"/>
    <w:rsid w:val="00CF4594"/>
    <w:rsid w:val="00CF567A"/>
    <w:rsid w:val="00D07C08"/>
    <w:rsid w:val="00D2024C"/>
    <w:rsid w:val="00D204B4"/>
    <w:rsid w:val="00D21140"/>
    <w:rsid w:val="00D343C4"/>
    <w:rsid w:val="00D35B72"/>
    <w:rsid w:val="00D36CBD"/>
    <w:rsid w:val="00D36D69"/>
    <w:rsid w:val="00D433C0"/>
    <w:rsid w:val="00D44A26"/>
    <w:rsid w:val="00D53300"/>
    <w:rsid w:val="00D64A51"/>
    <w:rsid w:val="00D65C5B"/>
    <w:rsid w:val="00D67E4B"/>
    <w:rsid w:val="00D70DBB"/>
    <w:rsid w:val="00D748F7"/>
    <w:rsid w:val="00D77A64"/>
    <w:rsid w:val="00D84278"/>
    <w:rsid w:val="00D85732"/>
    <w:rsid w:val="00D920A3"/>
    <w:rsid w:val="00DA7303"/>
    <w:rsid w:val="00DB0645"/>
    <w:rsid w:val="00DB19BC"/>
    <w:rsid w:val="00DB3C16"/>
    <w:rsid w:val="00DB4DC5"/>
    <w:rsid w:val="00DB6065"/>
    <w:rsid w:val="00DC044E"/>
    <w:rsid w:val="00DC443B"/>
    <w:rsid w:val="00DC45BE"/>
    <w:rsid w:val="00DC7B04"/>
    <w:rsid w:val="00DD23F8"/>
    <w:rsid w:val="00DE2F0A"/>
    <w:rsid w:val="00DF2091"/>
    <w:rsid w:val="00E00C2B"/>
    <w:rsid w:val="00E04A67"/>
    <w:rsid w:val="00E1442C"/>
    <w:rsid w:val="00E25643"/>
    <w:rsid w:val="00E45113"/>
    <w:rsid w:val="00E453D1"/>
    <w:rsid w:val="00E507A6"/>
    <w:rsid w:val="00E50C03"/>
    <w:rsid w:val="00E54CE7"/>
    <w:rsid w:val="00E63FDE"/>
    <w:rsid w:val="00E710E4"/>
    <w:rsid w:val="00E74185"/>
    <w:rsid w:val="00E7715A"/>
    <w:rsid w:val="00E800FE"/>
    <w:rsid w:val="00E84FBE"/>
    <w:rsid w:val="00E95C83"/>
    <w:rsid w:val="00EA18C1"/>
    <w:rsid w:val="00EA36A2"/>
    <w:rsid w:val="00EA66E7"/>
    <w:rsid w:val="00EB2C64"/>
    <w:rsid w:val="00EB3674"/>
    <w:rsid w:val="00EC2904"/>
    <w:rsid w:val="00EC4DA5"/>
    <w:rsid w:val="00ED01F4"/>
    <w:rsid w:val="00ED2071"/>
    <w:rsid w:val="00ED5C8A"/>
    <w:rsid w:val="00ED6B1D"/>
    <w:rsid w:val="00EE4864"/>
    <w:rsid w:val="00EE7EF8"/>
    <w:rsid w:val="00F13DEF"/>
    <w:rsid w:val="00F23FB0"/>
    <w:rsid w:val="00F2540B"/>
    <w:rsid w:val="00F31CE3"/>
    <w:rsid w:val="00F3271B"/>
    <w:rsid w:val="00F343B1"/>
    <w:rsid w:val="00F359FE"/>
    <w:rsid w:val="00F35F45"/>
    <w:rsid w:val="00F45EAC"/>
    <w:rsid w:val="00F56815"/>
    <w:rsid w:val="00F62C38"/>
    <w:rsid w:val="00F66BEC"/>
    <w:rsid w:val="00FA3E2A"/>
    <w:rsid w:val="00FB1D2E"/>
    <w:rsid w:val="00FC5D7C"/>
    <w:rsid w:val="00FD6889"/>
    <w:rsid w:val="00FE4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CE448"/>
  <w15:chartTrackingRefBased/>
  <w15:docId w15:val="{6C5E7CB6-2739-4DEE-8ECE-89F2426E2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52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A17"/>
    <w:pPr>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72EB7"/>
    <w:rPr>
      <w:sz w:val="20"/>
      <w:szCs w:val="20"/>
    </w:rPr>
  </w:style>
  <w:style w:type="character" w:customStyle="1" w:styleId="FootnoteTextChar">
    <w:name w:val="Footnote Text Char"/>
    <w:basedOn w:val="DefaultParagraphFont"/>
    <w:link w:val="FootnoteText"/>
    <w:uiPriority w:val="99"/>
    <w:semiHidden/>
    <w:rsid w:val="00C72EB7"/>
    <w:rPr>
      <w:rFonts w:ascii="Calibri" w:hAnsi="Calibri" w:cs="Calibri"/>
      <w:sz w:val="20"/>
      <w:szCs w:val="20"/>
    </w:rPr>
  </w:style>
  <w:style w:type="character" w:styleId="FootnoteReference">
    <w:name w:val="footnote reference"/>
    <w:basedOn w:val="DefaultParagraphFont"/>
    <w:uiPriority w:val="99"/>
    <w:semiHidden/>
    <w:unhideWhenUsed/>
    <w:rsid w:val="00C72EB7"/>
    <w:rPr>
      <w:vertAlign w:val="superscript"/>
    </w:rPr>
  </w:style>
  <w:style w:type="paragraph" w:styleId="PlainText">
    <w:name w:val="Plain Text"/>
    <w:basedOn w:val="Normal"/>
    <w:link w:val="PlainTextChar"/>
    <w:uiPriority w:val="99"/>
    <w:semiHidden/>
    <w:unhideWhenUsed/>
    <w:rsid w:val="001643B0"/>
  </w:style>
  <w:style w:type="character" w:customStyle="1" w:styleId="PlainTextChar">
    <w:name w:val="Plain Text Char"/>
    <w:basedOn w:val="DefaultParagraphFont"/>
    <w:link w:val="PlainText"/>
    <w:uiPriority w:val="99"/>
    <w:semiHidden/>
    <w:rsid w:val="001643B0"/>
    <w:rPr>
      <w:rFonts w:ascii="Calibri" w:hAnsi="Calibri" w:cs="Calibri"/>
    </w:rPr>
  </w:style>
  <w:style w:type="paragraph" w:customStyle="1" w:styleId="Default">
    <w:name w:val="Default"/>
    <w:basedOn w:val="Normal"/>
    <w:rsid w:val="004618B3"/>
    <w:pPr>
      <w:autoSpaceDE w:val="0"/>
      <w:autoSpaceDN w:val="0"/>
    </w:pPr>
    <w:rPr>
      <w:rFonts w:ascii="Cambria" w:hAnsi="Cambria"/>
      <w:color w:val="000000"/>
      <w:sz w:val="24"/>
      <w:szCs w:val="24"/>
    </w:rPr>
  </w:style>
  <w:style w:type="table" w:styleId="TableGrid">
    <w:name w:val="Table Grid"/>
    <w:basedOn w:val="TableNormal"/>
    <w:uiPriority w:val="39"/>
    <w:rsid w:val="001A0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80430"/>
    <w:pPr>
      <w:spacing w:before="100" w:beforeAutospacing="1" w:after="100" w:afterAutospacing="1"/>
    </w:pPr>
  </w:style>
  <w:style w:type="character" w:styleId="Hyperlink">
    <w:name w:val="Hyperlink"/>
    <w:basedOn w:val="DefaultParagraphFont"/>
    <w:uiPriority w:val="99"/>
    <w:unhideWhenUsed/>
    <w:rsid w:val="00DA7303"/>
    <w:rPr>
      <w:color w:val="0563C1" w:themeColor="hyperlink"/>
      <w:u w:val="single"/>
    </w:rPr>
  </w:style>
  <w:style w:type="character" w:styleId="FollowedHyperlink">
    <w:name w:val="FollowedHyperlink"/>
    <w:basedOn w:val="DefaultParagraphFont"/>
    <w:uiPriority w:val="99"/>
    <w:semiHidden/>
    <w:unhideWhenUsed/>
    <w:rsid w:val="002F78B2"/>
    <w:rPr>
      <w:color w:val="954F72" w:themeColor="followedHyperlink"/>
      <w:u w:val="single"/>
    </w:rPr>
  </w:style>
  <w:style w:type="paragraph" w:styleId="Header">
    <w:name w:val="header"/>
    <w:basedOn w:val="Normal"/>
    <w:link w:val="HeaderChar"/>
    <w:uiPriority w:val="99"/>
    <w:unhideWhenUsed/>
    <w:rsid w:val="00A931D9"/>
    <w:pPr>
      <w:tabs>
        <w:tab w:val="center" w:pos="4680"/>
        <w:tab w:val="right" w:pos="9360"/>
      </w:tabs>
    </w:pPr>
  </w:style>
  <w:style w:type="character" w:customStyle="1" w:styleId="HeaderChar">
    <w:name w:val="Header Char"/>
    <w:basedOn w:val="DefaultParagraphFont"/>
    <w:link w:val="Header"/>
    <w:uiPriority w:val="99"/>
    <w:rsid w:val="00A931D9"/>
    <w:rPr>
      <w:rFonts w:ascii="Calibri" w:hAnsi="Calibri" w:cs="Calibri"/>
    </w:rPr>
  </w:style>
  <w:style w:type="paragraph" w:styleId="Footer">
    <w:name w:val="footer"/>
    <w:basedOn w:val="Normal"/>
    <w:link w:val="FooterChar"/>
    <w:uiPriority w:val="99"/>
    <w:unhideWhenUsed/>
    <w:rsid w:val="00A931D9"/>
    <w:pPr>
      <w:tabs>
        <w:tab w:val="center" w:pos="4680"/>
        <w:tab w:val="right" w:pos="9360"/>
      </w:tabs>
    </w:pPr>
  </w:style>
  <w:style w:type="character" w:customStyle="1" w:styleId="FooterChar">
    <w:name w:val="Footer Char"/>
    <w:basedOn w:val="DefaultParagraphFont"/>
    <w:link w:val="Footer"/>
    <w:uiPriority w:val="99"/>
    <w:rsid w:val="00A931D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4320">
      <w:bodyDiv w:val="1"/>
      <w:marLeft w:val="0"/>
      <w:marRight w:val="0"/>
      <w:marTop w:val="0"/>
      <w:marBottom w:val="0"/>
      <w:divBdr>
        <w:top w:val="none" w:sz="0" w:space="0" w:color="auto"/>
        <w:left w:val="none" w:sz="0" w:space="0" w:color="auto"/>
        <w:bottom w:val="none" w:sz="0" w:space="0" w:color="auto"/>
        <w:right w:val="none" w:sz="0" w:space="0" w:color="auto"/>
      </w:divBdr>
    </w:div>
    <w:div w:id="230819542">
      <w:bodyDiv w:val="1"/>
      <w:marLeft w:val="0"/>
      <w:marRight w:val="0"/>
      <w:marTop w:val="0"/>
      <w:marBottom w:val="0"/>
      <w:divBdr>
        <w:top w:val="none" w:sz="0" w:space="0" w:color="auto"/>
        <w:left w:val="none" w:sz="0" w:space="0" w:color="auto"/>
        <w:bottom w:val="none" w:sz="0" w:space="0" w:color="auto"/>
        <w:right w:val="none" w:sz="0" w:space="0" w:color="auto"/>
      </w:divBdr>
    </w:div>
    <w:div w:id="242685893">
      <w:bodyDiv w:val="1"/>
      <w:marLeft w:val="0"/>
      <w:marRight w:val="0"/>
      <w:marTop w:val="0"/>
      <w:marBottom w:val="0"/>
      <w:divBdr>
        <w:top w:val="none" w:sz="0" w:space="0" w:color="auto"/>
        <w:left w:val="none" w:sz="0" w:space="0" w:color="auto"/>
        <w:bottom w:val="none" w:sz="0" w:space="0" w:color="auto"/>
        <w:right w:val="none" w:sz="0" w:space="0" w:color="auto"/>
      </w:divBdr>
    </w:div>
    <w:div w:id="266082019">
      <w:bodyDiv w:val="1"/>
      <w:marLeft w:val="0"/>
      <w:marRight w:val="0"/>
      <w:marTop w:val="0"/>
      <w:marBottom w:val="0"/>
      <w:divBdr>
        <w:top w:val="none" w:sz="0" w:space="0" w:color="auto"/>
        <w:left w:val="none" w:sz="0" w:space="0" w:color="auto"/>
        <w:bottom w:val="none" w:sz="0" w:space="0" w:color="auto"/>
        <w:right w:val="none" w:sz="0" w:space="0" w:color="auto"/>
      </w:divBdr>
    </w:div>
    <w:div w:id="396629620">
      <w:bodyDiv w:val="1"/>
      <w:marLeft w:val="0"/>
      <w:marRight w:val="0"/>
      <w:marTop w:val="0"/>
      <w:marBottom w:val="0"/>
      <w:divBdr>
        <w:top w:val="none" w:sz="0" w:space="0" w:color="auto"/>
        <w:left w:val="none" w:sz="0" w:space="0" w:color="auto"/>
        <w:bottom w:val="none" w:sz="0" w:space="0" w:color="auto"/>
        <w:right w:val="none" w:sz="0" w:space="0" w:color="auto"/>
      </w:divBdr>
    </w:div>
    <w:div w:id="504830973">
      <w:bodyDiv w:val="1"/>
      <w:marLeft w:val="0"/>
      <w:marRight w:val="0"/>
      <w:marTop w:val="0"/>
      <w:marBottom w:val="0"/>
      <w:divBdr>
        <w:top w:val="none" w:sz="0" w:space="0" w:color="auto"/>
        <w:left w:val="none" w:sz="0" w:space="0" w:color="auto"/>
        <w:bottom w:val="none" w:sz="0" w:space="0" w:color="auto"/>
        <w:right w:val="none" w:sz="0" w:space="0" w:color="auto"/>
      </w:divBdr>
    </w:div>
    <w:div w:id="573470772">
      <w:bodyDiv w:val="1"/>
      <w:marLeft w:val="0"/>
      <w:marRight w:val="0"/>
      <w:marTop w:val="0"/>
      <w:marBottom w:val="0"/>
      <w:divBdr>
        <w:top w:val="none" w:sz="0" w:space="0" w:color="auto"/>
        <w:left w:val="none" w:sz="0" w:space="0" w:color="auto"/>
        <w:bottom w:val="none" w:sz="0" w:space="0" w:color="auto"/>
        <w:right w:val="none" w:sz="0" w:space="0" w:color="auto"/>
      </w:divBdr>
    </w:div>
    <w:div w:id="575361526">
      <w:bodyDiv w:val="1"/>
      <w:marLeft w:val="0"/>
      <w:marRight w:val="0"/>
      <w:marTop w:val="0"/>
      <w:marBottom w:val="0"/>
      <w:divBdr>
        <w:top w:val="none" w:sz="0" w:space="0" w:color="auto"/>
        <w:left w:val="none" w:sz="0" w:space="0" w:color="auto"/>
        <w:bottom w:val="none" w:sz="0" w:space="0" w:color="auto"/>
        <w:right w:val="none" w:sz="0" w:space="0" w:color="auto"/>
      </w:divBdr>
    </w:div>
    <w:div w:id="589511148">
      <w:bodyDiv w:val="1"/>
      <w:marLeft w:val="0"/>
      <w:marRight w:val="0"/>
      <w:marTop w:val="0"/>
      <w:marBottom w:val="0"/>
      <w:divBdr>
        <w:top w:val="none" w:sz="0" w:space="0" w:color="auto"/>
        <w:left w:val="none" w:sz="0" w:space="0" w:color="auto"/>
        <w:bottom w:val="none" w:sz="0" w:space="0" w:color="auto"/>
        <w:right w:val="none" w:sz="0" w:space="0" w:color="auto"/>
      </w:divBdr>
    </w:div>
    <w:div w:id="612437801">
      <w:bodyDiv w:val="1"/>
      <w:marLeft w:val="0"/>
      <w:marRight w:val="0"/>
      <w:marTop w:val="0"/>
      <w:marBottom w:val="0"/>
      <w:divBdr>
        <w:top w:val="none" w:sz="0" w:space="0" w:color="auto"/>
        <w:left w:val="none" w:sz="0" w:space="0" w:color="auto"/>
        <w:bottom w:val="none" w:sz="0" w:space="0" w:color="auto"/>
        <w:right w:val="none" w:sz="0" w:space="0" w:color="auto"/>
      </w:divBdr>
    </w:div>
    <w:div w:id="713315742">
      <w:bodyDiv w:val="1"/>
      <w:marLeft w:val="0"/>
      <w:marRight w:val="0"/>
      <w:marTop w:val="0"/>
      <w:marBottom w:val="0"/>
      <w:divBdr>
        <w:top w:val="none" w:sz="0" w:space="0" w:color="auto"/>
        <w:left w:val="none" w:sz="0" w:space="0" w:color="auto"/>
        <w:bottom w:val="none" w:sz="0" w:space="0" w:color="auto"/>
        <w:right w:val="none" w:sz="0" w:space="0" w:color="auto"/>
      </w:divBdr>
    </w:div>
    <w:div w:id="927274354">
      <w:bodyDiv w:val="1"/>
      <w:marLeft w:val="0"/>
      <w:marRight w:val="0"/>
      <w:marTop w:val="0"/>
      <w:marBottom w:val="0"/>
      <w:divBdr>
        <w:top w:val="none" w:sz="0" w:space="0" w:color="auto"/>
        <w:left w:val="none" w:sz="0" w:space="0" w:color="auto"/>
        <w:bottom w:val="none" w:sz="0" w:space="0" w:color="auto"/>
        <w:right w:val="none" w:sz="0" w:space="0" w:color="auto"/>
      </w:divBdr>
    </w:div>
    <w:div w:id="989289055">
      <w:bodyDiv w:val="1"/>
      <w:marLeft w:val="0"/>
      <w:marRight w:val="0"/>
      <w:marTop w:val="0"/>
      <w:marBottom w:val="0"/>
      <w:divBdr>
        <w:top w:val="none" w:sz="0" w:space="0" w:color="auto"/>
        <w:left w:val="none" w:sz="0" w:space="0" w:color="auto"/>
        <w:bottom w:val="none" w:sz="0" w:space="0" w:color="auto"/>
        <w:right w:val="none" w:sz="0" w:space="0" w:color="auto"/>
      </w:divBdr>
    </w:div>
    <w:div w:id="1013262290">
      <w:bodyDiv w:val="1"/>
      <w:marLeft w:val="0"/>
      <w:marRight w:val="0"/>
      <w:marTop w:val="0"/>
      <w:marBottom w:val="0"/>
      <w:divBdr>
        <w:top w:val="none" w:sz="0" w:space="0" w:color="auto"/>
        <w:left w:val="none" w:sz="0" w:space="0" w:color="auto"/>
        <w:bottom w:val="none" w:sz="0" w:space="0" w:color="auto"/>
        <w:right w:val="none" w:sz="0" w:space="0" w:color="auto"/>
      </w:divBdr>
    </w:div>
    <w:div w:id="1173687211">
      <w:bodyDiv w:val="1"/>
      <w:marLeft w:val="0"/>
      <w:marRight w:val="0"/>
      <w:marTop w:val="0"/>
      <w:marBottom w:val="0"/>
      <w:divBdr>
        <w:top w:val="none" w:sz="0" w:space="0" w:color="auto"/>
        <w:left w:val="none" w:sz="0" w:space="0" w:color="auto"/>
        <w:bottom w:val="none" w:sz="0" w:space="0" w:color="auto"/>
        <w:right w:val="none" w:sz="0" w:space="0" w:color="auto"/>
      </w:divBdr>
    </w:div>
    <w:div w:id="1193037397">
      <w:bodyDiv w:val="1"/>
      <w:marLeft w:val="0"/>
      <w:marRight w:val="0"/>
      <w:marTop w:val="0"/>
      <w:marBottom w:val="0"/>
      <w:divBdr>
        <w:top w:val="none" w:sz="0" w:space="0" w:color="auto"/>
        <w:left w:val="none" w:sz="0" w:space="0" w:color="auto"/>
        <w:bottom w:val="none" w:sz="0" w:space="0" w:color="auto"/>
        <w:right w:val="none" w:sz="0" w:space="0" w:color="auto"/>
      </w:divBdr>
    </w:div>
    <w:div w:id="1334138364">
      <w:bodyDiv w:val="1"/>
      <w:marLeft w:val="0"/>
      <w:marRight w:val="0"/>
      <w:marTop w:val="0"/>
      <w:marBottom w:val="0"/>
      <w:divBdr>
        <w:top w:val="none" w:sz="0" w:space="0" w:color="auto"/>
        <w:left w:val="none" w:sz="0" w:space="0" w:color="auto"/>
        <w:bottom w:val="none" w:sz="0" w:space="0" w:color="auto"/>
        <w:right w:val="none" w:sz="0" w:space="0" w:color="auto"/>
      </w:divBdr>
    </w:div>
    <w:div w:id="1338272181">
      <w:bodyDiv w:val="1"/>
      <w:marLeft w:val="0"/>
      <w:marRight w:val="0"/>
      <w:marTop w:val="0"/>
      <w:marBottom w:val="0"/>
      <w:divBdr>
        <w:top w:val="none" w:sz="0" w:space="0" w:color="auto"/>
        <w:left w:val="none" w:sz="0" w:space="0" w:color="auto"/>
        <w:bottom w:val="none" w:sz="0" w:space="0" w:color="auto"/>
        <w:right w:val="none" w:sz="0" w:space="0" w:color="auto"/>
      </w:divBdr>
    </w:div>
    <w:div w:id="1542743439">
      <w:bodyDiv w:val="1"/>
      <w:marLeft w:val="0"/>
      <w:marRight w:val="0"/>
      <w:marTop w:val="0"/>
      <w:marBottom w:val="0"/>
      <w:divBdr>
        <w:top w:val="none" w:sz="0" w:space="0" w:color="auto"/>
        <w:left w:val="none" w:sz="0" w:space="0" w:color="auto"/>
        <w:bottom w:val="none" w:sz="0" w:space="0" w:color="auto"/>
        <w:right w:val="none" w:sz="0" w:space="0" w:color="auto"/>
      </w:divBdr>
    </w:div>
    <w:div w:id="1705445187">
      <w:bodyDiv w:val="1"/>
      <w:marLeft w:val="0"/>
      <w:marRight w:val="0"/>
      <w:marTop w:val="0"/>
      <w:marBottom w:val="0"/>
      <w:divBdr>
        <w:top w:val="none" w:sz="0" w:space="0" w:color="auto"/>
        <w:left w:val="none" w:sz="0" w:space="0" w:color="auto"/>
        <w:bottom w:val="none" w:sz="0" w:space="0" w:color="auto"/>
        <w:right w:val="none" w:sz="0" w:space="0" w:color="auto"/>
      </w:divBdr>
    </w:div>
    <w:div w:id="1734306711">
      <w:bodyDiv w:val="1"/>
      <w:marLeft w:val="0"/>
      <w:marRight w:val="0"/>
      <w:marTop w:val="0"/>
      <w:marBottom w:val="0"/>
      <w:divBdr>
        <w:top w:val="none" w:sz="0" w:space="0" w:color="auto"/>
        <w:left w:val="none" w:sz="0" w:space="0" w:color="auto"/>
        <w:bottom w:val="none" w:sz="0" w:space="0" w:color="auto"/>
        <w:right w:val="none" w:sz="0" w:space="0" w:color="auto"/>
      </w:divBdr>
    </w:div>
    <w:div w:id="1814441380">
      <w:bodyDiv w:val="1"/>
      <w:marLeft w:val="0"/>
      <w:marRight w:val="0"/>
      <w:marTop w:val="0"/>
      <w:marBottom w:val="0"/>
      <w:divBdr>
        <w:top w:val="none" w:sz="0" w:space="0" w:color="auto"/>
        <w:left w:val="none" w:sz="0" w:space="0" w:color="auto"/>
        <w:bottom w:val="none" w:sz="0" w:space="0" w:color="auto"/>
        <w:right w:val="none" w:sz="0" w:space="0" w:color="auto"/>
      </w:divBdr>
    </w:div>
    <w:div w:id="1892113861">
      <w:bodyDiv w:val="1"/>
      <w:marLeft w:val="0"/>
      <w:marRight w:val="0"/>
      <w:marTop w:val="0"/>
      <w:marBottom w:val="0"/>
      <w:divBdr>
        <w:top w:val="none" w:sz="0" w:space="0" w:color="auto"/>
        <w:left w:val="none" w:sz="0" w:space="0" w:color="auto"/>
        <w:bottom w:val="none" w:sz="0" w:space="0" w:color="auto"/>
        <w:right w:val="none" w:sz="0" w:space="0" w:color="auto"/>
      </w:divBdr>
    </w:div>
    <w:div w:id="1986465028">
      <w:bodyDiv w:val="1"/>
      <w:marLeft w:val="0"/>
      <w:marRight w:val="0"/>
      <w:marTop w:val="0"/>
      <w:marBottom w:val="0"/>
      <w:divBdr>
        <w:top w:val="none" w:sz="0" w:space="0" w:color="auto"/>
        <w:left w:val="none" w:sz="0" w:space="0" w:color="auto"/>
        <w:bottom w:val="none" w:sz="0" w:space="0" w:color="auto"/>
        <w:right w:val="none" w:sz="0" w:space="0" w:color="auto"/>
      </w:divBdr>
    </w:div>
    <w:div w:id="2033648800">
      <w:bodyDiv w:val="1"/>
      <w:marLeft w:val="0"/>
      <w:marRight w:val="0"/>
      <w:marTop w:val="0"/>
      <w:marBottom w:val="0"/>
      <w:divBdr>
        <w:top w:val="none" w:sz="0" w:space="0" w:color="auto"/>
        <w:left w:val="none" w:sz="0" w:space="0" w:color="auto"/>
        <w:bottom w:val="none" w:sz="0" w:space="0" w:color="auto"/>
        <w:right w:val="none" w:sz="0" w:space="0" w:color="auto"/>
      </w:divBdr>
    </w:div>
    <w:div w:id="2050758361">
      <w:bodyDiv w:val="1"/>
      <w:marLeft w:val="0"/>
      <w:marRight w:val="0"/>
      <w:marTop w:val="0"/>
      <w:marBottom w:val="0"/>
      <w:divBdr>
        <w:top w:val="none" w:sz="0" w:space="0" w:color="auto"/>
        <w:left w:val="none" w:sz="0" w:space="0" w:color="auto"/>
        <w:bottom w:val="none" w:sz="0" w:space="0" w:color="auto"/>
        <w:right w:val="none" w:sz="0" w:space="0" w:color="auto"/>
      </w:divBdr>
    </w:div>
    <w:div w:id="210044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ccconfer.zoom.us/j/915018254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B4A48-D96D-4B77-ABD0-D407A79A3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surfsoccer135@outlook.com</dc:creator>
  <cp:keywords/>
  <dc:description/>
  <cp:lastModifiedBy>Val Sacro</cp:lastModifiedBy>
  <cp:revision>3</cp:revision>
  <dcterms:created xsi:type="dcterms:W3CDTF">2022-07-28T15:50:00Z</dcterms:created>
  <dcterms:modified xsi:type="dcterms:W3CDTF">2022-07-28T15:51:00Z</dcterms:modified>
</cp:coreProperties>
</file>