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3E81" w14:textId="77777777" w:rsidR="0044000B" w:rsidRDefault="00742190">
      <w:pPr>
        <w:rPr>
          <w:rFonts w:ascii="Calibri" w:eastAsia="Calibri" w:hAnsi="Calibri" w:cs="Calibri"/>
          <w:sz w:val="30"/>
          <w:szCs w:val="30"/>
        </w:rPr>
      </w:pPr>
      <w:r>
        <w:br w:type="column"/>
      </w:r>
    </w:p>
    <w:p w14:paraId="5B5CCC4E" w14:textId="77777777" w:rsidR="0044000B" w:rsidRDefault="00742190">
      <w:pPr>
        <w:pStyle w:val="Heading1"/>
        <w:ind w:left="171" w:right="1879" w:hanging="1"/>
        <w:jc w:val="center"/>
      </w:pPr>
      <w:r>
        <w:t>San</w:t>
      </w:r>
      <w:r>
        <w:rPr>
          <w:spacing w:val="-27"/>
        </w:rPr>
        <w:t xml:space="preserve"> </w:t>
      </w:r>
      <w:r>
        <w:t>Diego</w:t>
      </w:r>
      <w:r>
        <w:rPr>
          <w:spacing w:val="-25"/>
        </w:rPr>
        <w:t xml:space="preserve"> </w:t>
      </w:r>
      <w:r>
        <w:t>Miramar</w:t>
      </w:r>
      <w:r>
        <w:rPr>
          <w:spacing w:val="-25"/>
        </w:rPr>
        <w:t xml:space="preserve"> </w:t>
      </w:r>
      <w:r>
        <w:t>College</w:t>
      </w:r>
      <w:r>
        <w:rPr>
          <w:spacing w:val="26"/>
          <w:w w:val="99"/>
        </w:rPr>
        <w:t xml:space="preserve"> </w:t>
      </w:r>
      <w:r>
        <w:t>Academic</w:t>
      </w:r>
      <w:r>
        <w:rPr>
          <w:spacing w:val="-48"/>
        </w:rPr>
        <w:t xml:space="preserve"> </w:t>
      </w:r>
      <w:r>
        <w:t>Standards</w:t>
      </w:r>
      <w:r>
        <w:rPr>
          <w:spacing w:val="-48"/>
        </w:rPr>
        <w:t xml:space="preserve"> </w:t>
      </w:r>
      <w:r>
        <w:t>Subcommittee</w:t>
      </w:r>
    </w:p>
    <w:p w14:paraId="1216A67A" w14:textId="77777777" w:rsidR="00FD3051" w:rsidRDefault="00D326A4" w:rsidP="00FD3051">
      <w:pPr>
        <w:ind w:left="100" w:firstLine="120"/>
        <w:rPr>
          <w:rFonts w:ascii="Arial" w:eastAsia="Arial" w:hAnsi="Arial" w:cs="Arial"/>
          <w:spacing w:val="-10"/>
          <w:sz w:val="32"/>
          <w:szCs w:val="32"/>
        </w:rPr>
      </w:pPr>
      <w:r>
        <w:rPr>
          <w:rFonts w:ascii="Arial" w:eastAsia="Arial" w:hAnsi="Arial" w:cs="Arial"/>
          <w:sz w:val="32"/>
          <w:szCs w:val="32"/>
        </w:rPr>
        <w:t xml:space="preserve"> </w:t>
      </w:r>
      <w:r w:rsidR="00FD3051">
        <w:rPr>
          <w:rFonts w:ascii="Arial" w:eastAsia="Arial" w:hAnsi="Arial" w:cs="Arial"/>
          <w:sz w:val="32"/>
          <w:szCs w:val="32"/>
        </w:rPr>
        <w:t xml:space="preserve">            </w:t>
      </w:r>
      <w:r w:rsidR="00C60C8B">
        <w:rPr>
          <w:rFonts w:ascii="Arial" w:eastAsia="Arial" w:hAnsi="Arial" w:cs="Arial"/>
          <w:sz w:val="32"/>
          <w:szCs w:val="32"/>
        </w:rPr>
        <w:t>September 8</w:t>
      </w:r>
      <w:r w:rsidR="00E902D1">
        <w:rPr>
          <w:rFonts w:ascii="Arial" w:eastAsia="Arial" w:hAnsi="Arial" w:cs="Arial"/>
          <w:sz w:val="32"/>
          <w:szCs w:val="32"/>
        </w:rPr>
        <w:t xml:space="preserve">, </w:t>
      </w:r>
      <w:r w:rsidR="00054FC0">
        <w:rPr>
          <w:rFonts w:ascii="Arial" w:eastAsia="Arial" w:hAnsi="Arial" w:cs="Arial"/>
          <w:sz w:val="32"/>
          <w:szCs w:val="32"/>
        </w:rPr>
        <w:t>202</w:t>
      </w:r>
      <w:r w:rsidR="005A0511">
        <w:rPr>
          <w:rFonts w:ascii="Arial" w:eastAsia="Arial" w:hAnsi="Arial" w:cs="Arial"/>
          <w:sz w:val="32"/>
          <w:szCs w:val="32"/>
        </w:rPr>
        <w:t>2</w:t>
      </w:r>
    </w:p>
    <w:p w14:paraId="09FD5D81" w14:textId="77777777" w:rsidR="0044000B" w:rsidRDefault="0044000B">
      <w:pPr>
        <w:rPr>
          <w:rFonts w:ascii="Arial" w:eastAsia="Arial" w:hAnsi="Arial" w:cs="Arial"/>
          <w:sz w:val="32"/>
          <w:szCs w:val="32"/>
        </w:rPr>
        <w:sectPr w:rsidR="0044000B">
          <w:headerReference w:type="default" r:id="rId10"/>
          <w:type w:val="continuous"/>
          <w:pgSz w:w="12240" w:h="15840"/>
          <w:pgMar w:top="680" w:right="1720" w:bottom="280" w:left="1220" w:header="720" w:footer="720" w:gutter="0"/>
          <w:cols w:num="2" w:space="720" w:equalWidth="0">
            <w:col w:w="561" w:space="1645"/>
            <w:col w:w="7094"/>
          </w:cols>
        </w:sectPr>
      </w:pPr>
    </w:p>
    <w:p w14:paraId="57F8E6C4" w14:textId="77777777" w:rsidR="00F720BD" w:rsidRDefault="001704A1">
      <w:pPr>
        <w:spacing w:before="1"/>
        <w:ind w:left="494"/>
        <w:jc w:val="center"/>
        <w:rPr>
          <w:rFonts w:ascii="Arial" w:eastAsia="Arial" w:hAnsi="Arial" w:cs="Arial"/>
          <w:sz w:val="32"/>
          <w:szCs w:val="32"/>
        </w:rPr>
      </w:pPr>
      <w:r>
        <w:rPr>
          <w:rFonts w:ascii="Arial" w:eastAsia="Arial" w:hAnsi="Arial" w:cs="Arial"/>
          <w:sz w:val="32"/>
          <w:szCs w:val="32"/>
        </w:rPr>
        <w:t xml:space="preserve">Zoom </w:t>
      </w:r>
      <w:r w:rsidR="00D326A4">
        <w:rPr>
          <w:rFonts w:ascii="Arial" w:eastAsia="Arial" w:hAnsi="Arial" w:cs="Arial"/>
          <w:sz w:val="32"/>
          <w:szCs w:val="32"/>
        </w:rPr>
        <w:t>9:30 a.m. – 11:00 a.m.</w:t>
      </w:r>
    </w:p>
    <w:p w14:paraId="02B9E34B" w14:textId="77777777" w:rsidR="00087C10" w:rsidRDefault="00087C10">
      <w:pPr>
        <w:spacing w:before="1"/>
        <w:ind w:left="494"/>
        <w:jc w:val="center"/>
        <w:rPr>
          <w:rFonts w:ascii="Arial" w:eastAsia="Arial" w:hAnsi="Arial" w:cs="Arial"/>
          <w:sz w:val="32"/>
          <w:szCs w:val="32"/>
        </w:rPr>
      </w:pPr>
    </w:p>
    <w:bookmarkStart w:id="0" w:name="_Hlk113350007"/>
    <w:p w14:paraId="305171EA" w14:textId="77777777" w:rsidR="00D326A4" w:rsidRDefault="001F2EE7">
      <w:pPr>
        <w:spacing w:before="1"/>
        <w:ind w:left="494"/>
        <w:jc w:val="center"/>
        <w:rPr>
          <w:rFonts w:ascii="Arial" w:eastAsia="Arial" w:hAnsi="Arial" w:cs="Arial"/>
        </w:rPr>
      </w:pPr>
      <w:r>
        <w:fldChar w:fldCharType="begin"/>
      </w:r>
      <w:r>
        <w:instrText xml:space="preserve"> HYPERLINK "https://cccconfer.zoom.us/j/99858585352" </w:instrText>
      </w:r>
      <w:r>
        <w:fldChar w:fldCharType="separate"/>
      </w:r>
      <w:r w:rsidR="00087C10" w:rsidRPr="001D65F3">
        <w:rPr>
          <w:rStyle w:val="Hyperlink"/>
          <w:rFonts w:ascii="Arial" w:eastAsia="Arial" w:hAnsi="Arial" w:cs="Arial"/>
        </w:rPr>
        <w:t>https://cccconfer.zoom.us/j/99858585352</w:t>
      </w:r>
      <w:r>
        <w:rPr>
          <w:rStyle w:val="Hyperlink"/>
          <w:rFonts w:ascii="Arial" w:eastAsia="Arial" w:hAnsi="Arial" w:cs="Arial"/>
        </w:rPr>
        <w:fldChar w:fldCharType="end"/>
      </w:r>
    </w:p>
    <w:bookmarkEnd w:id="0"/>
    <w:p w14:paraId="3F8BE44B" w14:textId="77777777" w:rsidR="00087C10" w:rsidRPr="00087C10" w:rsidRDefault="00087C10">
      <w:pPr>
        <w:spacing w:before="1"/>
        <w:ind w:left="494"/>
        <w:jc w:val="center"/>
        <w:rPr>
          <w:rFonts w:ascii="Arial" w:eastAsia="Arial" w:hAnsi="Arial" w:cs="Arial"/>
        </w:rPr>
      </w:pPr>
    </w:p>
    <w:p w14:paraId="74C1EA42" w14:textId="32ECFCF7" w:rsidR="00D326A4" w:rsidRDefault="00D326A4" w:rsidP="00D326A4">
      <w:pPr>
        <w:ind w:left="2160" w:right="1709"/>
        <w:jc w:val="center"/>
        <w:rPr>
          <w:rFonts w:ascii="Arial"/>
          <w:sz w:val="32"/>
        </w:rPr>
      </w:pPr>
      <w:r>
        <w:rPr>
          <w:rFonts w:ascii="Arial"/>
          <w:sz w:val="32"/>
        </w:rPr>
        <w:t>Meeting</w:t>
      </w:r>
      <w:r>
        <w:rPr>
          <w:rFonts w:ascii="Arial"/>
          <w:spacing w:val="-47"/>
          <w:sz w:val="32"/>
        </w:rPr>
        <w:t xml:space="preserve"> </w:t>
      </w:r>
      <w:r w:rsidR="001F2EE7">
        <w:rPr>
          <w:rFonts w:ascii="Arial"/>
          <w:sz w:val="32"/>
        </w:rPr>
        <w:t>Minutes</w:t>
      </w:r>
    </w:p>
    <w:p w14:paraId="4E44DE16" w14:textId="77777777" w:rsidR="00D326A4" w:rsidRDefault="00D326A4">
      <w:pPr>
        <w:spacing w:before="1"/>
        <w:ind w:left="494"/>
        <w:jc w:val="center"/>
        <w:rPr>
          <w:rFonts w:ascii="Arial" w:eastAsia="Arial" w:hAnsi="Arial" w:cs="Arial"/>
          <w:sz w:val="32"/>
          <w:szCs w:val="32"/>
        </w:rPr>
      </w:pPr>
    </w:p>
    <w:p w14:paraId="4308D26D" w14:textId="7A3FDD39" w:rsidR="0044000B" w:rsidRDefault="00742190">
      <w:pPr>
        <w:pStyle w:val="BodyText"/>
        <w:spacing w:before="28"/>
        <w:ind w:left="220" w:right="333" w:firstLine="0"/>
        <w:rPr>
          <w:rFonts w:cs="Arial"/>
        </w:rPr>
      </w:pPr>
      <w:r>
        <w:rPr>
          <w:b/>
        </w:rPr>
        <w:t>Members:</w:t>
      </w:r>
      <w:r>
        <w:rPr>
          <w:b/>
          <w:spacing w:val="2"/>
        </w:rPr>
        <w:t xml:space="preserve"> </w:t>
      </w:r>
      <w:r w:rsidR="007525F8">
        <w:t>Michael Odu</w:t>
      </w:r>
      <w:r>
        <w:t>;</w:t>
      </w:r>
      <w:r w:rsidR="00C60C8B">
        <w:t xml:space="preserve"> CTE Faculty </w:t>
      </w:r>
      <w:r w:rsidR="00906B4B" w:rsidRPr="00906B4B">
        <w:rPr>
          <w:i/>
        </w:rPr>
        <w:t>(V</w:t>
      </w:r>
      <w:r w:rsidR="00C60C8B" w:rsidRPr="00906B4B">
        <w:rPr>
          <w:i/>
        </w:rPr>
        <w:t>acant</w:t>
      </w:r>
      <w:r w:rsidR="00906B4B" w:rsidRPr="00906B4B">
        <w:rPr>
          <w:i/>
        </w:rPr>
        <w:t>)</w:t>
      </w:r>
      <w:r w:rsidR="00C60C8B">
        <w:t xml:space="preserve">; Counseling Faculty </w:t>
      </w:r>
      <w:r w:rsidR="00906B4B" w:rsidRPr="00906B4B">
        <w:rPr>
          <w:i/>
        </w:rPr>
        <w:t>(V</w:t>
      </w:r>
      <w:r w:rsidR="00C60C8B" w:rsidRPr="00906B4B">
        <w:rPr>
          <w:i/>
        </w:rPr>
        <w:t>acant</w:t>
      </w:r>
      <w:r w:rsidR="00906B4B" w:rsidRPr="00906B4B">
        <w:rPr>
          <w:i/>
        </w:rPr>
        <w:t>)</w:t>
      </w:r>
      <w:r w:rsidR="00C60C8B" w:rsidRPr="00906B4B">
        <w:rPr>
          <w:i/>
        </w:rPr>
        <w:t xml:space="preserve">; </w:t>
      </w:r>
      <w:r>
        <w:rPr>
          <w:spacing w:val="-1"/>
        </w:rPr>
        <w:t>Isabella</w:t>
      </w:r>
      <w:r>
        <w:t xml:space="preserve"> </w:t>
      </w:r>
      <w:r>
        <w:rPr>
          <w:spacing w:val="-1"/>
        </w:rPr>
        <w:t>Feldman;</w:t>
      </w:r>
      <w:r>
        <w:rPr>
          <w:spacing w:val="-2"/>
        </w:rPr>
        <w:t xml:space="preserve"> </w:t>
      </w:r>
      <w:r>
        <w:t>Laura</w:t>
      </w:r>
      <w:r>
        <w:rPr>
          <w:spacing w:val="1"/>
        </w:rPr>
        <w:t xml:space="preserve"> </w:t>
      </w:r>
      <w:r>
        <w:rPr>
          <w:spacing w:val="-2"/>
        </w:rPr>
        <w:t>Pecenco;</w:t>
      </w:r>
      <w:r>
        <w:t xml:space="preserve"> Mara</w:t>
      </w:r>
      <w:r>
        <w:rPr>
          <w:spacing w:val="-1"/>
        </w:rPr>
        <w:t xml:space="preserve"> Sanft,</w:t>
      </w:r>
      <w:r>
        <w:t xml:space="preserve"> </w:t>
      </w:r>
      <w:r w:rsidR="00906B4B">
        <w:rPr>
          <w:spacing w:val="-1"/>
        </w:rPr>
        <w:t xml:space="preserve">Instructional Designee </w:t>
      </w:r>
      <w:r w:rsidR="00906B4B" w:rsidRPr="00906B4B">
        <w:rPr>
          <w:i/>
          <w:spacing w:val="-1"/>
        </w:rPr>
        <w:t>(Vacant)</w:t>
      </w:r>
      <w:r>
        <w:rPr>
          <w:spacing w:val="-1"/>
        </w:rPr>
        <w:t>;</w:t>
      </w:r>
      <w:r>
        <w:t xml:space="preserve"> </w:t>
      </w:r>
      <w:r w:rsidR="00C42E32">
        <w:t>Helen Houillion</w:t>
      </w:r>
      <w:r w:rsidR="00054FC0">
        <w:t xml:space="preserve">; </w:t>
      </w:r>
      <w:r w:rsidR="00C60C8B">
        <w:t xml:space="preserve">Classified Professional </w:t>
      </w:r>
      <w:r w:rsidR="00906B4B" w:rsidRPr="00906B4B">
        <w:rPr>
          <w:i/>
        </w:rPr>
        <w:t>(V</w:t>
      </w:r>
      <w:r w:rsidR="00C60C8B" w:rsidRPr="00906B4B">
        <w:rPr>
          <w:i/>
        </w:rPr>
        <w:t>acant</w:t>
      </w:r>
      <w:r w:rsidR="00906B4B" w:rsidRPr="00906B4B">
        <w:rPr>
          <w:i/>
        </w:rPr>
        <w:t>)</w:t>
      </w:r>
      <w:r w:rsidR="00BD6048">
        <w:t xml:space="preserve"> </w:t>
      </w:r>
    </w:p>
    <w:p w14:paraId="447D70AC" w14:textId="77777777" w:rsidR="0044000B" w:rsidRDefault="0044000B">
      <w:pPr>
        <w:rPr>
          <w:rFonts w:ascii="Arial" w:eastAsia="Arial" w:hAnsi="Arial" w:cs="Arial"/>
          <w:sz w:val="29"/>
          <w:szCs w:val="29"/>
        </w:rPr>
      </w:pPr>
    </w:p>
    <w:p w14:paraId="1B583E7E" w14:textId="71E343A0" w:rsidR="0044000B" w:rsidRDefault="00742190">
      <w:pPr>
        <w:pStyle w:val="Heading2"/>
        <w:numPr>
          <w:ilvl w:val="0"/>
          <w:numId w:val="2"/>
        </w:numPr>
        <w:tabs>
          <w:tab w:val="left" w:pos="580"/>
        </w:tabs>
        <w:spacing w:before="0"/>
        <w:rPr>
          <w:b w:val="0"/>
          <w:bCs w:val="0"/>
        </w:rPr>
      </w:pPr>
      <w:bookmarkStart w:id="1" w:name="1)_Call_to_order"/>
      <w:bookmarkEnd w:id="1"/>
      <w:r>
        <w:t>Call to</w:t>
      </w:r>
      <w:r>
        <w:rPr>
          <w:spacing w:val="-3"/>
        </w:rPr>
        <w:t xml:space="preserve"> </w:t>
      </w:r>
      <w:r>
        <w:t>order</w:t>
      </w:r>
      <w:r w:rsidR="00A07D58">
        <w:t xml:space="preserve">: </w:t>
      </w:r>
      <w:r w:rsidR="00A07D58">
        <w:rPr>
          <w:b w:val="0"/>
        </w:rPr>
        <w:t>Meeting called to order at 9:35 a.m.</w:t>
      </w:r>
    </w:p>
    <w:p w14:paraId="2362309B" w14:textId="14418ABE" w:rsidR="0044000B" w:rsidRDefault="00742190">
      <w:pPr>
        <w:numPr>
          <w:ilvl w:val="0"/>
          <w:numId w:val="2"/>
        </w:numPr>
        <w:tabs>
          <w:tab w:val="left" w:pos="580"/>
        </w:tabs>
        <w:spacing w:before="120"/>
        <w:rPr>
          <w:rFonts w:ascii="Arial" w:eastAsia="Arial" w:hAnsi="Arial" w:cs="Arial"/>
          <w:sz w:val="24"/>
          <w:szCs w:val="24"/>
        </w:rPr>
      </w:pPr>
      <w:r>
        <w:rPr>
          <w:rFonts w:ascii="Arial"/>
          <w:b/>
          <w:sz w:val="24"/>
        </w:rPr>
        <w:t>Approval of</w:t>
      </w:r>
      <w:r>
        <w:rPr>
          <w:rFonts w:ascii="Arial"/>
          <w:b/>
          <w:spacing w:val="-1"/>
          <w:sz w:val="24"/>
        </w:rPr>
        <w:t xml:space="preserve"> </w:t>
      </w:r>
      <w:r>
        <w:rPr>
          <w:rFonts w:ascii="Arial"/>
          <w:b/>
          <w:spacing w:val="-2"/>
          <w:sz w:val="24"/>
        </w:rPr>
        <w:t>agenda</w:t>
      </w:r>
      <w:r w:rsidR="00906B4B">
        <w:rPr>
          <w:rFonts w:ascii="Arial"/>
          <w:b/>
          <w:spacing w:val="-2"/>
          <w:sz w:val="24"/>
        </w:rPr>
        <w:t xml:space="preserve">: </w:t>
      </w:r>
      <w:r w:rsidR="00906B4B">
        <w:rPr>
          <w:rFonts w:ascii="Arial"/>
          <w:spacing w:val="-2"/>
          <w:sz w:val="24"/>
        </w:rPr>
        <w:t xml:space="preserve">Isabella Feldman made a motion to re-order the agenda to discuss Old Business item prior to Adjudication of student petitions. </w:t>
      </w:r>
    </w:p>
    <w:p w14:paraId="08EF7311" w14:textId="18EA2DB9" w:rsidR="009B66A6" w:rsidRPr="00243ED8" w:rsidRDefault="00742190" w:rsidP="00243ED8">
      <w:pPr>
        <w:numPr>
          <w:ilvl w:val="0"/>
          <w:numId w:val="2"/>
        </w:numPr>
        <w:tabs>
          <w:tab w:val="left" w:pos="580"/>
        </w:tabs>
        <w:spacing w:before="120"/>
        <w:rPr>
          <w:rFonts w:ascii="Arial" w:eastAsia="Arial" w:hAnsi="Arial" w:cs="Arial"/>
          <w:sz w:val="24"/>
          <w:szCs w:val="24"/>
        </w:rPr>
      </w:pPr>
      <w:r>
        <w:rPr>
          <w:rFonts w:ascii="Arial"/>
          <w:b/>
          <w:sz w:val="24"/>
        </w:rPr>
        <w:t>Approval of</w:t>
      </w:r>
      <w:r w:rsidR="0050029D">
        <w:rPr>
          <w:rFonts w:ascii="Arial"/>
          <w:b/>
          <w:spacing w:val="-1"/>
          <w:sz w:val="24"/>
        </w:rPr>
        <w:t xml:space="preserve"> </w:t>
      </w:r>
      <w:r>
        <w:rPr>
          <w:rFonts w:ascii="Arial"/>
          <w:b/>
          <w:sz w:val="24"/>
        </w:rPr>
        <w:t>meeting</w:t>
      </w:r>
      <w:r>
        <w:rPr>
          <w:rFonts w:ascii="Arial"/>
          <w:b/>
          <w:spacing w:val="-3"/>
          <w:sz w:val="24"/>
        </w:rPr>
        <w:t xml:space="preserve"> </w:t>
      </w:r>
      <w:r>
        <w:rPr>
          <w:rFonts w:ascii="Arial"/>
          <w:b/>
          <w:spacing w:val="-2"/>
          <w:sz w:val="24"/>
        </w:rPr>
        <w:t>minutes</w:t>
      </w:r>
      <w:r w:rsidR="00906B4B">
        <w:rPr>
          <w:rFonts w:ascii="Arial"/>
          <w:b/>
          <w:spacing w:val="-2"/>
          <w:sz w:val="24"/>
        </w:rPr>
        <w:t xml:space="preserve">: </w:t>
      </w:r>
      <w:r w:rsidR="00906B4B">
        <w:rPr>
          <w:rFonts w:ascii="Arial"/>
          <w:spacing w:val="-2"/>
          <w:sz w:val="24"/>
        </w:rPr>
        <w:t>Tabled</w:t>
      </w:r>
      <w:r w:rsidR="00D33C53">
        <w:rPr>
          <w:rFonts w:ascii="Arial"/>
          <w:b/>
          <w:spacing w:val="-2"/>
          <w:sz w:val="24"/>
        </w:rPr>
        <w:t xml:space="preserve"> </w:t>
      </w:r>
      <w:r w:rsidR="0050029D">
        <w:rPr>
          <w:rFonts w:ascii="Arial"/>
          <w:b/>
          <w:spacing w:val="-2"/>
          <w:sz w:val="24"/>
        </w:rPr>
        <w:t xml:space="preserve"> </w:t>
      </w:r>
    </w:p>
    <w:p w14:paraId="651E14F6" w14:textId="77777777" w:rsidR="00C268C7" w:rsidRPr="00C60C8B" w:rsidRDefault="00742190" w:rsidP="00C268C7">
      <w:pPr>
        <w:numPr>
          <w:ilvl w:val="0"/>
          <w:numId w:val="2"/>
        </w:numPr>
        <w:tabs>
          <w:tab w:val="left" w:pos="580"/>
        </w:tabs>
        <w:spacing w:before="120"/>
        <w:ind w:hanging="362"/>
        <w:rPr>
          <w:rFonts w:ascii="Arial" w:eastAsia="Arial" w:hAnsi="Arial" w:cs="Arial"/>
          <w:sz w:val="24"/>
          <w:szCs w:val="24"/>
        </w:rPr>
      </w:pPr>
      <w:r>
        <w:rPr>
          <w:rFonts w:ascii="Arial"/>
          <w:b/>
          <w:spacing w:val="-1"/>
          <w:sz w:val="24"/>
        </w:rPr>
        <w:t>Adjudication</w:t>
      </w:r>
      <w:r>
        <w:rPr>
          <w:rFonts w:ascii="Arial"/>
          <w:b/>
          <w:sz w:val="24"/>
        </w:rPr>
        <w:t xml:space="preserve"> of</w:t>
      </w:r>
      <w:r>
        <w:rPr>
          <w:rFonts w:ascii="Arial"/>
          <w:b/>
          <w:spacing w:val="-3"/>
          <w:sz w:val="24"/>
        </w:rPr>
        <w:t xml:space="preserve"> </w:t>
      </w:r>
      <w:r>
        <w:rPr>
          <w:rFonts w:ascii="Arial"/>
          <w:b/>
          <w:spacing w:val="-1"/>
          <w:sz w:val="24"/>
        </w:rPr>
        <w:t>student petitions</w:t>
      </w:r>
      <w:r w:rsidR="00E96993">
        <w:rPr>
          <w:rFonts w:ascii="Arial"/>
          <w:b/>
          <w:spacing w:val="-1"/>
          <w:sz w:val="24"/>
        </w:rPr>
        <w:t xml:space="preserve"> </w:t>
      </w:r>
    </w:p>
    <w:p w14:paraId="4E170DA3" w14:textId="2A63EB07" w:rsidR="00C60C8B" w:rsidRPr="00E02B30" w:rsidRDefault="00C60C8B" w:rsidP="00C60C8B">
      <w:pPr>
        <w:numPr>
          <w:ilvl w:val="1"/>
          <w:numId w:val="2"/>
        </w:numPr>
        <w:tabs>
          <w:tab w:val="left" w:pos="580"/>
        </w:tabs>
        <w:spacing w:before="120"/>
        <w:rPr>
          <w:rFonts w:ascii="Arial" w:eastAsia="Arial" w:hAnsi="Arial" w:cs="Arial"/>
          <w:color w:val="FF0000"/>
          <w:sz w:val="24"/>
          <w:szCs w:val="24"/>
        </w:rPr>
      </w:pPr>
      <w:r w:rsidRPr="00E02B30">
        <w:rPr>
          <w:rFonts w:ascii="Arial" w:eastAsia="Arial" w:hAnsi="Arial" w:cs="Arial"/>
          <w:color w:val="FF0000"/>
          <w:sz w:val="24"/>
          <w:szCs w:val="24"/>
        </w:rPr>
        <w:t>Request to reinstate catalog rights (#1337)</w:t>
      </w:r>
      <w:r w:rsidR="00906B4B" w:rsidRPr="00E02B30">
        <w:rPr>
          <w:rFonts w:ascii="Arial" w:eastAsia="Arial" w:hAnsi="Arial" w:cs="Arial"/>
          <w:color w:val="FF0000"/>
          <w:sz w:val="24"/>
          <w:szCs w:val="24"/>
        </w:rPr>
        <w:t xml:space="preserve">: Mara Palma-Sanft reviewed the student petition for Erik K Bray to request to reinstate catalog rights of 2015-2016. The adjudicating of catalog rights has to be reviewed by the Academic Standards subcommittee. Isabella Feldman stated that a denial in request to reinstate catalog rights would result in the student having to do the whole Fire Academy again. </w:t>
      </w:r>
      <w:r w:rsidR="00906B4B" w:rsidRPr="00E02B30">
        <w:rPr>
          <w:rFonts w:ascii="Arial" w:eastAsia="Arial" w:hAnsi="Arial" w:cs="Arial"/>
          <w:color w:val="FF0000"/>
          <w:sz w:val="24"/>
          <w:szCs w:val="24"/>
          <w:u w:val="single"/>
        </w:rPr>
        <w:t>Michael Odu made a motion to approve the student’s petition to have his catalog rights from 2015-2016 reinstated with Feldman seconding, all in favor, none opposed. Motion carried</w:t>
      </w:r>
      <w:r w:rsidR="00906B4B" w:rsidRPr="00E02B30">
        <w:rPr>
          <w:rFonts w:ascii="Arial" w:eastAsia="Arial" w:hAnsi="Arial" w:cs="Arial"/>
          <w:color w:val="FF0000"/>
          <w:sz w:val="24"/>
          <w:szCs w:val="24"/>
        </w:rPr>
        <w:t xml:space="preserve">. </w:t>
      </w:r>
    </w:p>
    <w:p w14:paraId="6573121C" w14:textId="77777777" w:rsidR="004516B8" w:rsidRPr="004516B8" w:rsidRDefault="004516B8" w:rsidP="004516B8">
      <w:pPr>
        <w:pStyle w:val="Heading2"/>
        <w:tabs>
          <w:tab w:val="left" w:pos="580"/>
        </w:tabs>
        <w:spacing w:before="0"/>
        <w:ind w:firstLine="0"/>
        <w:rPr>
          <w:b w:val="0"/>
          <w:bCs w:val="0"/>
        </w:rPr>
      </w:pPr>
    </w:p>
    <w:p w14:paraId="0A8AAB98" w14:textId="77777777" w:rsidR="009B66A6" w:rsidRPr="00910D7B" w:rsidRDefault="00742190" w:rsidP="009B66A6">
      <w:pPr>
        <w:pStyle w:val="Heading2"/>
        <w:numPr>
          <w:ilvl w:val="0"/>
          <w:numId w:val="2"/>
        </w:numPr>
        <w:tabs>
          <w:tab w:val="left" w:pos="580"/>
        </w:tabs>
        <w:spacing w:before="0"/>
        <w:rPr>
          <w:b w:val="0"/>
          <w:bCs w:val="0"/>
        </w:rPr>
      </w:pPr>
      <w:r>
        <w:t xml:space="preserve">Old </w:t>
      </w:r>
      <w:r>
        <w:rPr>
          <w:spacing w:val="-1"/>
        </w:rPr>
        <w:t>Business</w:t>
      </w:r>
    </w:p>
    <w:p w14:paraId="04E59D85" w14:textId="48922460" w:rsidR="00910D7B" w:rsidRPr="00E02B30" w:rsidRDefault="00726870" w:rsidP="00726870">
      <w:pPr>
        <w:pStyle w:val="Heading2"/>
        <w:numPr>
          <w:ilvl w:val="0"/>
          <w:numId w:val="12"/>
        </w:numPr>
        <w:tabs>
          <w:tab w:val="left" w:pos="580"/>
        </w:tabs>
        <w:spacing w:before="146"/>
        <w:rPr>
          <w:b w:val="0"/>
          <w:color w:val="FF0000"/>
          <w:spacing w:val="-1"/>
        </w:rPr>
      </w:pPr>
      <w:r w:rsidRPr="00E02B30">
        <w:rPr>
          <w:b w:val="0"/>
          <w:color w:val="FF0000"/>
          <w:spacing w:val="-1"/>
        </w:rPr>
        <w:t xml:space="preserve">College Governance </w:t>
      </w:r>
      <w:r w:rsidR="00C60C8B" w:rsidRPr="00E02B30">
        <w:rPr>
          <w:b w:val="0"/>
          <w:color w:val="FF0000"/>
          <w:spacing w:val="-1"/>
        </w:rPr>
        <w:t>Committee Charge</w:t>
      </w:r>
      <w:r w:rsidR="00906B4B" w:rsidRPr="00E02B30">
        <w:rPr>
          <w:b w:val="0"/>
          <w:color w:val="FF0000"/>
          <w:spacing w:val="-1"/>
        </w:rPr>
        <w:t xml:space="preserve">: Mara Palma-Sanft discussed the committee membership and the vacancies (1-Classified, 1-Counseling, CTE, 1-Instructional Faculty) for this academic year. Also reviewed the purpose, responsibilities, procedures of the committee. </w:t>
      </w:r>
      <w:r w:rsidR="00906B4B" w:rsidRPr="00E02B30">
        <w:rPr>
          <w:b w:val="0"/>
          <w:color w:val="FF0000"/>
          <w:spacing w:val="-1"/>
          <w:u w:val="single"/>
        </w:rPr>
        <w:t>Sanft to add Survey to the agenda for next meeting and set aside time to complete it.</w:t>
      </w:r>
      <w:r w:rsidR="00906B4B" w:rsidRPr="00E02B30">
        <w:rPr>
          <w:b w:val="0"/>
          <w:color w:val="FF0000"/>
          <w:spacing w:val="-1"/>
        </w:rPr>
        <w:t xml:space="preserve"> Helen Houillion recommending if an emergency meeting were to take place in June, to be </w:t>
      </w:r>
      <w:r w:rsidR="00797240">
        <w:rPr>
          <w:b w:val="0"/>
          <w:color w:val="FF0000"/>
          <w:spacing w:val="-1"/>
        </w:rPr>
        <w:t>on</w:t>
      </w:r>
      <w:bookmarkStart w:id="2" w:name="_GoBack"/>
      <w:bookmarkEnd w:id="2"/>
      <w:r w:rsidR="00906B4B" w:rsidRPr="00E02B30">
        <w:rPr>
          <w:b w:val="0"/>
          <w:color w:val="FF0000"/>
          <w:spacing w:val="-1"/>
        </w:rPr>
        <w:t xml:space="preserve"> June 1</w:t>
      </w:r>
      <w:r w:rsidR="00906B4B" w:rsidRPr="00E02B30">
        <w:rPr>
          <w:b w:val="0"/>
          <w:color w:val="FF0000"/>
          <w:spacing w:val="-1"/>
          <w:vertAlign w:val="superscript"/>
        </w:rPr>
        <w:t>st</w:t>
      </w:r>
      <w:r w:rsidR="00906B4B" w:rsidRPr="00E02B30">
        <w:rPr>
          <w:b w:val="0"/>
          <w:color w:val="FF0000"/>
          <w:spacing w:val="-1"/>
        </w:rPr>
        <w:t>. (9:30-11:00). Michael Odu suggested maybe doing an in-person at the end of the academic year. Modality for meetings in the Fall will be zoom and will revisit the meeting modality for Spring in 2023.</w:t>
      </w:r>
    </w:p>
    <w:p w14:paraId="77D8ACBD" w14:textId="199B6D6F" w:rsidR="00C60C8B" w:rsidRPr="00E02B30" w:rsidRDefault="00C60C8B" w:rsidP="00726870">
      <w:pPr>
        <w:pStyle w:val="Heading2"/>
        <w:numPr>
          <w:ilvl w:val="0"/>
          <w:numId w:val="12"/>
        </w:numPr>
        <w:tabs>
          <w:tab w:val="left" w:pos="580"/>
        </w:tabs>
        <w:spacing w:before="146"/>
        <w:rPr>
          <w:b w:val="0"/>
          <w:color w:val="FF0000"/>
          <w:spacing w:val="-1"/>
        </w:rPr>
      </w:pPr>
      <w:r w:rsidRPr="00E02B30">
        <w:rPr>
          <w:b w:val="0"/>
          <w:color w:val="FF0000"/>
          <w:spacing w:val="-1"/>
        </w:rPr>
        <w:t>Occupational Technical Studies Award Revision</w:t>
      </w:r>
      <w:r w:rsidR="00906B4B" w:rsidRPr="00E02B30">
        <w:rPr>
          <w:b w:val="0"/>
          <w:color w:val="FF0000"/>
          <w:spacing w:val="-1"/>
        </w:rPr>
        <w:t xml:space="preserve">: Sanft looking to REACH members to guide us or provide ideas. Next meeting to review and think about ways to make this award useful for adult learners. Name for award is “Career Advancement &amp; Professional Studies.” Carol Sampanga gave foundation and background on the REACH program.    </w:t>
      </w:r>
    </w:p>
    <w:p w14:paraId="4E67BC0E" w14:textId="77777777" w:rsidR="00726870" w:rsidRDefault="00742190" w:rsidP="00726870">
      <w:pPr>
        <w:pStyle w:val="Heading2"/>
        <w:numPr>
          <w:ilvl w:val="0"/>
          <w:numId w:val="2"/>
        </w:numPr>
        <w:tabs>
          <w:tab w:val="left" w:pos="580"/>
        </w:tabs>
        <w:spacing w:before="146"/>
        <w:rPr>
          <w:b w:val="0"/>
          <w:bCs w:val="0"/>
        </w:rPr>
      </w:pPr>
      <w:r>
        <w:t>New</w:t>
      </w:r>
      <w:r w:rsidRPr="00910D7B">
        <w:rPr>
          <w:spacing w:val="5"/>
        </w:rPr>
        <w:t xml:space="preserve"> </w:t>
      </w:r>
      <w:r w:rsidRPr="00910D7B">
        <w:rPr>
          <w:spacing w:val="-1"/>
        </w:rPr>
        <w:t>Business</w:t>
      </w:r>
      <w:r w:rsidR="00B84B5F" w:rsidRPr="00910D7B">
        <w:rPr>
          <w:spacing w:val="-1"/>
        </w:rPr>
        <w:t xml:space="preserve"> </w:t>
      </w:r>
    </w:p>
    <w:p w14:paraId="7CA6466A" w14:textId="77777777" w:rsidR="00726870" w:rsidRPr="00726870" w:rsidRDefault="00726870" w:rsidP="00C60C8B">
      <w:pPr>
        <w:pStyle w:val="Heading2"/>
        <w:tabs>
          <w:tab w:val="left" w:pos="580"/>
        </w:tabs>
        <w:spacing w:before="0"/>
        <w:ind w:left="219" w:firstLine="0"/>
        <w:rPr>
          <w:b w:val="0"/>
          <w:bCs w:val="0"/>
        </w:rPr>
      </w:pPr>
    </w:p>
    <w:p w14:paraId="11E84ED7" w14:textId="77777777" w:rsidR="0044000B" w:rsidRDefault="00742190">
      <w:pPr>
        <w:pStyle w:val="Heading2"/>
        <w:numPr>
          <w:ilvl w:val="0"/>
          <w:numId w:val="2"/>
        </w:numPr>
        <w:tabs>
          <w:tab w:val="left" w:pos="580"/>
        </w:tabs>
        <w:spacing w:before="0"/>
        <w:rPr>
          <w:b w:val="0"/>
          <w:bCs w:val="0"/>
        </w:rPr>
      </w:pPr>
      <w:r>
        <w:rPr>
          <w:spacing w:val="-1"/>
        </w:rPr>
        <w:t>Standing</w:t>
      </w:r>
      <w:r>
        <w:t xml:space="preserve"> </w:t>
      </w:r>
      <w:r>
        <w:rPr>
          <w:spacing w:val="-1"/>
        </w:rPr>
        <w:t>Reports</w:t>
      </w:r>
    </w:p>
    <w:p w14:paraId="18254B2D" w14:textId="77777777" w:rsidR="000C1850" w:rsidRDefault="000C1850">
      <w:pPr>
        <w:pStyle w:val="BodyText"/>
        <w:numPr>
          <w:ilvl w:val="0"/>
          <w:numId w:val="1"/>
        </w:numPr>
        <w:tabs>
          <w:tab w:val="left" w:pos="940"/>
        </w:tabs>
        <w:spacing w:before="120"/>
      </w:pPr>
      <w:bookmarkStart w:id="3" w:name="8)_Roundtable"/>
      <w:bookmarkEnd w:id="3"/>
      <w:r>
        <w:lastRenderedPageBreak/>
        <w:t>VPI or Administrator Designee</w:t>
      </w:r>
    </w:p>
    <w:p w14:paraId="69C1B23F" w14:textId="22F5B302" w:rsidR="0044000B" w:rsidRDefault="00742190">
      <w:pPr>
        <w:pStyle w:val="BodyText"/>
        <w:numPr>
          <w:ilvl w:val="0"/>
          <w:numId w:val="1"/>
        </w:numPr>
        <w:tabs>
          <w:tab w:val="left" w:pos="940"/>
        </w:tabs>
        <w:spacing w:before="120"/>
      </w:pPr>
      <w:r>
        <w:t>Evaluator</w:t>
      </w:r>
    </w:p>
    <w:p w14:paraId="46DFFDDE" w14:textId="77777777" w:rsidR="0044000B" w:rsidRDefault="00742190">
      <w:pPr>
        <w:pStyle w:val="BodyText"/>
        <w:numPr>
          <w:ilvl w:val="0"/>
          <w:numId w:val="1"/>
        </w:numPr>
        <w:tabs>
          <w:tab w:val="left" w:pos="940"/>
        </w:tabs>
        <w:spacing w:before="120"/>
        <w:ind w:hanging="375"/>
      </w:pPr>
      <w:r>
        <w:t>Articulation</w:t>
      </w:r>
      <w:r>
        <w:rPr>
          <w:spacing w:val="-1"/>
        </w:rPr>
        <w:t xml:space="preserve"> </w:t>
      </w:r>
      <w:r>
        <w:rPr>
          <w:spacing w:val="-2"/>
        </w:rPr>
        <w:t>Officer</w:t>
      </w:r>
    </w:p>
    <w:p w14:paraId="1A1B0578" w14:textId="77777777" w:rsidR="0044000B" w:rsidRDefault="00742190">
      <w:pPr>
        <w:pStyle w:val="Heading2"/>
        <w:numPr>
          <w:ilvl w:val="0"/>
          <w:numId w:val="2"/>
        </w:numPr>
        <w:tabs>
          <w:tab w:val="left" w:pos="580"/>
        </w:tabs>
        <w:rPr>
          <w:b w:val="0"/>
          <w:bCs w:val="0"/>
        </w:rPr>
      </w:pPr>
      <w:r>
        <w:rPr>
          <w:spacing w:val="-1"/>
        </w:rPr>
        <w:t>Roundtable</w:t>
      </w:r>
    </w:p>
    <w:p w14:paraId="19AD7B94" w14:textId="35F8F1E0" w:rsidR="0044000B" w:rsidRDefault="00742190">
      <w:pPr>
        <w:numPr>
          <w:ilvl w:val="0"/>
          <w:numId w:val="2"/>
        </w:numPr>
        <w:tabs>
          <w:tab w:val="left" w:pos="580"/>
        </w:tabs>
        <w:spacing w:before="120"/>
        <w:rPr>
          <w:rFonts w:ascii="Arial" w:eastAsia="Arial" w:hAnsi="Arial" w:cs="Arial"/>
          <w:sz w:val="24"/>
          <w:szCs w:val="24"/>
        </w:rPr>
      </w:pPr>
      <w:r>
        <w:rPr>
          <w:rFonts w:ascii="Arial"/>
          <w:b/>
          <w:spacing w:val="-1"/>
          <w:sz w:val="24"/>
        </w:rPr>
        <w:t>Adjournment</w:t>
      </w:r>
      <w:r w:rsidR="00906B4B">
        <w:rPr>
          <w:rFonts w:ascii="Arial"/>
          <w:b/>
          <w:spacing w:val="-1"/>
          <w:sz w:val="24"/>
        </w:rPr>
        <w:t xml:space="preserve">: </w:t>
      </w:r>
      <w:r w:rsidR="00A07D58">
        <w:rPr>
          <w:rFonts w:ascii="Arial"/>
          <w:spacing w:val="-1"/>
          <w:sz w:val="24"/>
        </w:rPr>
        <w:t xml:space="preserve">Meeting adjourned by consensus at </w:t>
      </w:r>
      <w:r w:rsidR="00906B4B">
        <w:rPr>
          <w:rFonts w:ascii="Arial"/>
          <w:spacing w:val="-1"/>
          <w:sz w:val="24"/>
        </w:rPr>
        <w:t>10:59 a.m.</w:t>
      </w:r>
    </w:p>
    <w:sectPr w:rsidR="0044000B">
      <w:type w:val="continuous"/>
      <w:pgSz w:w="12240" w:h="15840"/>
      <w:pgMar w:top="680" w:right="17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31BB" w14:textId="77777777" w:rsidR="00E77B22" w:rsidRDefault="00E77B22" w:rsidP="00E77B22">
      <w:r>
        <w:separator/>
      </w:r>
    </w:p>
  </w:endnote>
  <w:endnote w:type="continuationSeparator" w:id="0">
    <w:p w14:paraId="228052CE" w14:textId="77777777" w:rsidR="00E77B22" w:rsidRDefault="00E77B22" w:rsidP="00E7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A0F0" w14:textId="77777777" w:rsidR="00E77B22" w:rsidRDefault="00E77B22" w:rsidP="00E77B22">
      <w:r>
        <w:separator/>
      </w:r>
    </w:p>
  </w:footnote>
  <w:footnote w:type="continuationSeparator" w:id="0">
    <w:p w14:paraId="32AA3CA9" w14:textId="77777777" w:rsidR="00E77B22" w:rsidRDefault="00E77B22" w:rsidP="00E7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0809" w14:textId="77777777" w:rsidR="00E77B22" w:rsidRDefault="00E77B22">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4BC"/>
    <w:multiLevelType w:val="hybridMultilevel"/>
    <w:tmpl w:val="98A2FA4E"/>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 w15:restartNumberingAfterBreak="0">
    <w:nsid w:val="179A21DA"/>
    <w:multiLevelType w:val="hybridMultilevel"/>
    <w:tmpl w:val="A65468D0"/>
    <w:lvl w:ilvl="0" w:tplc="0ECE4634">
      <w:start w:val="8"/>
      <w:numFmt w:val="bullet"/>
      <w:lvlText w:val="-"/>
      <w:lvlJc w:val="left"/>
      <w:pPr>
        <w:ind w:left="1084" w:hanging="360"/>
      </w:pPr>
      <w:rPr>
        <w:rFonts w:ascii="Arial" w:eastAsia="Arial" w:hAnsi="Arial" w:cs="Aria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 w15:restartNumberingAfterBreak="0">
    <w:nsid w:val="18BF1635"/>
    <w:multiLevelType w:val="hybridMultilevel"/>
    <w:tmpl w:val="6860A22C"/>
    <w:lvl w:ilvl="0" w:tplc="9A0C2F84">
      <w:numFmt w:val="bullet"/>
      <w:lvlText w:val="-"/>
      <w:lvlJc w:val="left"/>
      <w:pPr>
        <w:ind w:left="940" w:hanging="360"/>
      </w:pPr>
      <w:rPr>
        <w:rFonts w:ascii="Arial" w:eastAsia="Arial" w:hAnsi="Aria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0B21659"/>
    <w:multiLevelType w:val="hybridMultilevel"/>
    <w:tmpl w:val="85188D32"/>
    <w:lvl w:ilvl="0" w:tplc="326269DC">
      <w:start w:val="1"/>
      <w:numFmt w:val="decimal"/>
      <w:lvlText w:val="%1)"/>
      <w:lvlJc w:val="left"/>
      <w:pPr>
        <w:ind w:left="580" w:hanging="361"/>
      </w:pPr>
      <w:rPr>
        <w:rFonts w:ascii="Arial" w:eastAsia="Arial" w:hAnsi="Arial" w:hint="default"/>
        <w:b/>
        <w:bCs/>
        <w:sz w:val="24"/>
        <w:szCs w:val="24"/>
      </w:rPr>
    </w:lvl>
    <w:lvl w:ilvl="1" w:tplc="607CCE8C">
      <w:start w:val="1"/>
      <w:numFmt w:val="lowerLetter"/>
      <w:lvlText w:val="%2."/>
      <w:lvlJc w:val="left"/>
      <w:pPr>
        <w:ind w:left="1300" w:hanging="361"/>
      </w:pPr>
      <w:rPr>
        <w:rFonts w:ascii="Arial" w:eastAsia="Arial" w:hAnsi="Arial" w:cs="Arial"/>
        <w:sz w:val="24"/>
        <w:szCs w:val="24"/>
      </w:rPr>
    </w:lvl>
    <w:lvl w:ilvl="2" w:tplc="782CBEBE">
      <w:start w:val="1"/>
      <w:numFmt w:val="bullet"/>
      <w:lvlText w:val="•"/>
      <w:lvlJc w:val="left"/>
      <w:pPr>
        <w:ind w:left="849" w:hanging="361"/>
      </w:pPr>
      <w:rPr>
        <w:rFonts w:hint="default"/>
      </w:rPr>
    </w:lvl>
    <w:lvl w:ilvl="3" w:tplc="352A19A2">
      <w:start w:val="1"/>
      <w:numFmt w:val="bullet"/>
      <w:lvlText w:val="•"/>
      <w:lvlJc w:val="left"/>
      <w:pPr>
        <w:ind w:left="1300" w:hanging="361"/>
      </w:pPr>
      <w:rPr>
        <w:rFonts w:hint="default"/>
      </w:rPr>
    </w:lvl>
    <w:lvl w:ilvl="4" w:tplc="D9DA3502">
      <w:start w:val="1"/>
      <w:numFmt w:val="bullet"/>
      <w:lvlText w:val="•"/>
      <w:lvlJc w:val="left"/>
      <w:pPr>
        <w:ind w:left="2442" w:hanging="361"/>
      </w:pPr>
      <w:rPr>
        <w:rFonts w:hint="default"/>
      </w:rPr>
    </w:lvl>
    <w:lvl w:ilvl="5" w:tplc="0164CD94">
      <w:start w:val="1"/>
      <w:numFmt w:val="bullet"/>
      <w:lvlText w:val="•"/>
      <w:lvlJc w:val="left"/>
      <w:pPr>
        <w:ind w:left="3585" w:hanging="361"/>
      </w:pPr>
      <w:rPr>
        <w:rFonts w:hint="default"/>
      </w:rPr>
    </w:lvl>
    <w:lvl w:ilvl="6" w:tplc="46186928">
      <w:start w:val="1"/>
      <w:numFmt w:val="bullet"/>
      <w:lvlText w:val="•"/>
      <w:lvlJc w:val="left"/>
      <w:pPr>
        <w:ind w:left="4728" w:hanging="361"/>
      </w:pPr>
      <w:rPr>
        <w:rFonts w:hint="default"/>
      </w:rPr>
    </w:lvl>
    <w:lvl w:ilvl="7" w:tplc="A4C234C2">
      <w:start w:val="1"/>
      <w:numFmt w:val="bullet"/>
      <w:lvlText w:val="•"/>
      <w:lvlJc w:val="left"/>
      <w:pPr>
        <w:ind w:left="5871" w:hanging="361"/>
      </w:pPr>
      <w:rPr>
        <w:rFonts w:hint="default"/>
      </w:rPr>
    </w:lvl>
    <w:lvl w:ilvl="8" w:tplc="46244114">
      <w:start w:val="1"/>
      <w:numFmt w:val="bullet"/>
      <w:lvlText w:val="•"/>
      <w:lvlJc w:val="left"/>
      <w:pPr>
        <w:ind w:left="7014" w:hanging="361"/>
      </w:pPr>
      <w:rPr>
        <w:rFonts w:hint="default"/>
      </w:rPr>
    </w:lvl>
  </w:abstractNum>
  <w:abstractNum w:abstractNumId="4" w15:restartNumberingAfterBreak="0">
    <w:nsid w:val="23A81A28"/>
    <w:multiLevelType w:val="hybridMultilevel"/>
    <w:tmpl w:val="68805E64"/>
    <w:lvl w:ilvl="0" w:tplc="0ECE4634">
      <w:start w:val="8"/>
      <w:numFmt w:val="bullet"/>
      <w:lvlText w:val="-"/>
      <w:lvlJc w:val="left"/>
      <w:pPr>
        <w:ind w:left="940" w:hanging="360"/>
      </w:pPr>
      <w:rPr>
        <w:rFonts w:ascii="Arial" w:eastAsia="Arial" w:hAnsi="Arial" w:cs="Aria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2631685B"/>
    <w:multiLevelType w:val="hybridMultilevel"/>
    <w:tmpl w:val="613EFDA4"/>
    <w:lvl w:ilvl="0" w:tplc="1F4AA250">
      <w:start w:val="1"/>
      <w:numFmt w:val="lowerLetter"/>
      <w:lvlText w:val="%1)"/>
      <w:lvlJc w:val="left"/>
      <w:pPr>
        <w:ind w:left="940" w:hanging="361"/>
      </w:pPr>
      <w:rPr>
        <w:rFonts w:ascii="Arial" w:eastAsia="Arial" w:hAnsi="Arial" w:hint="default"/>
        <w:b/>
        <w:bCs/>
        <w:sz w:val="24"/>
        <w:szCs w:val="24"/>
      </w:rPr>
    </w:lvl>
    <w:lvl w:ilvl="1" w:tplc="79A2975E">
      <w:start w:val="1"/>
      <w:numFmt w:val="bullet"/>
      <w:lvlText w:val="•"/>
      <w:lvlJc w:val="left"/>
      <w:pPr>
        <w:ind w:left="1776" w:hanging="361"/>
      </w:pPr>
      <w:rPr>
        <w:rFonts w:hint="default"/>
      </w:rPr>
    </w:lvl>
    <w:lvl w:ilvl="2" w:tplc="818EAA74">
      <w:start w:val="1"/>
      <w:numFmt w:val="bullet"/>
      <w:lvlText w:val="•"/>
      <w:lvlJc w:val="left"/>
      <w:pPr>
        <w:ind w:left="2612" w:hanging="361"/>
      </w:pPr>
      <w:rPr>
        <w:rFonts w:hint="default"/>
      </w:rPr>
    </w:lvl>
    <w:lvl w:ilvl="3" w:tplc="A0521C7E">
      <w:start w:val="1"/>
      <w:numFmt w:val="bullet"/>
      <w:lvlText w:val="•"/>
      <w:lvlJc w:val="left"/>
      <w:pPr>
        <w:ind w:left="3448" w:hanging="361"/>
      </w:pPr>
      <w:rPr>
        <w:rFonts w:hint="default"/>
      </w:rPr>
    </w:lvl>
    <w:lvl w:ilvl="4" w:tplc="57944D22">
      <w:start w:val="1"/>
      <w:numFmt w:val="bullet"/>
      <w:lvlText w:val="•"/>
      <w:lvlJc w:val="left"/>
      <w:pPr>
        <w:ind w:left="4284" w:hanging="361"/>
      </w:pPr>
      <w:rPr>
        <w:rFonts w:hint="default"/>
      </w:rPr>
    </w:lvl>
    <w:lvl w:ilvl="5" w:tplc="A8A663DA">
      <w:start w:val="1"/>
      <w:numFmt w:val="bullet"/>
      <w:lvlText w:val="•"/>
      <w:lvlJc w:val="left"/>
      <w:pPr>
        <w:ind w:left="5120" w:hanging="361"/>
      </w:pPr>
      <w:rPr>
        <w:rFonts w:hint="default"/>
      </w:rPr>
    </w:lvl>
    <w:lvl w:ilvl="6" w:tplc="2A380E20">
      <w:start w:val="1"/>
      <w:numFmt w:val="bullet"/>
      <w:lvlText w:val="•"/>
      <w:lvlJc w:val="left"/>
      <w:pPr>
        <w:ind w:left="5956" w:hanging="361"/>
      </w:pPr>
      <w:rPr>
        <w:rFonts w:hint="default"/>
      </w:rPr>
    </w:lvl>
    <w:lvl w:ilvl="7" w:tplc="447A7F48">
      <w:start w:val="1"/>
      <w:numFmt w:val="bullet"/>
      <w:lvlText w:val="•"/>
      <w:lvlJc w:val="left"/>
      <w:pPr>
        <w:ind w:left="6792" w:hanging="361"/>
      </w:pPr>
      <w:rPr>
        <w:rFonts w:hint="default"/>
      </w:rPr>
    </w:lvl>
    <w:lvl w:ilvl="8" w:tplc="708E900A">
      <w:start w:val="1"/>
      <w:numFmt w:val="bullet"/>
      <w:lvlText w:val="•"/>
      <w:lvlJc w:val="left"/>
      <w:pPr>
        <w:ind w:left="7628" w:hanging="361"/>
      </w:pPr>
      <w:rPr>
        <w:rFonts w:hint="default"/>
      </w:rPr>
    </w:lvl>
  </w:abstractNum>
  <w:abstractNum w:abstractNumId="6" w15:restartNumberingAfterBreak="0">
    <w:nsid w:val="33E751BE"/>
    <w:multiLevelType w:val="hybridMultilevel"/>
    <w:tmpl w:val="538CB8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C4B8C"/>
    <w:multiLevelType w:val="hybridMultilevel"/>
    <w:tmpl w:val="EB1077DC"/>
    <w:lvl w:ilvl="0" w:tplc="04090003">
      <w:start w:val="1"/>
      <w:numFmt w:val="bullet"/>
      <w:lvlText w:val="o"/>
      <w:lvlJc w:val="left"/>
      <w:pPr>
        <w:ind w:left="1300" w:hanging="360"/>
      </w:pPr>
      <w:rPr>
        <w:rFonts w:ascii="Courier New" w:hAnsi="Courier New" w:cs="Courier New"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8" w15:restartNumberingAfterBreak="0">
    <w:nsid w:val="521D7195"/>
    <w:multiLevelType w:val="hybridMultilevel"/>
    <w:tmpl w:val="685635AE"/>
    <w:lvl w:ilvl="0" w:tplc="BFCEE24E">
      <w:start w:val="2133"/>
      <w:numFmt w:val="bullet"/>
      <w:lvlText w:val="-"/>
      <w:lvlJc w:val="left"/>
      <w:pPr>
        <w:ind w:left="940" w:hanging="360"/>
      </w:pPr>
      <w:rPr>
        <w:rFonts w:ascii="Arial" w:eastAsia="Arial" w:hAnsi="Arial" w:cs="Arial" w:hint="default"/>
        <w:b/>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56AA0C45"/>
    <w:multiLevelType w:val="hybridMultilevel"/>
    <w:tmpl w:val="4A168D1E"/>
    <w:lvl w:ilvl="0" w:tplc="04090003">
      <w:start w:val="1"/>
      <w:numFmt w:val="bullet"/>
      <w:lvlText w:val="o"/>
      <w:lvlJc w:val="left"/>
      <w:pPr>
        <w:ind w:left="2020" w:hanging="360"/>
      </w:pPr>
      <w:rPr>
        <w:rFonts w:ascii="Courier New" w:hAnsi="Courier New" w:cs="Courier New" w:hint="default"/>
      </w:rPr>
    </w:lvl>
    <w:lvl w:ilvl="1" w:tplc="04090003">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10" w15:restartNumberingAfterBreak="0">
    <w:nsid w:val="62977F92"/>
    <w:multiLevelType w:val="hybridMultilevel"/>
    <w:tmpl w:val="AB94B974"/>
    <w:lvl w:ilvl="0" w:tplc="429823FA">
      <w:numFmt w:val="bullet"/>
      <w:lvlText w:val="-"/>
      <w:lvlJc w:val="left"/>
      <w:pPr>
        <w:ind w:left="940" w:hanging="360"/>
      </w:pPr>
      <w:rPr>
        <w:rFonts w:ascii="Arial" w:eastAsia="Arial" w:hAnsi="Aria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7C593FDE"/>
    <w:multiLevelType w:val="hybridMultilevel"/>
    <w:tmpl w:val="10C25A04"/>
    <w:lvl w:ilvl="0" w:tplc="9732BDDC">
      <w:numFmt w:val="bullet"/>
      <w:lvlText w:val="-"/>
      <w:lvlJc w:val="left"/>
      <w:pPr>
        <w:ind w:left="940" w:hanging="360"/>
      </w:pPr>
      <w:rPr>
        <w:rFonts w:ascii="Arial" w:eastAsia="Arial" w:hAnsi="Aria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6"/>
  </w:num>
  <w:num w:numId="6">
    <w:abstractNumId w:val="0"/>
  </w:num>
  <w:num w:numId="7">
    <w:abstractNumId w:val="8"/>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0B"/>
    <w:rsid w:val="00054FC0"/>
    <w:rsid w:val="00065158"/>
    <w:rsid w:val="00087C10"/>
    <w:rsid w:val="00090B53"/>
    <w:rsid w:val="000B66FA"/>
    <w:rsid w:val="000C1850"/>
    <w:rsid w:val="000C3A3D"/>
    <w:rsid w:val="000E2048"/>
    <w:rsid w:val="001619C0"/>
    <w:rsid w:val="001704A1"/>
    <w:rsid w:val="00170952"/>
    <w:rsid w:val="001A0FC5"/>
    <w:rsid w:val="001F2EE7"/>
    <w:rsid w:val="00230C37"/>
    <w:rsid w:val="00243ED8"/>
    <w:rsid w:val="00251B57"/>
    <w:rsid w:val="003050B4"/>
    <w:rsid w:val="003808DD"/>
    <w:rsid w:val="003B7DFB"/>
    <w:rsid w:val="00405624"/>
    <w:rsid w:val="0044000B"/>
    <w:rsid w:val="004516B8"/>
    <w:rsid w:val="0050029D"/>
    <w:rsid w:val="0052140A"/>
    <w:rsid w:val="005A0511"/>
    <w:rsid w:val="005A17CB"/>
    <w:rsid w:val="005E1289"/>
    <w:rsid w:val="005F7B31"/>
    <w:rsid w:val="006320F0"/>
    <w:rsid w:val="006C4569"/>
    <w:rsid w:val="006F1EAB"/>
    <w:rsid w:val="00704C38"/>
    <w:rsid w:val="00726870"/>
    <w:rsid w:val="00742190"/>
    <w:rsid w:val="007525F8"/>
    <w:rsid w:val="00797240"/>
    <w:rsid w:val="008659D4"/>
    <w:rsid w:val="008A631F"/>
    <w:rsid w:val="008B653F"/>
    <w:rsid w:val="00906B4B"/>
    <w:rsid w:val="00910D7B"/>
    <w:rsid w:val="00926FBD"/>
    <w:rsid w:val="00933C44"/>
    <w:rsid w:val="00972377"/>
    <w:rsid w:val="00984616"/>
    <w:rsid w:val="009A1A7D"/>
    <w:rsid w:val="009B66A6"/>
    <w:rsid w:val="009E09EC"/>
    <w:rsid w:val="00A07D58"/>
    <w:rsid w:val="00A2588C"/>
    <w:rsid w:val="00AB1554"/>
    <w:rsid w:val="00B50293"/>
    <w:rsid w:val="00B551FD"/>
    <w:rsid w:val="00B77ECB"/>
    <w:rsid w:val="00B84B5F"/>
    <w:rsid w:val="00B86A9C"/>
    <w:rsid w:val="00BD6048"/>
    <w:rsid w:val="00BE1FD8"/>
    <w:rsid w:val="00BF4E86"/>
    <w:rsid w:val="00C205B3"/>
    <w:rsid w:val="00C268C7"/>
    <w:rsid w:val="00C42E32"/>
    <w:rsid w:val="00C50E58"/>
    <w:rsid w:val="00C60C8B"/>
    <w:rsid w:val="00D256FF"/>
    <w:rsid w:val="00D326A4"/>
    <w:rsid w:val="00D33C53"/>
    <w:rsid w:val="00D75094"/>
    <w:rsid w:val="00D83ED2"/>
    <w:rsid w:val="00E009D3"/>
    <w:rsid w:val="00E02B30"/>
    <w:rsid w:val="00E123EC"/>
    <w:rsid w:val="00E12965"/>
    <w:rsid w:val="00E51C2B"/>
    <w:rsid w:val="00E77B22"/>
    <w:rsid w:val="00E87FD0"/>
    <w:rsid w:val="00E902D1"/>
    <w:rsid w:val="00E96993"/>
    <w:rsid w:val="00EA4860"/>
    <w:rsid w:val="00ED7E32"/>
    <w:rsid w:val="00F720BD"/>
    <w:rsid w:val="00FC0730"/>
    <w:rsid w:val="00FD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E827"/>
  <w15:docId w15:val="{4B2A7F2A-2E02-4034-99AC-17219B03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sz w:val="32"/>
      <w:szCs w:val="32"/>
    </w:rPr>
  </w:style>
  <w:style w:type="paragraph" w:styleId="Heading2">
    <w:name w:val="heading 2"/>
    <w:basedOn w:val="Normal"/>
    <w:uiPriority w:val="1"/>
    <w:qFormat/>
    <w:pPr>
      <w:spacing w:before="120"/>
      <w:ind w:left="580" w:hanging="36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hanging="36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A9C"/>
    <w:rPr>
      <w:rFonts w:ascii="Segoe UI" w:hAnsi="Segoe UI" w:cs="Segoe UI"/>
      <w:sz w:val="18"/>
      <w:szCs w:val="18"/>
    </w:rPr>
  </w:style>
  <w:style w:type="paragraph" w:styleId="Header">
    <w:name w:val="header"/>
    <w:basedOn w:val="Normal"/>
    <w:link w:val="HeaderChar"/>
    <w:uiPriority w:val="99"/>
    <w:unhideWhenUsed/>
    <w:rsid w:val="00E77B22"/>
    <w:pPr>
      <w:tabs>
        <w:tab w:val="center" w:pos="4680"/>
        <w:tab w:val="right" w:pos="9360"/>
      </w:tabs>
    </w:pPr>
  </w:style>
  <w:style w:type="character" w:customStyle="1" w:styleId="HeaderChar">
    <w:name w:val="Header Char"/>
    <w:basedOn w:val="DefaultParagraphFont"/>
    <w:link w:val="Header"/>
    <w:uiPriority w:val="99"/>
    <w:rsid w:val="00E77B22"/>
  </w:style>
  <w:style w:type="paragraph" w:styleId="Footer">
    <w:name w:val="footer"/>
    <w:basedOn w:val="Normal"/>
    <w:link w:val="FooterChar"/>
    <w:uiPriority w:val="99"/>
    <w:unhideWhenUsed/>
    <w:rsid w:val="00E77B22"/>
    <w:pPr>
      <w:tabs>
        <w:tab w:val="center" w:pos="4680"/>
        <w:tab w:val="right" w:pos="9360"/>
      </w:tabs>
    </w:pPr>
  </w:style>
  <w:style w:type="character" w:customStyle="1" w:styleId="FooterChar">
    <w:name w:val="Footer Char"/>
    <w:basedOn w:val="DefaultParagraphFont"/>
    <w:link w:val="Footer"/>
    <w:uiPriority w:val="99"/>
    <w:rsid w:val="00E77B22"/>
  </w:style>
  <w:style w:type="character" w:styleId="Hyperlink">
    <w:name w:val="Hyperlink"/>
    <w:basedOn w:val="DefaultParagraphFont"/>
    <w:uiPriority w:val="99"/>
    <w:unhideWhenUsed/>
    <w:rsid w:val="00087C10"/>
    <w:rPr>
      <w:color w:val="0000FF" w:themeColor="hyperlink"/>
      <w:u w:val="single"/>
    </w:rPr>
  </w:style>
  <w:style w:type="character" w:styleId="FollowedHyperlink">
    <w:name w:val="FollowedHyperlink"/>
    <w:basedOn w:val="DefaultParagraphFont"/>
    <w:uiPriority w:val="99"/>
    <w:semiHidden/>
    <w:unhideWhenUsed/>
    <w:rsid w:val="00906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95F1FC93C864F85640E4C75CCC473" ma:contentTypeVersion="12" ma:contentTypeDescription="Create a new document." ma:contentTypeScope="" ma:versionID="e2cf8f0e1d185ac97447946bc7fd5c8e">
  <xsd:schema xmlns:xsd="http://www.w3.org/2001/XMLSchema" xmlns:xs="http://www.w3.org/2001/XMLSchema" xmlns:p="http://schemas.microsoft.com/office/2006/metadata/properties" xmlns:ns3="39722426-f998-4d4c-8dce-8ca305bad60a" xmlns:ns4="04008bec-59b3-418b-97b1-6003dab58e05" targetNamespace="http://schemas.microsoft.com/office/2006/metadata/properties" ma:root="true" ma:fieldsID="4b0189b170d3a168d445643f00374ce1" ns3:_="" ns4:_="">
    <xsd:import namespace="39722426-f998-4d4c-8dce-8ca305bad60a"/>
    <xsd:import namespace="04008bec-59b3-418b-97b1-6003dab58e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22426-f998-4d4c-8dce-8ca305bad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8bec-59b3-418b-97b1-6003dab58e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C58CA-9AB1-4109-957C-8476B3B84C6C}">
  <ds:schemaRefs>
    <ds:schemaRef ds:uri="39722426-f998-4d4c-8dce-8ca305bad60a"/>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04008bec-59b3-418b-97b1-6003dab58e05"/>
    <ds:schemaRef ds:uri="http://www.w3.org/XML/1998/namespace"/>
  </ds:schemaRefs>
</ds:datastoreItem>
</file>

<file path=customXml/itemProps2.xml><?xml version="1.0" encoding="utf-8"?>
<ds:datastoreItem xmlns:ds="http://schemas.openxmlformats.org/officeDocument/2006/customXml" ds:itemID="{D5C24483-2E8E-4FA6-8F1A-F96F4FA76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22426-f998-4d4c-8dce-8ca305bad60a"/>
    <ds:schemaRef ds:uri="04008bec-59b3-418b-97b1-6003dab58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E5A93-9107-4F65-80B2-A149CACD2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San Diego Miramar College</vt:lpstr>
    </vt:vector>
  </TitlesOfParts>
  <Company>SDCCD Miramar</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Miramar College</dc:title>
  <dc:creator>Duane Short</dc:creator>
  <cp:lastModifiedBy>Eli Jed Manalastas</cp:lastModifiedBy>
  <cp:revision>6</cp:revision>
  <cp:lastPrinted>2019-09-09T17:21:00Z</cp:lastPrinted>
  <dcterms:created xsi:type="dcterms:W3CDTF">2022-09-08T18:15:00Z</dcterms:created>
  <dcterms:modified xsi:type="dcterms:W3CDTF">2022-10-13T17:21:00Z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LastSaved">
    <vt:filetime>2018-10-08T00:00:00Z</vt:filetime>
  </property>
  <property fmtid="{D5CDD505-2E9C-101B-9397-08002B2CF9AE}" pid="4" name="ContentTypeId">
    <vt:lpwstr>0x01010074795F1FC93C864F85640E4C75CCC473</vt:lpwstr>
  </property>
</Properties>
</file>