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8666C" w14:textId="015C2ABB" w:rsidR="00E74185" w:rsidRPr="00795C09" w:rsidRDefault="00E74185" w:rsidP="00E74185">
      <w:pPr>
        <w:jc w:val="center"/>
        <w:outlineLvl w:val="0"/>
        <w:rPr>
          <w:rFonts w:ascii="Cambria" w:hAnsi="Cambria"/>
          <w:b/>
          <w:color w:val="008080"/>
          <w:sz w:val="28"/>
          <w:szCs w:val="28"/>
        </w:rPr>
      </w:pPr>
      <w:r w:rsidRPr="00795C09">
        <w:rPr>
          <w:noProof/>
          <w:sz w:val="28"/>
          <w:szCs w:val="28"/>
        </w:rPr>
        <w:drawing>
          <wp:anchor distT="0" distB="0" distL="114300" distR="114300" simplePos="0" relativeHeight="251658240" behindDoc="1" locked="0" layoutInCell="1" allowOverlap="1" wp14:anchorId="16150036" wp14:editId="340B227C">
            <wp:simplePos x="0" y="0"/>
            <wp:positionH relativeFrom="margin">
              <wp:posOffset>5615305</wp:posOffset>
            </wp:positionH>
            <wp:positionV relativeFrom="paragraph">
              <wp:posOffset>-405765</wp:posOffset>
            </wp:positionV>
            <wp:extent cx="1558137" cy="1558137"/>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137" cy="15581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C09">
        <w:rPr>
          <w:rFonts w:ascii="Cambria" w:hAnsi="Cambria"/>
          <w:b/>
          <w:color w:val="008080"/>
          <w:sz w:val="28"/>
          <w:szCs w:val="28"/>
        </w:rPr>
        <w:t>SAN DIEGO MIRAMAR COLLEGE</w:t>
      </w:r>
    </w:p>
    <w:p w14:paraId="76F36200" w14:textId="1681EE0A" w:rsidR="008936A3" w:rsidRPr="00795C09" w:rsidRDefault="00E74185" w:rsidP="00795C09">
      <w:pPr>
        <w:jc w:val="center"/>
        <w:outlineLvl w:val="0"/>
        <w:rPr>
          <w:rFonts w:ascii="Cambria" w:hAnsi="Cambria"/>
          <w:b/>
          <w:color w:val="008080"/>
          <w:sz w:val="28"/>
          <w:szCs w:val="28"/>
        </w:rPr>
      </w:pPr>
      <w:r w:rsidRPr="00795C09">
        <w:rPr>
          <w:rFonts w:ascii="Cambria" w:hAnsi="Cambria"/>
          <w:b/>
          <w:color w:val="008080"/>
          <w:sz w:val="28"/>
          <w:szCs w:val="28"/>
        </w:rPr>
        <w:t xml:space="preserve"> </w:t>
      </w:r>
      <w:r w:rsidR="00C83A17" w:rsidRPr="00795C09">
        <w:rPr>
          <w:rFonts w:ascii="Cambria" w:hAnsi="Cambria"/>
          <w:b/>
          <w:color w:val="008080"/>
          <w:sz w:val="28"/>
          <w:szCs w:val="28"/>
        </w:rPr>
        <w:t xml:space="preserve">CLASSIFIED SENATE MEETING </w:t>
      </w:r>
      <w:r w:rsidR="007A5E68">
        <w:rPr>
          <w:rFonts w:ascii="Cambria" w:hAnsi="Cambria"/>
          <w:b/>
          <w:color w:val="008080"/>
          <w:sz w:val="28"/>
          <w:szCs w:val="28"/>
        </w:rPr>
        <w:t>MINUTES</w:t>
      </w:r>
    </w:p>
    <w:p w14:paraId="52433123" w14:textId="77777777" w:rsidR="00795C09" w:rsidRDefault="00795C09" w:rsidP="006636EF">
      <w:pPr>
        <w:jc w:val="center"/>
        <w:outlineLvl w:val="0"/>
        <w:rPr>
          <w:rFonts w:ascii="Cambria" w:hAnsi="Cambria"/>
          <w:b/>
          <w:sz w:val="24"/>
          <w:szCs w:val="24"/>
        </w:rPr>
      </w:pPr>
    </w:p>
    <w:p w14:paraId="3452CCF0" w14:textId="3688474F" w:rsidR="00C83A17" w:rsidRPr="009114DA" w:rsidRDefault="00795C09" w:rsidP="006636EF">
      <w:pPr>
        <w:jc w:val="center"/>
        <w:outlineLvl w:val="0"/>
        <w:rPr>
          <w:rFonts w:ascii="Cambria" w:hAnsi="Cambria"/>
          <w:b/>
          <w:sz w:val="24"/>
          <w:szCs w:val="24"/>
        </w:rPr>
      </w:pPr>
      <w:r w:rsidRPr="009114DA">
        <w:rPr>
          <w:rFonts w:ascii="Cambria" w:hAnsi="Cambria"/>
          <w:b/>
          <w:noProof/>
          <w:sz w:val="24"/>
          <w:szCs w:val="24"/>
        </w:rPr>
        <mc:AlternateContent>
          <mc:Choice Requires="wps">
            <w:drawing>
              <wp:anchor distT="0" distB="0" distL="114300" distR="114300" simplePos="0" relativeHeight="251662336" behindDoc="0" locked="0" layoutInCell="1" allowOverlap="1" wp14:anchorId="249B2A9A" wp14:editId="1E16A2D6">
                <wp:simplePos x="0" y="0"/>
                <wp:positionH relativeFrom="column">
                  <wp:posOffset>4906950</wp:posOffset>
                </wp:positionH>
                <wp:positionV relativeFrom="paragraph">
                  <wp:posOffset>80645</wp:posOffset>
                </wp:positionV>
                <wp:extent cx="45085" cy="45085"/>
                <wp:effectExtent l="0" t="0" r="12065" b="12065"/>
                <wp:wrapNone/>
                <wp:docPr id="5" name="Oval 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0FE77ECC" w14:textId="4E6279D5" w:rsidR="000A7288" w:rsidRDefault="000A7288" w:rsidP="000A728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B2A9A" id="Oval 5" o:spid="_x0000_s1026" style="position:absolute;left:0;text-align:left;margin-left:386.35pt;margin-top:6.3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" fillcolor="black [3200]" strokecolor="black [1600]" strokeweight="1pt">
                <v:stroke joinstyle="miter"/>
                <v:textbox>
                  <w:txbxContent>
                    <w:p w14:paraId="0FE77ECC" w14:textId="4E6279D5" w:rsidR="000A7288" w:rsidRDefault="000A7288" w:rsidP="000A7288">
                      <w:pPr>
                        <w:jc w:val="center"/>
                      </w:pPr>
                      <w:r>
                        <w:t>0</w:t>
                      </w:r>
                    </w:p>
                  </w:txbxContent>
                </v:textbox>
              </v:oval>
            </w:pict>
          </mc:Fallback>
        </mc:AlternateContent>
      </w:r>
      <w:r w:rsidRPr="009114DA">
        <w:rPr>
          <w:rFonts w:ascii="Cambria" w:hAnsi="Cambria"/>
          <w:b/>
          <w:noProof/>
          <w:sz w:val="24"/>
          <w:szCs w:val="24"/>
        </w:rPr>
        <mc:AlternateContent>
          <mc:Choice Requires="wps">
            <w:drawing>
              <wp:anchor distT="0" distB="0" distL="114300" distR="114300" simplePos="0" relativeHeight="251660288" behindDoc="0" locked="0" layoutInCell="1" allowOverlap="1" wp14:anchorId="5F0CF0EF" wp14:editId="4625E7EA">
                <wp:simplePos x="0" y="0"/>
                <wp:positionH relativeFrom="column">
                  <wp:posOffset>3027680</wp:posOffset>
                </wp:positionH>
                <wp:positionV relativeFrom="paragraph">
                  <wp:posOffset>80645</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1FE0674" id="Oval 4" o:spid="_x0000_s1026" style="position:absolute;margin-left:238.4pt;margin-top:6.35pt;width:3.5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" fillcolor="black [3200]" strokecolor="black [1600]" strokeweight="1pt">
                <v:stroke joinstyle="miter"/>
              </v:oval>
            </w:pict>
          </mc:Fallback>
        </mc:AlternateContent>
      </w:r>
      <w:r w:rsidR="00C83A17" w:rsidRPr="009114DA">
        <w:rPr>
          <w:rFonts w:ascii="Cambria" w:hAnsi="Cambria"/>
          <w:b/>
          <w:sz w:val="24"/>
          <w:szCs w:val="24"/>
        </w:rPr>
        <w:t>T</w:t>
      </w:r>
      <w:r w:rsidR="004C5F85">
        <w:rPr>
          <w:rFonts w:ascii="Cambria" w:hAnsi="Cambria"/>
          <w:b/>
          <w:sz w:val="24"/>
          <w:szCs w:val="24"/>
        </w:rPr>
        <w:t>uesday</w:t>
      </w:r>
      <w:r w:rsidR="00C83A17" w:rsidRPr="009114DA">
        <w:rPr>
          <w:rFonts w:ascii="Cambria" w:hAnsi="Cambria"/>
          <w:b/>
          <w:sz w:val="24"/>
          <w:szCs w:val="24"/>
        </w:rPr>
        <w:t xml:space="preserve">, </w:t>
      </w:r>
      <w:r w:rsidR="00EE15E6">
        <w:rPr>
          <w:rFonts w:ascii="Cambria" w:hAnsi="Cambria"/>
          <w:b/>
          <w:sz w:val="24"/>
          <w:szCs w:val="24"/>
        </w:rPr>
        <w:t xml:space="preserve">December 7, 2021 </w:t>
      </w:r>
      <w:r w:rsidR="00FA2639">
        <w:rPr>
          <w:rFonts w:ascii="Cambria" w:hAnsi="Cambria"/>
          <w:b/>
          <w:sz w:val="24"/>
          <w:szCs w:val="24"/>
        </w:rPr>
        <w:t xml:space="preserve">• </w:t>
      </w:r>
      <w:r w:rsidR="00FA2639" w:rsidRPr="009114DA">
        <w:rPr>
          <w:rFonts w:ascii="Cambria" w:hAnsi="Cambria"/>
          <w:b/>
          <w:sz w:val="24"/>
          <w:szCs w:val="24"/>
        </w:rPr>
        <w:t>Zoom</w:t>
      </w:r>
      <w:r w:rsidR="00FA2639">
        <w:rPr>
          <w:rFonts w:ascii="Cambria" w:hAnsi="Cambria"/>
          <w:b/>
          <w:sz w:val="24"/>
          <w:szCs w:val="24"/>
        </w:rPr>
        <w:t xml:space="preserve"> </w:t>
      </w:r>
      <w:proofErr w:type="gramStart"/>
      <w:r w:rsidR="00FA2639">
        <w:rPr>
          <w:rFonts w:ascii="Cambria" w:hAnsi="Cambria"/>
          <w:b/>
          <w:sz w:val="24"/>
          <w:szCs w:val="24"/>
        </w:rPr>
        <w:t xml:space="preserve">•  </w:t>
      </w:r>
      <w:r w:rsidR="00C83A17" w:rsidRPr="009114DA">
        <w:rPr>
          <w:rFonts w:ascii="Cambria" w:hAnsi="Cambria"/>
          <w:b/>
          <w:sz w:val="24"/>
          <w:szCs w:val="24"/>
        </w:rPr>
        <w:t>11:00</w:t>
      </w:r>
      <w:proofErr w:type="gramEnd"/>
      <w:r w:rsidR="00C83A17" w:rsidRPr="009114DA">
        <w:rPr>
          <w:rFonts w:ascii="Cambria" w:hAnsi="Cambria"/>
          <w:b/>
          <w:sz w:val="24"/>
          <w:szCs w:val="24"/>
        </w:rPr>
        <w:t xml:space="preserve"> a.m. - 12:</w:t>
      </w:r>
      <w:r w:rsidR="006636EF" w:rsidRPr="009114DA">
        <w:rPr>
          <w:rFonts w:ascii="Cambria" w:hAnsi="Cambria"/>
          <w:b/>
          <w:sz w:val="24"/>
          <w:szCs w:val="24"/>
        </w:rPr>
        <w:t>0</w:t>
      </w:r>
      <w:r w:rsidR="00C83A17" w:rsidRPr="009114DA">
        <w:rPr>
          <w:rFonts w:ascii="Cambria" w:hAnsi="Cambria"/>
          <w:b/>
          <w:sz w:val="24"/>
          <w:szCs w:val="24"/>
        </w:rPr>
        <w:t xml:space="preserve">0 </w:t>
      </w:r>
      <w:r w:rsidR="00E74185" w:rsidRPr="009114DA">
        <w:rPr>
          <w:rFonts w:ascii="Cambria" w:hAnsi="Cambria"/>
          <w:b/>
          <w:sz w:val="24"/>
          <w:szCs w:val="24"/>
        </w:rPr>
        <w:t>p.m.</w:t>
      </w:r>
      <w:r w:rsidR="006636EF" w:rsidRPr="009114DA">
        <w:rPr>
          <w:rFonts w:ascii="Cambria" w:hAnsi="Cambria"/>
          <w:b/>
          <w:sz w:val="24"/>
          <w:szCs w:val="24"/>
        </w:rPr>
        <w:tab/>
      </w:r>
      <w:r w:rsidR="00E74185" w:rsidRPr="009114DA">
        <w:rPr>
          <w:rFonts w:ascii="Cambria" w:hAnsi="Cambria"/>
          <w:b/>
          <w:sz w:val="24"/>
          <w:szCs w:val="24"/>
        </w:rPr>
        <w:t xml:space="preserve"> </w:t>
      </w:r>
    </w:p>
    <w:p w14:paraId="6102CD71" w14:textId="604ACFDD" w:rsidR="00D26D87" w:rsidRPr="00685D8C" w:rsidRDefault="00D26D87" w:rsidP="00C83A17">
      <w:pPr>
        <w:outlineLvl w:val="0"/>
        <w:rPr>
          <w:rFonts w:ascii="Cambria" w:hAnsi="Cambria"/>
          <w:sz w:val="12"/>
          <w:szCs w:val="32"/>
        </w:rPr>
      </w:pPr>
    </w:p>
    <w:p w14:paraId="29E9BB35" w14:textId="77777777" w:rsidR="00E20281" w:rsidRPr="00E20281" w:rsidRDefault="00E20281" w:rsidP="00795C09">
      <w:pPr>
        <w:pStyle w:val="ListParagraph"/>
        <w:ind w:left="1080"/>
        <w:rPr>
          <w:rFonts w:ascii="Cambria" w:eastAsia="Batang" w:hAnsi="Cambria" w:cs="Arial"/>
          <w:bCs/>
          <w:sz w:val="22"/>
          <w:szCs w:val="22"/>
        </w:rPr>
      </w:pPr>
    </w:p>
    <w:p w14:paraId="02F44C2C" w14:textId="77777777" w:rsidR="00E20281" w:rsidRPr="00E20281" w:rsidRDefault="00E20281" w:rsidP="00795C09">
      <w:pPr>
        <w:pStyle w:val="ListParagraph"/>
        <w:ind w:left="1080"/>
        <w:rPr>
          <w:rFonts w:ascii="Cambria" w:eastAsia="Batang" w:hAnsi="Cambria" w:cs="Arial"/>
          <w:bCs/>
          <w:sz w:val="22"/>
          <w:szCs w:val="22"/>
        </w:rPr>
      </w:pPr>
    </w:p>
    <w:p w14:paraId="6DA3B9DB" w14:textId="3F038FA8" w:rsidR="00795C09" w:rsidRPr="00E20281" w:rsidRDefault="00FA2639" w:rsidP="00795C09">
      <w:pPr>
        <w:pStyle w:val="ListParagraph"/>
        <w:ind w:left="1080"/>
        <w:rPr>
          <w:rFonts w:ascii="Cambria" w:eastAsia="Batang" w:hAnsi="Cambria" w:cs="Arial"/>
          <w:bCs/>
          <w:sz w:val="22"/>
          <w:szCs w:val="22"/>
        </w:rPr>
      </w:pPr>
      <w:r>
        <w:rPr>
          <w:rFonts w:ascii="Cambria" w:eastAsia="Batang" w:hAnsi="Cambria" w:cs="Arial"/>
          <w:b/>
          <w:bCs/>
          <w:sz w:val="22"/>
          <w:szCs w:val="22"/>
        </w:rPr>
        <w:t>Members</w:t>
      </w:r>
      <w:r w:rsidR="00E20281" w:rsidRPr="00E20281">
        <w:rPr>
          <w:rFonts w:ascii="Cambria" w:eastAsia="Batang" w:hAnsi="Cambria" w:cs="Arial"/>
          <w:bCs/>
          <w:sz w:val="22"/>
          <w:szCs w:val="22"/>
        </w:rPr>
        <w:t xml:space="preserve">:  </w:t>
      </w:r>
      <w:r w:rsidR="00EE15E6">
        <w:rPr>
          <w:rFonts w:ascii="Cambria" w:eastAsia="Batang" w:hAnsi="Cambria" w:cs="Arial"/>
          <w:bCs/>
          <w:sz w:val="22"/>
          <w:szCs w:val="22"/>
        </w:rPr>
        <w:t xml:space="preserve">Sean Young, </w:t>
      </w:r>
      <w:r w:rsidR="00FC51A2">
        <w:rPr>
          <w:rFonts w:ascii="Cambria" w:eastAsia="Batang" w:hAnsi="Cambria" w:cs="Arial"/>
          <w:bCs/>
          <w:sz w:val="22"/>
          <w:szCs w:val="22"/>
        </w:rPr>
        <w:t>Val Sacro,</w:t>
      </w:r>
      <w:r w:rsidR="0058774F">
        <w:rPr>
          <w:rFonts w:ascii="Cambria" w:eastAsia="Batang" w:hAnsi="Cambria" w:cs="Arial"/>
          <w:bCs/>
          <w:sz w:val="22"/>
          <w:szCs w:val="22"/>
        </w:rPr>
        <w:t xml:space="preserve"> </w:t>
      </w:r>
      <w:r w:rsidR="004C5F85">
        <w:rPr>
          <w:rFonts w:ascii="Cambria" w:eastAsia="Batang" w:hAnsi="Cambria" w:cs="Arial"/>
          <w:bCs/>
          <w:sz w:val="22"/>
          <w:szCs w:val="22"/>
        </w:rPr>
        <w:t xml:space="preserve">Bill Pacheco, </w:t>
      </w:r>
      <w:r w:rsidR="00E304D1">
        <w:rPr>
          <w:rFonts w:ascii="Cambria" w:eastAsia="Batang" w:hAnsi="Cambria" w:cs="Arial"/>
          <w:bCs/>
          <w:sz w:val="22"/>
          <w:szCs w:val="22"/>
        </w:rPr>
        <w:t>Arnice Neff,</w:t>
      </w:r>
      <w:r w:rsidR="004C5F85">
        <w:rPr>
          <w:rFonts w:ascii="Cambria" w:eastAsia="Batang" w:hAnsi="Cambria" w:cs="Arial"/>
          <w:bCs/>
          <w:sz w:val="22"/>
          <w:szCs w:val="22"/>
        </w:rPr>
        <w:t xml:space="preserve"> </w:t>
      </w:r>
      <w:r w:rsidR="0058774F">
        <w:rPr>
          <w:rFonts w:ascii="Cambria" w:eastAsia="Batang" w:hAnsi="Cambria" w:cs="Arial"/>
          <w:bCs/>
          <w:sz w:val="22"/>
          <w:szCs w:val="22"/>
        </w:rPr>
        <w:t xml:space="preserve">Sharilyn Wilson, </w:t>
      </w:r>
      <w:r w:rsidR="00394FD0">
        <w:rPr>
          <w:rFonts w:ascii="Cambria" w:eastAsia="Batang" w:hAnsi="Cambria" w:cs="Arial"/>
          <w:bCs/>
          <w:sz w:val="22"/>
          <w:szCs w:val="22"/>
        </w:rPr>
        <w:t xml:space="preserve">Ryan Roper, </w:t>
      </w:r>
      <w:r w:rsidR="00E96EAD">
        <w:rPr>
          <w:rFonts w:ascii="Cambria" w:eastAsia="Batang" w:hAnsi="Cambria" w:cs="Arial"/>
          <w:bCs/>
          <w:sz w:val="22"/>
          <w:szCs w:val="22"/>
        </w:rPr>
        <w:t>Jeanette Moore</w:t>
      </w:r>
      <w:r w:rsidR="00292EC9">
        <w:rPr>
          <w:rFonts w:ascii="Cambria" w:eastAsia="Batang" w:hAnsi="Cambria" w:cs="Arial"/>
          <w:bCs/>
          <w:sz w:val="22"/>
          <w:szCs w:val="22"/>
        </w:rPr>
        <w:t xml:space="preserve">, </w:t>
      </w:r>
      <w:r w:rsidR="00394FD0">
        <w:rPr>
          <w:rFonts w:ascii="Cambria" w:eastAsia="Batang" w:hAnsi="Cambria" w:cs="Arial"/>
          <w:bCs/>
          <w:sz w:val="22"/>
          <w:szCs w:val="22"/>
        </w:rPr>
        <w:t xml:space="preserve">Jill Griggs, Lynne Campbell, </w:t>
      </w:r>
      <w:r w:rsidR="00C239EE">
        <w:rPr>
          <w:rFonts w:ascii="Cambria" w:eastAsia="Batang" w:hAnsi="Cambria" w:cs="Arial"/>
          <w:bCs/>
          <w:sz w:val="22"/>
          <w:szCs w:val="22"/>
        </w:rPr>
        <w:t>Malia Kunst</w:t>
      </w:r>
      <w:r w:rsidR="00E96EAD">
        <w:rPr>
          <w:rFonts w:ascii="Cambria" w:eastAsia="Batang" w:hAnsi="Cambria" w:cs="Arial"/>
          <w:bCs/>
          <w:sz w:val="22"/>
          <w:szCs w:val="22"/>
        </w:rPr>
        <w:t>,</w:t>
      </w:r>
      <w:r w:rsidR="00C239EE">
        <w:rPr>
          <w:rFonts w:ascii="Cambria" w:eastAsia="Batang" w:hAnsi="Cambria" w:cs="Arial"/>
          <w:bCs/>
          <w:sz w:val="22"/>
          <w:szCs w:val="22"/>
        </w:rPr>
        <w:t xml:space="preserve"> </w:t>
      </w:r>
      <w:r w:rsidR="00292EC9">
        <w:rPr>
          <w:rFonts w:ascii="Cambria" w:eastAsia="Batang" w:hAnsi="Cambria" w:cs="Arial"/>
          <w:bCs/>
          <w:sz w:val="22"/>
          <w:szCs w:val="22"/>
        </w:rPr>
        <w:t xml:space="preserve">Anna Liza, Manzo, </w:t>
      </w:r>
      <w:r w:rsidR="00E96EAD">
        <w:rPr>
          <w:rFonts w:ascii="Cambria" w:eastAsia="Batang" w:hAnsi="Cambria" w:cs="Arial"/>
          <w:bCs/>
          <w:sz w:val="22"/>
          <w:szCs w:val="22"/>
        </w:rPr>
        <w:t>Jill D La Cruz Nevarez, Rachel Halligan</w:t>
      </w:r>
      <w:r w:rsidR="00292EC9">
        <w:rPr>
          <w:rFonts w:ascii="Cambria" w:eastAsia="Batang" w:hAnsi="Cambria" w:cs="Arial"/>
          <w:bCs/>
          <w:sz w:val="22"/>
          <w:szCs w:val="22"/>
        </w:rPr>
        <w:t xml:space="preserve">, Damaris </w:t>
      </w:r>
      <w:proofErr w:type="spellStart"/>
      <w:r w:rsidR="00292EC9">
        <w:rPr>
          <w:rFonts w:ascii="Cambria" w:eastAsia="Batang" w:hAnsi="Cambria" w:cs="Arial"/>
          <w:bCs/>
          <w:sz w:val="22"/>
          <w:szCs w:val="22"/>
        </w:rPr>
        <w:t>Guarduno</w:t>
      </w:r>
      <w:proofErr w:type="spellEnd"/>
      <w:r w:rsidR="00292EC9">
        <w:rPr>
          <w:rFonts w:ascii="Cambria" w:eastAsia="Batang" w:hAnsi="Cambria" w:cs="Arial"/>
          <w:bCs/>
          <w:sz w:val="22"/>
          <w:szCs w:val="22"/>
        </w:rPr>
        <w:t>, Sara Griswold</w:t>
      </w:r>
      <w:r w:rsidR="008B53A5">
        <w:rPr>
          <w:rFonts w:ascii="Cambria" w:eastAsia="Batang" w:hAnsi="Cambria" w:cs="Arial"/>
          <w:bCs/>
          <w:sz w:val="22"/>
          <w:szCs w:val="22"/>
        </w:rPr>
        <w:t xml:space="preserve">, Sam </w:t>
      </w:r>
      <w:proofErr w:type="spellStart"/>
      <w:r w:rsidR="008B53A5">
        <w:rPr>
          <w:rFonts w:ascii="Cambria" w:eastAsia="Batang" w:hAnsi="Cambria" w:cs="Arial"/>
          <w:bCs/>
          <w:sz w:val="22"/>
          <w:szCs w:val="22"/>
        </w:rPr>
        <w:t>Shoostary</w:t>
      </w:r>
      <w:proofErr w:type="spellEnd"/>
    </w:p>
    <w:p w14:paraId="20BA217E" w14:textId="748B0745" w:rsidR="00D26D87" w:rsidRDefault="00D26D87" w:rsidP="00795C09">
      <w:pPr>
        <w:pStyle w:val="ListParagraph"/>
        <w:ind w:left="1080"/>
        <w:rPr>
          <w:rFonts w:ascii="Cambria" w:eastAsia="Batang" w:hAnsi="Cambria" w:cs="Arial"/>
          <w:bCs/>
          <w:sz w:val="22"/>
          <w:szCs w:val="22"/>
        </w:rPr>
      </w:pPr>
    </w:p>
    <w:p w14:paraId="14A2DEAD" w14:textId="2DE02CD2" w:rsidR="00FA2639" w:rsidRDefault="00FA2639" w:rsidP="00795C09">
      <w:pPr>
        <w:pStyle w:val="ListParagraph"/>
        <w:ind w:left="1080"/>
        <w:rPr>
          <w:rFonts w:ascii="Cambria" w:eastAsia="Batang" w:hAnsi="Cambria" w:cs="Arial"/>
          <w:bCs/>
          <w:sz w:val="22"/>
          <w:szCs w:val="22"/>
        </w:rPr>
      </w:pPr>
      <w:r w:rsidRPr="00FA2639">
        <w:rPr>
          <w:rFonts w:ascii="Cambria" w:eastAsia="Batang" w:hAnsi="Cambria" w:cs="Arial"/>
          <w:b/>
          <w:bCs/>
          <w:sz w:val="22"/>
          <w:szCs w:val="22"/>
        </w:rPr>
        <w:t>Vacancies:</w:t>
      </w:r>
      <w:r>
        <w:rPr>
          <w:rFonts w:ascii="Cambria" w:eastAsia="Batang" w:hAnsi="Cambria" w:cs="Arial"/>
          <w:bCs/>
          <w:sz w:val="22"/>
          <w:szCs w:val="22"/>
        </w:rPr>
        <w:t xml:space="preserve">  </w:t>
      </w:r>
      <w:r w:rsidR="00EE15E6">
        <w:rPr>
          <w:rFonts w:ascii="Cambria" w:eastAsia="Batang" w:hAnsi="Cambria" w:cs="Arial"/>
          <w:bCs/>
          <w:sz w:val="22"/>
          <w:szCs w:val="22"/>
        </w:rPr>
        <w:t>Senator Area B, Senator Area C, Senator Area D</w:t>
      </w:r>
    </w:p>
    <w:p w14:paraId="5F87B72C" w14:textId="77777777" w:rsidR="00FA2639" w:rsidRPr="00E20281" w:rsidRDefault="00FA2639" w:rsidP="00795C09">
      <w:pPr>
        <w:pStyle w:val="ListParagraph"/>
        <w:ind w:left="1080"/>
        <w:rPr>
          <w:rFonts w:ascii="Cambria" w:eastAsia="Batang" w:hAnsi="Cambria" w:cs="Arial"/>
          <w:bCs/>
          <w:sz w:val="22"/>
          <w:szCs w:val="22"/>
        </w:rPr>
      </w:pPr>
    </w:p>
    <w:p w14:paraId="711CB037" w14:textId="61440901" w:rsidR="00813107" w:rsidRPr="00E20281" w:rsidRDefault="00813107" w:rsidP="00795C09">
      <w:pPr>
        <w:pStyle w:val="ListParagraph"/>
        <w:ind w:left="1080"/>
        <w:rPr>
          <w:rFonts w:ascii="Cambria" w:eastAsia="Batang" w:hAnsi="Cambria" w:cs="Arial"/>
          <w:bCs/>
          <w:sz w:val="22"/>
          <w:szCs w:val="22"/>
        </w:rPr>
      </w:pPr>
      <w:r w:rsidRPr="00FD0B8F">
        <w:rPr>
          <w:rFonts w:ascii="Cambria" w:eastAsia="Batang" w:hAnsi="Cambria" w:cs="Arial"/>
          <w:b/>
          <w:bCs/>
          <w:sz w:val="22"/>
          <w:szCs w:val="22"/>
        </w:rPr>
        <w:t>Guests:</w:t>
      </w:r>
      <w:r w:rsidRPr="00E20281">
        <w:rPr>
          <w:rFonts w:ascii="Cambria" w:eastAsia="Batang" w:hAnsi="Cambria" w:cs="Arial"/>
          <w:bCs/>
          <w:sz w:val="22"/>
          <w:szCs w:val="22"/>
        </w:rPr>
        <w:t xml:space="preserve">  </w:t>
      </w:r>
      <w:r w:rsidR="00EE15E6">
        <w:rPr>
          <w:rFonts w:ascii="Cambria" w:eastAsia="Batang" w:hAnsi="Cambria" w:cs="Arial"/>
          <w:bCs/>
          <w:sz w:val="22"/>
          <w:szCs w:val="22"/>
        </w:rPr>
        <w:t xml:space="preserve">VP </w:t>
      </w:r>
      <w:proofErr w:type="spellStart"/>
      <w:r w:rsidR="00EE15E6">
        <w:rPr>
          <w:rFonts w:ascii="Cambria" w:eastAsia="Batang" w:hAnsi="Cambria" w:cs="Arial"/>
          <w:bCs/>
          <w:sz w:val="22"/>
          <w:szCs w:val="22"/>
        </w:rPr>
        <w:t>Odu</w:t>
      </w:r>
      <w:proofErr w:type="spellEnd"/>
      <w:r w:rsidR="00EE15E6">
        <w:rPr>
          <w:rFonts w:ascii="Cambria" w:eastAsia="Batang" w:hAnsi="Cambria" w:cs="Arial"/>
          <w:bCs/>
          <w:sz w:val="22"/>
          <w:szCs w:val="22"/>
        </w:rPr>
        <w:t xml:space="preserve">, Dean Miramontez, Patti Manley </w:t>
      </w:r>
    </w:p>
    <w:p w14:paraId="487027C1" w14:textId="77777777" w:rsidR="00813107" w:rsidRPr="00E20281" w:rsidRDefault="00813107" w:rsidP="00795C09">
      <w:pPr>
        <w:pStyle w:val="ListParagraph"/>
        <w:ind w:left="1080"/>
        <w:rPr>
          <w:rFonts w:ascii="Cambria" w:eastAsia="Batang" w:hAnsi="Cambria" w:cs="Arial"/>
          <w:bCs/>
          <w:sz w:val="22"/>
          <w:szCs w:val="22"/>
        </w:rPr>
      </w:pPr>
    </w:p>
    <w:p w14:paraId="2A5D306F" w14:textId="3F41E0FC" w:rsidR="00887ECF" w:rsidRPr="00E20281" w:rsidRDefault="00887ECF" w:rsidP="00661576">
      <w:pPr>
        <w:pStyle w:val="ListParagraph"/>
        <w:numPr>
          <w:ilvl w:val="0"/>
          <w:numId w:val="1"/>
        </w:numPr>
        <w:tabs>
          <w:tab w:val="num" w:pos="1080"/>
        </w:tabs>
        <w:rPr>
          <w:rFonts w:ascii="Cambria" w:eastAsia="Batang" w:hAnsi="Cambria" w:cs="Arial"/>
          <w:b/>
          <w:sz w:val="22"/>
          <w:szCs w:val="22"/>
          <w:u w:val="single"/>
        </w:rPr>
      </w:pPr>
      <w:r w:rsidRPr="00E20281">
        <w:rPr>
          <w:rFonts w:ascii="Cambria" w:eastAsia="Batang" w:hAnsi="Cambria" w:cs="Arial"/>
          <w:b/>
          <w:sz w:val="22"/>
          <w:szCs w:val="22"/>
          <w:u w:val="single"/>
        </w:rPr>
        <w:t xml:space="preserve">Call to Order </w:t>
      </w:r>
    </w:p>
    <w:p w14:paraId="5D60FC56" w14:textId="234FF971" w:rsidR="00E20281" w:rsidRPr="00E20281" w:rsidRDefault="00E20281" w:rsidP="00661576">
      <w:pPr>
        <w:pStyle w:val="ListParagraph"/>
        <w:numPr>
          <w:ilvl w:val="1"/>
          <w:numId w:val="1"/>
        </w:numPr>
        <w:rPr>
          <w:rFonts w:ascii="Cambria" w:eastAsia="Batang" w:hAnsi="Cambria" w:cs="Arial"/>
          <w:b/>
          <w:sz w:val="22"/>
          <w:szCs w:val="22"/>
          <w:u w:val="single"/>
        </w:rPr>
      </w:pPr>
      <w:r w:rsidRPr="00E20281">
        <w:rPr>
          <w:rFonts w:ascii="Cambria" w:eastAsia="Batang" w:hAnsi="Cambria" w:cs="Arial"/>
          <w:sz w:val="22"/>
          <w:szCs w:val="22"/>
        </w:rPr>
        <w:t xml:space="preserve">Meeting called to order at </w:t>
      </w:r>
      <w:r w:rsidR="00EE15E6">
        <w:rPr>
          <w:rFonts w:ascii="Cambria" w:eastAsia="Batang" w:hAnsi="Cambria" w:cs="Arial"/>
          <w:sz w:val="22"/>
          <w:szCs w:val="22"/>
        </w:rPr>
        <w:t>11:04am</w:t>
      </w:r>
      <w:r w:rsidR="00FA2639">
        <w:rPr>
          <w:rFonts w:ascii="Cambria" w:eastAsia="Batang" w:hAnsi="Cambria" w:cs="Arial"/>
          <w:sz w:val="22"/>
          <w:szCs w:val="22"/>
        </w:rPr>
        <w:br/>
      </w:r>
    </w:p>
    <w:p w14:paraId="66E173F6" w14:textId="0C6218C7" w:rsidR="00685D8C" w:rsidRPr="00E20281" w:rsidRDefault="00C83A17" w:rsidP="00661576">
      <w:pPr>
        <w:pStyle w:val="ListParagraph"/>
        <w:numPr>
          <w:ilvl w:val="0"/>
          <w:numId w:val="1"/>
        </w:numPr>
        <w:tabs>
          <w:tab w:val="num" w:pos="1080"/>
        </w:tabs>
        <w:rPr>
          <w:rFonts w:ascii="Cambria" w:eastAsia="Batang" w:hAnsi="Cambria" w:cs="Arial"/>
          <w:b/>
          <w:sz w:val="22"/>
          <w:szCs w:val="22"/>
          <w:u w:val="single"/>
        </w:rPr>
      </w:pPr>
      <w:r w:rsidRPr="00E20281">
        <w:rPr>
          <w:rFonts w:ascii="Cambria" w:hAnsi="Cambria" w:cs="Arial"/>
          <w:b/>
          <w:sz w:val="22"/>
          <w:szCs w:val="22"/>
          <w:u w:val="single"/>
        </w:rPr>
        <w:t>Approval of the Agenda</w:t>
      </w:r>
      <w:r w:rsidR="003D58DC" w:rsidRPr="00E20281">
        <w:rPr>
          <w:rFonts w:ascii="Cambria" w:hAnsi="Cambria"/>
          <w:sz w:val="22"/>
          <w:szCs w:val="22"/>
        </w:rPr>
        <w:t>-</w:t>
      </w:r>
    </w:p>
    <w:p w14:paraId="1CDA58C1" w14:textId="140A1F61" w:rsidR="00685D8C" w:rsidRPr="00A165D7" w:rsidRDefault="00A165D7" w:rsidP="00A165D7">
      <w:pPr>
        <w:pStyle w:val="ListParagraph"/>
        <w:numPr>
          <w:ilvl w:val="1"/>
          <w:numId w:val="1"/>
        </w:numPr>
        <w:rPr>
          <w:rFonts w:ascii="Cambria" w:eastAsia="Batang" w:hAnsi="Cambria" w:cs="Arial"/>
          <w:b/>
          <w:sz w:val="22"/>
          <w:szCs w:val="22"/>
          <w:u w:val="single"/>
        </w:rPr>
      </w:pPr>
      <w:r>
        <w:rPr>
          <w:rFonts w:ascii="Cambria" w:eastAsia="Batang" w:hAnsi="Cambria" w:cs="Arial"/>
          <w:sz w:val="22"/>
          <w:szCs w:val="22"/>
          <w:u w:val="single"/>
        </w:rPr>
        <w:t>[Agenda was not voted on]</w:t>
      </w:r>
    </w:p>
    <w:p w14:paraId="6DAC7873" w14:textId="77777777" w:rsidR="00A165D7" w:rsidRPr="00E20281" w:rsidRDefault="00A165D7" w:rsidP="00A165D7">
      <w:pPr>
        <w:pStyle w:val="ListParagraph"/>
        <w:ind w:left="1440"/>
        <w:rPr>
          <w:rFonts w:ascii="Cambria" w:eastAsia="Batang" w:hAnsi="Cambria" w:cs="Arial"/>
          <w:b/>
          <w:sz w:val="22"/>
          <w:szCs w:val="22"/>
          <w:u w:val="single"/>
        </w:rPr>
      </w:pPr>
    </w:p>
    <w:p w14:paraId="735A9773" w14:textId="7CF1E4BF" w:rsidR="00685D8C" w:rsidRPr="00E20281" w:rsidRDefault="00C83A17" w:rsidP="00661576">
      <w:pPr>
        <w:pStyle w:val="ListParagraph"/>
        <w:numPr>
          <w:ilvl w:val="0"/>
          <w:numId w:val="1"/>
        </w:numPr>
        <w:tabs>
          <w:tab w:val="num" w:pos="1080"/>
        </w:tabs>
        <w:rPr>
          <w:rFonts w:ascii="Cambria" w:eastAsia="Batang" w:hAnsi="Cambria" w:cs="Arial"/>
          <w:b/>
          <w:sz w:val="22"/>
          <w:szCs w:val="22"/>
          <w:u w:val="single"/>
        </w:rPr>
      </w:pPr>
      <w:r w:rsidRPr="00E20281">
        <w:rPr>
          <w:rFonts w:ascii="Cambria" w:hAnsi="Cambria" w:cs="Arial"/>
          <w:b/>
          <w:sz w:val="22"/>
          <w:szCs w:val="22"/>
          <w:u w:val="single"/>
        </w:rPr>
        <w:t>Approval of Previous Minutes</w:t>
      </w:r>
    </w:p>
    <w:p w14:paraId="1BB313FC" w14:textId="4819B5F9" w:rsidR="00867A2E" w:rsidRPr="00867A2E" w:rsidRDefault="00A165D7" w:rsidP="00867A2E">
      <w:pPr>
        <w:pStyle w:val="ListParagraph"/>
        <w:numPr>
          <w:ilvl w:val="1"/>
          <w:numId w:val="2"/>
        </w:numPr>
        <w:rPr>
          <w:rFonts w:ascii="Cambria" w:hAnsi="Cambria" w:cs="Arial"/>
          <w:b/>
          <w:u w:val="single"/>
        </w:rPr>
      </w:pPr>
      <w:r>
        <w:rPr>
          <w:rFonts w:ascii="Cambria" w:hAnsi="Cambria" w:cs="Arial"/>
          <w:bCs/>
          <w:sz w:val="22"/>
          <w:szCs w:val="22"/>
        </w:rPr>
        <w:t>President</w:t>
      </w:r>
      <w:r w:rsidR="002B68B9">
        <w:rPr>
          <w:rFonts w:ascii="Cambria" w:hAnsi="Cambria" w:cs="Arial"/>
          <w:bCs/>
          <w:sz w:val="22"/>
          <w:szCs w:val="22"/>
        </w:rPr>
        <w:t>/Secretary</w:t>
      </w:r>
      <w:r>
        <w:rPr>
          <w:rFonts w:ascii="Cambria" w:hAnsi="Cambria" w:cs="Arial"/>
          <w:bCs/>
          <w:sz w:val="22"/>
          <w:szCs w:val="22"/>
        </w:rPr>
        <w:t xml:space="preserve"> unable to pull up meeting minutes due to technical issues.  </w:t>
      </w:r>
    </w:p>
    <w:p w14:paraId="455B0B97" w14:textId="77777777" w:rsidR="00867A2E" w:rsidRPr="00586FAF" w:rsidRDefault="00867A2E" w:rsidP="00867A2E">
      <w:pPr>
        <w:pStyle w:val="ListParagraph"/>
        <w:ind w:left="1440"/>
        <w:rPr>
          <w:rFonts w:ascii="Cambria" w:hAnsi="Cambria" w:cs="Arial"/>
          <w:b/>
          <w:u w:val="single"/>
        </w:rPr>
      </w:pPr>
    </w:p>
    <w:p w14:paraId="49B3F127" w14:textId="64AD153F" w:rsidR="00586FAF" w:rsidRDefault="00586FAF" w:rsidP="00661576">
      <w:pPr>
        <w:pStyle w:val="ListParagraph"/>
        <w:numPr>
          <w:ilvl w:val="0"/>
          <w:numId w:val="1"/>
        </w:numPr>
        <w:rPr>
          <w:rFonts w:ascii="Cambria" w:hAnsi="Cambria" w:cs="Arial"/>
          <w:b/>
          <w:sz w:val="22"/>
          <w:szCs w:val="22"/>
          <w:u w:val="single"/>
        </w:rPr>
      </w:pPr>
      <w:r>
        <w:rPr>
          <w:rFonts w:ascii="Cambria" w:hAnsi="Cambria" w:cs="Arial"/>
          <w:b/>
          <w:sz w:val="22"/>
          <w:szCs w:val="22"/>
          <w:u w:val="single"/>
        </w:rPr>
        <w:t>Committee Reports/Other</w:t>
      </w:r>
    </w:p>
    <w:p w14:paraId="5F14EB46" w14:textId="348443D7" w:rsidR="00586FAF" w:rsidRDefault="00586FAF" w:rsidP="00661576">
      <w:pPr>
        <w:pStyle w:val="ListParagraph"/>
        <w:numPr>
          <w:ilvl w:val="1"/>
          <w:numId w:val="1"/>
        </w:numPr>
        <w:rPr>
          <w:rFonts w:ascii="Cambria" w:hAnsi="Cambria" w:cs="Arial"/>
          <w:b/>
          <w:sz w:val="22"/>
          <w:szCs w:val="22"/>
          <w:u w:val="single"/>
        </w:rPr>
      </w:pPr>
      <w:r>
        <w:rPr>
          <w:rFonts w:ascii="Cambria" w:hAnsi="Cambria" w:cs="Arial"/>
          <w:sz w:val="22"/>
          <w:szCs w:val="22"/>
        </w:rPr>
        <w:t>None</w:t>
      </w:r>
      <w:r>
        <w:rPr>
          <w:rFonts w:ascii="Cambria" w:hAnsi="Cambria" w:cs="Arial"/>
          <w:sz w:val="22"/>
          <w:szCs w:val="22"/>
        </w:rPr>
        <w:br/>
      </w:r>
    </w:p>
    <w:p w14:paraId="19733360" w14:textId="56530356" w:rsidR="00685D8C" w:rsidRPr="00E20281" w:rsidRDefault="00C83A17" w:rsidP="00661576">
      <w:pPr>
        <w:pStyle w:val="ListParagraph"/>
        <w:numPr>
          <w:ilvl w:val="0"/>
          <w:numId w:val="1"/>
        </w:numPr>
        <w:rPr>
          <w:rFonts w:ascii="Cambria" w:hAnsi="Cambria" w:cs="Arial"/>
          <w:b/>
          <w:sz w:val="22"/>
          <w:szCs w:val="22"/>
          <w:u w:val="single"/>
        </w:rPr>
      </w:pPr>
      <w:r w:rsidRPr="00E20281">
        <w:rPr>
          <w:rFonts w:ascii="Cambria" w:hAnsi="Cambria" w:cs="Arial"/>
          <w:b/>
          <w:sz w:val="22"/>
          <w:szCs w:val="22"/>
          <w:u w:val="single"/>
        </w:rPr>
        <w:t xml:space="preserve">Additional </w:t>
      </w:r>
      <w:r w:rsidR="00005312" w:rsidRPr="00E20281">
        <w:rPr>
          <w:rFonts w:ascii="Cambria" w:hAnsi="Cambria" w:cs="Arial"/>
          <w:b/>
          <w:sz w:val="22"/>
          <w:szCs w:val="22"/>
          <w:u w:val="single"/>
        </w:rPr>
        <w:t>I</w:t>
      </w:r>
      <w:r w:rsidRPr="00E20281">
        <w:rPr>
          <w:rFonts w:ascii="Cambria" w:hAnsi="Cambria" w:cs="Arial"/>
          <w:b/>
          <w:sz w:val="22"/>
          <w:szCs w:val="22"/>
          <w:u w:val="single"/>
        </w:rPr>
        <w:t>tems:</w:t>
      </w:r>
    </w:p>
    <w:p w14:paraId="2E3756A3" w14:textId="7973BD8D" w:rsidR="006C7EA1" w:rsidRPr="00E20281" w:rsidRDefault="004D6937" w:rsidP="00661576">
      <w:pPr>
        <w:pStyle w:val="ListParagraph"/>
        <w:numPr>
          <w:ilvl w:val="0"/>
          <w:numId w:val="3"/>
        </w:numPr>
        <w:rPr>
          <w:rFonts w:ascii="Cambria" w:hAnsi="Cambria" w:cs="Arial"/>
          <w:bCs/>
          <w:sz w:val="22"/>
          <w:szCs w:val="22"/>
        </w:rPr>
      </w:pPr>
      <w:r w:rsidRPr="00E20281">
        <w:rPr>
          <w:rFonts w:ascii="Cambria" w:hAnsi="Cambria" w:cs="Arial"/>
          <w:bCs/>
          <w:sz w:val="22"/>
          <w:szCs w:val="22"/>
        </w:rPr>
        <w:t>Ongoing dialogue</w:t>
      </w:r>
      <w:r w:rsidR="008F0B01" w:rsidRPr="00E20281">
        <w:rPr>
          <w:rFonts w:ascii="Cambria" w:hAnsi="Cambria" w:cs="Arial"/>
          <w:bCs/>
          <w:sz w:val="22"/>
          <w:szCs w:val="22"/>
        </w:rPr>
        <w:t>: E</w:t>
      </w:r>
      <w:r w:rsidRPr="00E20281">
        <w:rPr>
          <w:rFonts w:ascii="Cambria" w:hAnsi="Cambria" w:cs="Arial"/>
          <w:bCs/>
          <w:sz w:val="22"/>
          <w:szCs w:val="22"/>
        </w:rPr>
        <w:t>quity</w:t>
      </w:r>
      <w:r w:rsidR="00AB7990" w:rsidRPr="00E20281">
        <w:rPr>
          <w:rStyle w:val="FootnoteReference"/>
          <w:rFonts w:ascii="Cambria" w:hAnsi="Cambria" w:cs="Arial"/>
          <w:bCs/>
          <w:sz w:val="22"/>
          <w:szCs w:val="22"/>
        </w:rPr>
        <w:footnoteReference w:id="1"/>
      </w:r>
    </w:p>
    <w:p w14:paraId="3AD1757E" w14:textId="31A36E6D" w:rsidR="006C7EA1" w:rsidRPr="00E20281" w:rsidRDefault="00071DFD" w:rsidP="00661576">
      <w:pPr>
        <w:pStyle w:val="ListParagraph"/>
        <w:numPr>
          <w:ilvl w:val="1"/>
          <w:numId w:val="3"/>
        </w:numPr>
        <w:rPr>
          <w:rFonts w:ascii="Cambria" w:hAnsi="Cambria" w:cs="Arial"/>
          <w:bCs/>
          <w:sz w:val="22"/>
          <w:szCs w:val="22"/>
        </w:rPr>
      </w:pPr>
      <w:r>
        <w:rPr>
          <w:rFonts w:ascii="Cambria" w:hAnsi="Cambria" w:cs="Arial"/>
          <w:bCs/>
          <w:sz w:val="22"/>
          <w:szCs w:val="22"/>
        </w:rPr>
        <w:t>No items for discussion.</w:t>
      </w:r>
    </w:p>
    <w:p w14:paraId="0E4F575F" w14:textId="77777777" w:rsidR="00685D8C" w:rsidRPr="00E20281" w:rsidRDefault="00685D8C" w:rsidP="00D65C5B">
      <w:pPr>
        <w:rPr>
          <w:rFonts w:ascii="Cambria" w:hAnsi="Cambria" w:cs="Arial"/>
          <w:b/>
          <w:u w:val="single"/>
        </w:rPr>
      </w:pPr>
    </w:p>
    <w:p w14:paraId="137DAEBF" w14:textId="01D60F6C" w:rsidR="00C82EE4" w:rsidRPr="00E20281" w:rsidRDefault="00647EF3" w:rsidP="00661576">
      <w:pPr>
        <w:pStyle w:val="ListParagraph"/>
        <w:numPr>
          <w:ilvl w:val="0"/>
          <w:numId w:val="1"/>
        </w:numPr>
        <w:rPr>
          <w:rFonts w:ascii="Cambria" w:hAnsi="Cambria" w:cs="Arial"/>
          <w:b/>
          <w:sz w:val="22"/>
          <w:szCs w:val="22"/>
        </w:rPr>
      </w:pPr>
      <w:r>
        <w:rPr>
          <w:rFonts w:ascii="Cambria" w:hAnsi="Cambria" w:cs="Arial"/>
          <w:b/>
          <w:sz w:val="22"/>
          <w:szCs w:val="22"/>
          <w:u w:val="single"/>
        </w:rPr>
        <w:t>Old</w:t>
      </w:r>
      <w:r w:rsidR="00C83A17" w:rsidRPr="00E20281">
        <w:rPr>
          <w:rFonts w:ascii="Cambria" w:hAnsi="Cambria" w:cs="Arial"/>
          <w:b/>
          <w:sz w:val="22"/>
          <w:szCs w:val="22"/>
          <w:u w:val="single"/>
        </w:rPr>
        <w:t xml:space="preserve"> Business:</w:t>
      </w:r>
      <w:r w:rsidR="00C82EE4" w:rsidRPr="00E20281">
        <w:rPr>
          <w:rFonts w:ascii="Cambria" w:hAnsi="Cambria" w:cs="Arial"/>
          <w:b/>
          <w:sz w:val="22"/>
          <w:szCs w:val="22"/>
          <w:u w:val="single"/>
        </w:rPr>
        <w:br/>
      </w:r>
    </w:p>
    <w:tbl>
      <w:tblPr>
        <w:tblStyle w:val="TableGrid"/>
        <w:tblW w:w="0" w:type="auto"/>
        <w:tblInd w:w="1080" w:type="dxa"/>
        <w:tblLook w:val="04A0" w:firstRow="1" w:lastRow="0" w:firstColumn="1" w:lastColumn="0" w:noHBand="0" w:noVBand="1"/>
      </w:tblPr>
      <w:tblGrid>
        <w:gridCol w:w="715"/>
        <w:gridCol w:w="8995"/>
      </w:tblGrid>
      <w:tr w:rsidR="00C82EE4" w:rsidRPr="00E20281" w14:paraId="46C253D9" w14:textId="77777777" w:rsidTr="00647EF3">
        <w:tc>
          <w:tcPr>
            <w:tcW w:w="715" w:type="dxa"/>
          </w:tcPr>
          <w:p w14:paraId="2728E212" w14:textId="308A73EA" w:rsidR="00C82EE4" w:rsidRPr="00E20281" w:rsidRDefault="00C82EE4" w:rsidP="00C82EE4">
            <w:pPr>
              <w:pStyle w:val="ListParagraph"/>
              <w:ind w:left="0"/>
              <w:jc w:val="center"/>
              <w:rPr>
                <w:rFonts w:ascii="Cambria" w:hAnsi="Cambria" w:cs="Arial"/>
                <w:b/>
                <w:sz w:val="22"/>
                <w:szCs w:val="22"/>
              </w:rPr>
            </w:pPr>
            <w:r w:rsidRPr="00E20281">
              <w:rPr>
                <w:rFonts w:ascii="Cambria" w:hAnsi="Cambria" w:cs="Arial"/>
                <w:b/>
                <w:sz w:val="22"/>
                <w:szCs w:val="22"/>
              </w:rPr>
              <w:t>#</w:t>
            </w:r>
          </w:p>
        </w:tc>
        <w:tc>
          <w:tcPr>
            <w:tcW w:w="8995" w:type="dxa"/>
          </w:tcPr>
          <w:p w14:paraId="66758D80" w14:textId="5A2F9B20" w:rsidR="00C82EE4" w:rsidRPr="00E20281" w:rsidRDefault="00C82EE4" w:rsidP="00C82EE4">
            <w:pPr>
              <w:pStyle w:val="ListParagraph"/>
              <w:ind w:left="0"/>
              <w:jc w:val="center"/>
              <w:rPr>
                <w:rFonts w:ascii="Cambria" w:hAnsi="Cambria" w:cs="Arial"/>
                <w:b/>
                <w:sz w:val="22"/>
                <w:szCs w:val="22"/>
              </w:rPr>
            </w:pPr>
            <w:r w:rsidRPr="00E20281">
              <w:rPr>
                <w:rFonts w:ascii="Cambria" w:hAnsi="Cambria" w:cs="Arial"/>
                <w:b/>
                <w:sz w:val="22"/>
                <w:szCs w:val="22"/>
              </w:rPr>
              <w:t>Item</w:t>
            </w:r>
          </w:p>
        </w:tc>
      </w:tr>
      <w:tr w:rsidR="00B464C2" w:rsidRPr="00A8352A" w14:paraId="2E90B0A2" w14:textId="77777777" w:rsidTr="00647EF3">
        <w:tc>
          <w:tcPr>
            <w:tcW w:w="715" w:type="dxa"/>
          </w:tcPr>
          <w:p w14:paraId="3FC23E05" w14:textId="328D2DFD" w:rsidR="00B464C2" w:rsidRPr="00A8352A" w:rsidRDefault="00B464C2" w:rsidP="00B464C2">
            <w:pPr>
              <w:pStyle w:val="ListParagraph"/>
              <w:ind w:left="0"/>
              <w:jc w:val="center"/>
              <w:rPr>
                <w:rFonts w:ascii="Cambria" w:hAnsi="Cambria" w:cs="Arial"/>
                <w:b/>
                <w:sz w:val="22"/>
                <w:szCs w:val="22"/>
              </w:rPr>
            </w:pPr>
            <w:r w:rsidRPr="00A8352A">
              <w:rPr>
                <w:rFonts w:ascii="Cambria" w:hAnsi="Cambria" w:cs="Arial"/>
                <w:b/>
                <w:sz w:val="22"/>
                <w:szCs w:val="22"/>
              </w:rPr>
              <w:t>1</w:t>
            </w:r>
          </w:p>
        </w:tc>
        <w:tc>
          <w:tcPr>
            <w:tcW w:w="8995" w:type="dxa"/>
          </w:tcPr>
          <w:p w14:paraId="536BB0EE" w14:textId="508075F9" w:rsidR="00647EF3" w:rsidRPr="00A8352A" w:rsidRDefault="00EE15E6" w:rsidP="00EE15E6">
            <w:pPr>
              <w:rPr>
                <w:rFonts w:ascii="Cambria" w:hAnsi="Cambria"/>
              </w:rPr>
            </w:pPr>
            <w:r w:rsidRPr="00A8352A">
              <w:rPr>
                <w:rFonts w:ascii="Cambria" w:hAnsi="Cambria"/>
              </w:rPr>
              <w:t xml:space="preserve">Vote to Hold remaining Senate meeting for 2021 via Zoom – Action Item (2 </w:t>
            </w:r>
            <w:proofErr w:type="spellStart"/>
            <w:r w:rsidRPr="00A8352A">
              <w:rPr>
                <w:rFonts w:ascii="Cambria" w:hAnsi="Cambria"/>
              </w:rPr>
              <w:t>Mins</w:t>
            </w:r>
            <w:proofErr w:type="spellEnd"/>
            <w:r w:rsidRPr="00A8352A">
              <w:rPr>
                <w:rFonts w:ascii="Cambria" w:hAnsi="Cambria"/>
              </w:rPr>
              <w:t>.)</w:t>
            </w:r>
          </w:p>
          <w:p w14:paraId="6B3ABCC1" w14:textId="3663C7BF" w:rsidR="005B14E4" w:rsidRPr="00A8352A" w:rsidRDefault="005B14E4" w:rsidP="005B14E4">
            <w:pPr>
              <w:pStyle w:val="ListParagraph"/>
              <w:numPr>
                <w:ilvl w:val="0"/>
                <w:numId w:val="21"/>
              </w:numPr>
              <w:rPr>
                <w:rFonts w:ascii="Cambria" w:hAnsi="Cambria"/>
                <w:sz w:val="22"/>
                <w:szCs w:val="22"/>
              </w:rPr>
            </w:pPr>
            <w:r w:rsidRPr="00A8352A">
              <w:rPr>
                <w:rFonts w:ascii="Cambria" w:hAnsi="Cambria"/>
                <w:sz w:val="22"/>
                <w:szCs w:val="22"/>
              </w:rPr>
              <w:t>Vote</w:t>
            </w:r>
          </w:p>
          <w:p w14:paraId="348B19A5" w14:textId="67268C29" w:rsidR="00A165D7" w:rsidRPr="00A8352A" w:rsidRDefault="00A165D7" w:rsidP="00A165D7">
            <w:pPr>
              <w:pStyle w:val="ListParagraph"/>
              <w:numPr>
                <w:ilvl w:val="1"/>
                <w:numId w:val="16"/>
              </w:numPr>
              <w:rPr>
                <w:rFonts w:ascii="Cambria" w:eastAsia="Batang" w:hAnsi="Cambria" w:cs="Arial"/>
                <w:b/>
                <w:sz w:val="22"/>
                <w:szCs w:val="22"/>
                <w:u w:val="single"/>
              </w:rPr>
            </w:pPr>
            <w:r w:rsidRPr="00A8352A">
              <w:rPr>
                <w:rFonts w:ascii="Cambria" w:hAnsi="Cambria" w:cs="Arial"/>
                <w:bCs/>
                <w:sz w:val="22"/>
                <w:szCs w:val="22"/>
              </w:rPr>
              <w:t>Motion to have remaining Senate meetings for 2021 on Zoom – Jill Griggs</w:t>
            </w:r>
          </w:p>
          <w:p w14:paraId="5763A57C" w14:textId="77777777" w:rsidR="00A165D7" w:rsidRPr="00A8352A" w:rsidRDefault="00A165D7" w:rsidP="00A165D7">
            <w:pPr>
              <w:pStyle w:val="ListParagraph"/>
              <w:numPr>
                <w:ilvl w:val="1"/>
                <w:numId w:val="16"/>
              </w:numPr>
              <w:rPr>
                <w:rFonts w:ascii="Cambria" w:eastAsia="Batang" w:hAnsi="Cambria" w:cs="Arial"/>
                <w:b/>
                <w:sz w:val="22"/>
                <w:szCs w:val="22"/>
                <w:u w:val="single"/>
              </w:rPr>
            </w:pPr>
            <w:r w:rsidRPr="00A8352A">
              <w:rPr>
                <w:rFonts w:ascii="Cambria" w:hAnsi="Cambria" w:cs="Arial"/>
                <w:bCs/>
                <w:sz w:val="22"/>
                <w:szCs w:val="22"/>
              </w:rPr>
              <w:t>Seconded – Sharilyn Wilson</w:t>
            </w:r>
          </w:p>
          <w:p w14:paraId="24D05805" w14:textId="4C779DF2" w:rsidR="00A165D7" w:rsidRPr="00A8352A" w:rsidRDefault="00A165D7" w:rsidP="00A165D7">
            <w:pPr>
              <w:pStyle w:val="ListParagraph"/>
              <w:numPr>
                <w:ilvl w:val="1"/>
                <w:numId w:val="16"/>
              </w:numPr>
              <w:rPr>
                <w:rFonts w:ascii="Cambria" w:eastAsia="Batang" w:hAnsi="Cambria" w:cs="Arial"/>
                <w:b/>
                <w:sz w:val="22"/>
                <w:szCs w:val="22"/>
                <w:u w:val="single"/>
              </w:rPr>
            </w:pPr>
            <w:r w:rsidRPr="00A8352A">
              <w:rPr>
                <w:rFonts w:ascii="Cambria" w:hAnsi="Cambria" w:cs="Arial"/>
                <w:bCs/>
                <w:sz w:val="22"/>
                <w:szCs w:val="22"/>
              </w:rPr>
              <w:t>Approved by vote – 12 “Yes”, 0 “No” votes” 0 abstentions</w:t>
            </w:r>
          </w:p>
          <w:p w14:paraId="19D2298C" w14:textId="63627692" w:rsidR="00A165D7" w:rsidRPr="00A8352A" w:rsidRDefault="00A165D7" w:rsidP="00EE15E6">
            <w:pPr>
              <w:rPr>
                <w:rFonts w:ascii="Cambria" w:hAnsi="Cambria"/>
              </w:rPr>
            </w:pPr>
          </w:p>
        </w:tc>
      </w:tr>
      <w:tr w:rsidR="00EE15E6" w:rsidRPr="00A8352A" w14:paraId="468FC84F" w14:textId="77777777" w:rsidTr="00647EF3">
        <w:tc>
          <w:tcPr>
            <w:tcW w:w="715" w:type="dxa"/>
          </w:tcPr>
          <w:p w14:paraId="31806F2A" w14:textId="1504602F" w:rsidR="00EE15E6" w:rsidRPr="00A8352A" w:rsidRDefault="00EE15E6" w:rsidP="00B464C2">
            <w:pPr>
              <w:pStyle w:val="ListParagraph"/>
              <w:ind w:left="0"/>
              <w:jc w:val="center"/>
              <w:rPr>
                <w:rFonts w:ascii="Cambria" w:hAnsi="Cambria" w:cs="Arial"/>
                <w:b/>
                <w:sz w:val="22"/>
                <w:szCs w:val="22"/>
              </w:rPr>
            </w:pPr>
            <w:r w:rsidRPr="00A8352A">
              <w:rPr>
                <w:rFonts w:ascii="Cambria" w:hAnsi="Cambria" w:cs="Arial"/>
                <w:b/>
                <w:sz w:val="22"/>
                <w:szCs w:val="22"/>
              </w:rPr>
              <w:t>2</w:t>
            </w:r>
          </w:p>
        </w:tc>
        <w:tc>
          <w:tcPr>
            <w:tcW w:w="8995" w:type="dxa"/>
          </w:tcPr>
          <w:p w14:paraId="4298667C" w14:textId="2CF2AE46" w:rsidR="00EE15E6" w:rsidRPr="00A8352A" w:rsidRDefault="00EE15E6" w:rsidP="00A9010D">
            <w:pPr>
              <w:rPr>
                <w:rFonts w:ascii="Cambria" w:hAnsi="Cambria"/>
              </w:rPr>
            </w:pPr>
            <w:r w:rsidRPr="00A8352A">
              <w:rPr>
                <w:rFonts w:ascii="Cambria" w:hAnsi="Cambria"/>
              </w:rPr>
              <w:t xml:space="preserve">Vote for Meeting Modality for Spring 2022 – Action </w:t>
            </w:r>
            <w:r w:rsidR="001866CE" w:rsidRPr="00A8352A">
              <w:rPr>
                <w:rFonts w:ascii="Cambria" w:hAnsi="Cambria"/>
              </w:rPr>
              <w:t xml:space="preserve">Item (2 </w:t>
            </w:r>
            <w:proofErr w:type="spellStart"/>
            <w:r w:rsidR="001866CE" w:rsidRPr="00A8352A">
              <w:rPr>
                <w:rFonts w:ascii="Cambria" w:hAnsi="Cambria"/>
              </w:rPr>
              <w:t>Mins</w:t>
            </w:r>
            <w:proofErr w:type="spellEnd"/>
            <w:r w:rsidR="001866CE" w:rsidRPr="00A8352A">
              <w:rPr>
                <w:rFonts w:ascii="Cambria" w:hAnsi="Cambria"/>
              </w:rPr>
              <w:t>)</w:t>
            </w:r>
          </w:p>
          <w:p w14:paraId="75147CA2" w14:textId="392314A1" w:rsidR="005B14E4" w:rsidRPr="00A8352A" w:rsidRDefault="005B14E4" w:rsidP="005B14E4">
            <w:pPr>
              <w:pStyle w:val="ListParagraph"/>
              <w:numPr>
                <w:ilvl w:val="0"/>
                <w:numId w:val="22"/>
              </w:numPr>
              <w:rPr>
                <w:rFonts w:ascii="Cambria" w:hAnsi="Cambria"/>
                <w:sz w:val="22"/>
                <w:szCs w:val="22"/>
              </w:rPr>
            </w:pPr>
            <w:r w:rsidRPr="00A8352A">
              <w:rPr>
                <w:rFonts w:ascii="Cambria" w:hAnsi="Cambria"/>
                <w:sz w:val="22"/>
                <w:szCs w:val="22"/>
              </w:rPr>
              <w:t>Vote</w:t>
            </w:r>
          </w:p>
          <w:p w14:paraId="3120CCBE" w14:textId="36DC17B4" w:rsidR="00A165D7" w:rsidRPr="00A8352A" w:rsidRDefault="00A165D7" w:rsidP="00A165D7">
            <w:pPr>
              <w:pStyle w:val="ListParagraph"/>
              <w:numPr>
                <w:ilvl w:val="0"/>
                <w:numId w:val="17"/>
              </w:numPr>
              <w:rPr>
                <w:rFonts w:ascii="Cambria" w:eastAsia="Batang" w:hAnsi="Cambria" w:cs="Arial"/>
                <w:b/>
                <w:sz w:val="22"/>
                <w:szCs w:val="22"/>
                <w:u w:val="single"/>
              </w:rPr>
            </w:pPr>
            <w:r w:rsidRPr="00A8352A">
              <w:rPr>
                <w:rFonts w:ascii="Cambria" w:hAnsi="Cambria" w:cs="Arial"/>
                <w:bCs/>
                <w:sz w:val="22"/>
                <w:szCs w:val="22"/>
              </w:rPr>
              <w:t>Motion to hold Spring 2022 CS meetings in the “hybrid” format – Arnice Neff</w:t>
            </w:r>
          </w:p>
          <w:p w14:paraId="525B5B3B" w14:textId="5366B051" w:rsidR="00A165D7" w:rsidRPr="00A8352A" w:rsidRDefault="00A165D7" w:rsidP="00A165D7">
            <w:pPr>
              <w:pStyle w:val="ListParagraph"/>
              <w:numPr>
                <w:ilvl w:val="0"/>
                <w:numId w:val="17"/>
              </w:numPr>
              <w:rPr>
                <w:rFonts w:ascii="Cambria" w:eastAsia="Batang" w:hAnsi="Cambria" w:cs="Arial"/>
                <w:b/>
                <w:sz w:val="22"/>
                <w:szCs w:val="22"/>
                <w:u w:val="single"/>
              </w:rPr>
            </w:pPr>
            <w:r w:rsidRPr="00A8352A">
              <w:rPr>
                <w:rFonts w:ascii="Cambria" w:hAnsi="Cambria" w:cs="Arial"/>
                <w:bCs/>
                <w:sz w:val="22"/>
                <w:szCs w:val="22"/>
              </w:rPr>
              <w:t>Seconded – Jill Griggs</w:t>
            </w:r>
          </w:p>
          <w:p w14:paraId="15C7C7D8" w14:textId="5781DCAB" w:rsidR="00A165D7" w:rsidRPr="00A8352A" w:rsidRDefault="00A165D7" w:rsidP="00A165D7">
            <w:pPr>
              <w:pStyle w:val="ListParagraph"/>
              <w:numPr>
                <w:ilvl w:val="0"/>
                <w:numId w:val="17"/>
              </w:numPr>
              <w:rPr>
                <w:rFonts w:ascii="Cambria" w:eastAsia="Batang" w:hAnsi="Cambria" w:cs="Arial"/>
                <w:b/>
                <w:sz w:val="22"/>
                <w:szCs w:val="22"/>
                <w:u w:val="single"/>
              </w:rPr>
            </w:pPr>
            <w:r w:rsidRPr="00A8352A">
              <w:rPr>
                <w:rFonts w:ascii="Cambria" w:hAnsi="Cambria" w:cs="Arial"/>
                <w:bCs/>
                <w:sz w:val="22"/>
                <w:szCs w:val="22"/>
              </w:rPr>
              <w:t>Approved by vote – 11 “Yes”, 0 “No” votes” 0 abstentions</w:t>
            </w:r>
          </w:p>
          <w:p w14:paraId="273565D1" w14:textId="2C62C6B9" w:rsidR="00A165D7" w:rsidRPr="00A8352A" w:rsidRDefault="001866CE" w:rsidP="001866CE">
            <w:pPr>
              <w:pStyle w:val="ListParagraph"/>
              <w:numPr>
                <w:ilvl w:val="0"/>
                <w:numId w:val="18"/>
              </w:numPr>
              <w:rPr>
                <w:rFonts w:ascii="Cambria" w:hAnsi="Cambria"/>
                <w:sz w:val="22"/>
                <w:szCs w:val="22"/>
              </w:rPr>
            </w:pPr>
            <w:r w:rsidRPr="00A8352A">
              <w:rPr>
                <w:rFonts w:ascii="Cambria" w:hAnsi="Cambria"/>
                <w:sz w:val="22"/>
                <w:szCs w:val="22"/>
              </w:rPr>
              <w:t>Val Sacro requested Sean send out e-mail detailing procedure for “hybrid” format.  Sean agreed.</w:t>
            </w:r>
          </w:p>
        </w:tc>
      </w:tr>
    </w:tbl>
    <w:p w14:paraId="776FEACA" w14:textId="71C98266" w:rsidR="003A4493" w:rsidRPr="00A8352A" w:rsidRDefault="003A4493" w:rsidP="00F0463A">
      <w:pPr>
        <w:rPr>
          <w:rFonts w:ascii="Cambria" w:hAnsi="Cambria"/>
        </w:rPr>
      </w:pPr>
    </w:p>
    <w:p w14:paraId="45A35CA4" w14:textId="3B2374A0" w:rsidR="00685D8C" w:rsidRPr="00A8352A" w:rsidRDefault="00647EF3" w:rsidP="00661576">
      <w:pPr>
        <w:pStyle w:val="ListParagraph"/>
        <w:numPr>
          <w:ilvl w:val="0"/>
          <w:numId w:val="1"/>
        </w:numPr>
        <w:rPr>
          <w:rFonts w:ascii="Cambria" w:hAnsi="Cambria" w:cs="Arial"/>
          <w:b/>
          <w:sz w:val="22"/>
          <w:szCs w:val="22"/>
          <w:u w:val="single"/>
        </w:rPr>
      </w:pPr>
      <w:r w:rsidRPr="00A8352A">
        <w:rPr>
          <w:rFonts w:ascii="Cambria" w:hAnsi="Cambria" w:cs="Arial"/>
          <w:b/>
          <w:sz w:val="22"/>
          <w:szCs w:val="22"/>
          <w:u w:val="single"/>
        </w:rPr>
        <w:t>New</w:t>
      </w:r>
      <w:r w:rsidR="00C83A17" w:rsidRPr="00A8352A">
        <w:rPr>
          <w:rFonts w:ascii="Cambria" w:hAnsi="Cambria" w:cs="Arial"/>
          <w:b/>
          <w:sz w:val="22"/>
          <w:szCs w:val="22"/>
          <w:u w:val="single"/>
        </w:rPr>
        <w:t xml:space="preserve"> Business: </w:t>
      </w:r>
    </w:p>
    <w:tbl>
      <w:tblPr>
        <w:tblStyle w:val="TableGrid"/>
        <w:tblW w:w="0" w:type="auto"/>
        <w:tblInd w:w="1080" w:type="dxa"/>
        <w:tblLook w:val="04A0" w:firstRow="1" w:lastRow="0" w:firstColumn="1" w:lastColumn="0" w:noHBand="0" w:noVBand="1"/>
      </w:tblPr>
      <w:tblGrid>
        <w:gridCol w:w="715"/>
        <w:gridCol w:w="8995"/>
      </w:tblGrid>
      <w:tr w:rsidR="00396538" w:rsidRPr="00A8352A" w14:paraId="0B1B3A1E" w14:textId="77777777" w:rsidTr="000B3C30">
        <w:tc>
          <w:tcPr>
            <w:tcW w:w="715" w:type="dxa"/>
          </w:tcPr>
          <w:p w14:paraId="01F0A71E" w14:textId="77777777" w:rsidR="00396538" w:rsidRPr="00A8352A" w:rsidRDefault="00396538" w:rsidP="009227A7">
            <w:pPr>
              <w:pStyle w:val="ListParagraph"/>
              <w:ind w:left="0"/>
              <w:jc w:val="center"/>
              <w:rPr>
                <w:rFonts w:ascii="Cambria" w:hAnsi="Cambria" w:cs="Arial"/>
                <w:b/>
                <w:sz w:val="22"/>
                <w:szCs w:val="22"/>
              </w:rPr>
            </w:pPr>
            <w:r w:rsidRPr="00A8352A">
              <w:rPr>
                <w:rFonts w:ascii="Cambria" w:hAnsi="Cambria" w:cs="Arial"/>
                <w:b/>
                <w:sz w:val="22"/>
                <w:szCs w:val="22"/>
              </w:rPr>
              <w:t>1</w:t>
            </w:r>
          </w:p>
        </w:tc>
        <w:tc>
          <w:tcPr>
            <w:tcW w:w="8995" w:type="dxa"/>
          </w:tcPr>
          <w:p w14:paraId="552AC437" w14:textId="0F7D9BB0" w:rsidR="00396538" w:rsidRPr="00A8352A" w:rsidRDefault="00EE15E6" w:rsidP="009227A7">
            <w:pPr>
              <w:rPr>
                <w:rFonts w:ascii="Cambria" w:hAnsi="Cambria"/>
              </w:rPr>
            </w:pPr>
            <w:r w:rsidRPr="00A8352A">
              <w:rPr>
                <w:rFonts w:ascii="Cambria" w:hAnsi="Cambria"/>
              </w:rPr>
              <w:t xml:space="preserve">San Diego Miramar College Planning Cycle Alignment – Discussion Item (15 </w:t>
            </w:r>
            <w:proofErr w:type="spellStart"/>
            <w:r w:rsidRPr="00A8352A">
              <w:rPr>
                <w:rFonts w:ascii="Cambria" w:hAnsi="Cambria"/>
              </w:rPr>
              <w:t>mins</w:t>
            </w:r>
            <w:proofErr w:type="spellEnd"/>
            <w:r w:rsidRPr="00A8352A">
              <w:rPr>
                <w:rFonts w:ascii="Cambria" w:hAnsi="Cambria"/>
              </w:rPr>
              <w:t>)</w:t>
            </w:r>
            <w:r w:rsidR="0042504A" w:rsidRPr="00A8352A">
              <w:rPr>
                <w:rFonts w:ascii="Cambria" w:hAnsi="Cambria"/>
              </w:rPr>
              <w:t xml:space="preserve"> (Dean Miramontez)</w:t>
            </w:r>
          </w:p>
          <w:p w14:paraId="4B593606" w14:textId="77777777" w:rsidR="00EE51B6" w:rsidRPr="00EE51B6" w:rsidRDefault="0042504A" w:rsidP="00EE51B6">
            <w:pPr>
              <w:pStyle w:val="ListParagraph"/>
              <w:numPr>
                <w:ilvl w:val="0"/>
                <w:numId w:val="13"/>
              </w:numPr>
              <w:rPr>
                <w:rFonts w:ascii="Cambria" w:hAnsi="Cambria"/>
                <w:sz w:val="22"/>
                <w:szCs w:val="22"/>
              </w:rPr>
            </w:pPr>
            <w:r w:rsidRPr="00EE51B6">
              <w:rPr>
                <w:rFonts w:ascii="Cambria" w:hAnsi="Cambria" w:cs="Arial"/>
                <w:bCs/>
                <w:sz w:val="22"/>
                <w:szCs w:val="22"/>
              </w:rPr>
              <w:t xml:space="preserve">Previous Strategic Planning Cycle was </w:t>
            </w:r>
            <w:proofErr w:type="gramStart"/>
            <w:r w:rsidRPr="00EE51B6">
              <w:rPr>
                <w:rFonts w:ascii="Cambria" w:hAnsi="Cambria" w:cs="Arial"/>
                <w:bCs/>
                <w:sz w:val="22"/>
                <w:szCs w:val="22"/>
              </w:rPr>
              <w:t>Fall</w:t>
            </w:r>
            <w:proofErr w:type="gramEnd"/>
            <w:r w:rsidRPr="00EE51B6">
              <w:rPr>
                <w:rFonts w:ascii="Cambria" w:hAnsi="Cambria" w:cs="Arial"/>
                <w:bCs/>
                <w:sz w:val="22"/>
                <w:szCs w:val="22"/>
              </w:rPr>
              <w:t xml:space="preserve"> 2013 to Spring 202</w:t>
            </w:r>
            <w:r w:rsidR="006454DF" w:rsidRPr="00EE51B6">
              <w:rPr>
                <w:rFonts w:ascii="Cambria" w:hAnsi="Cambria" w:cs="Arial"/>
                <w:bCs/>
                <w:sz w:val="22"/>
                <w:szCs w:val="22"/>
              </w:rPr>
              <w:t>0</w:t>
            </w:r>
            <w:r w:rsidRPr="00EE51B6">
              <w:rPr>
                <w:rFonts w:ascii="Cambria" w:hAnsi="Cambria" w:cs="Arial"/>
                <w:bCs/>
                <w:sz w:val="22"/>
                <w:szCs w:val="22"/>
              </w:rPr>
              <w:t>; Current Strategic Planning Cycle Fall 2020- Spring 2027; next cycle Fall 2027 to Spring 2031.</w:t>
            </w:r>
            <w:r w:rsidR="006454DF" w:rsidRPr="00EE51B6">
              <w:rPr>
                <w:rFonts w:ascii="Cambria" w:hAnsi="Cambria" w:cs="Arial"/>
                <w:bCs/>
                <w:sz w:val="22"/>
                <w:szCs w:val="22"/>
              </w:rPr>
              <w:t xml:space="preserve">  </w:t>
            </w:r>
            <w:r w:rsidRPr="00EE51B6">
              <w:rPr>
                <w:rFonts w:ascii="Cambria" w:hAnsi="Cambria" w:cs="Arial"/>
                <w:bCs/>
                <w:sz w:val="22"/>
                <w:szCs w:val="22"/>
              </w:rPr>
              <w:lastRenderedPageBreak/>
              <w:t>Educational Master Plan Cycle is also a 7-year cycle (currently Fall 2021- Spring 2028).</w:t>
            </w:r>
            <w:r w:rsidR="006454DF" w:rsidRPr="00EE51B6">
              <w:rPr>
                <w:rFonts w:ascii="Cambria" w:hAnsi="Cambria" w:cs="Arial"/>
                <w:bCs/>
                <w:sz w:val="22"/>
                <w:szCs w:val="22"/>
              </w:rPr>
              <w:t xml:space="preserve">  Program Review are 3-year cycles (currently Fall 2021 – Spring 2024).  Accreditation Cycle lands between Strategic Planning Cycle.  Mission Statement Review Cycle</w:t>
            </w:r>
          </w:p>
          <w:p w14:paraId="49E1C2CF" w14:textId="1A28F9C6" w:rsidR="00EE51B6" w:rsidRDefault="00EE51B6" w:rsidP="00EE51B6">
            <w:pPr>
              <w:pStyle w:val="ListParagraph"/>
              <w:numPr>
                <w:ilvl w:val="0"/>
                <w:numId w:val="13"/>
              </w:numPr>
              <w:rPr>
                <w:rFonts w:ascii="Cambria" w:hAnsi="Cambria"/>
                <w:sz w:val="22"/>
                <w:szCs w:val="22"/>
              </w:rPr>
            </w:pPr>
            <w:r>
              <w:rPr>
                <w:rFonts w:ascii="Cambria" w:hAnsi="Cambria" w:cs="Arial"/>
                <w:bCs/>
                <w:sz w:val="22"/>
                <w:szCs w:val="22"/>
              </w:rPr>
              <w:t xml:space="preserve">Miramontez says </w:t>
            </w:r>
            <w:r w:rsidR="006454DF" w:rsidRPr="00EE51B6">
              <w:rPr>
                <w:rFonts w:ascii="Cambria" w:hAnsi="Cambria" w:cs="Arial"/>
                <w:bCs/>
                <w:sz w:val="22"/>
                <w:szCs w:val="22"/>
              </w:rPr>
              <w:t>Mission statement should align with strategic planning cycle.  There has been some misalignment with other cycles.  It recommended that when we do a mid-cycle review for strategic planning, we do a cursory review of the Mission Statement.</w:t>
            </w:r>
            <w:r w:rsidR="006454DF" w:rsidRPr="00EE51B6">
              <w:rPr>
                <w:rFonts w:ascii="Cambria" w:hAnsi="Cambria"/>
                <w:sz w:val="22"/>
                <w:szCs w:val="22"/>
              </w:rPr>
              <w:t xml:space="preserve">  This is going to College council for approval.  </w:t>
            </w:r>
          </w:p>
          <w:p w14:paraId="1508BBD9" w14:textId="0112D0D2" w:rsidR="006454DF" w:rsidRPr="00EE51B6" w:rsidRDefault="006454DF" w:rsidP="00EE51B6">
            <w:pPr>
              <w:pStyle w:val="ListParagraph"/>
              <w:numPr>
                <w:ilvl w:val="0"/>
                <w:numId w:val="13"/>
              </w:numPr>
              <w:rPr>
                <w:rFonts w:ascii="Cambria" w:hAnsi="Cambria"/>
                <w:sz w:val="22"/>
                <w:szCs w:val="22"/>
              </w:rPr>
            </w:pPr>
            <w:r w:rsidRPr="00EE51B6">
              <w:rPr>
                <w:rFonts w:ascii="Cambria" w:hAnsi="Cambria"/>
                <w:sz w:val="22"/>
                <w:szCs w:val="22"/>
              </w:rPr>
              <w:t>No questions or comments from Classified Body.  Sean will address at College Council.</w:t>
            </w:r>
          </w:p>
        </w:tc>
      </w:tr>
      <w:tr w:rsidR="00647EF3" w:rsidRPr="00A8352A" w14:paraId="4DCC8383" w14:textId="77777777" w:rsidTr="000B3C30">
        <w:tc>
          <w:tcPr>
            <w:tcW w:w="715" w:type="dxa"/>
          </w:tcPr>
          <w:p w14:paraId="57C9EFB8" w14:textId="2F89DC81" w:rsidR="00647EF3" w:rsidRPr="00A8352A" w:rsidRDefault="00647EF3" w:rsidP="009227A7">
            <w:pPr>
              <w:pStyle w:val="ListParagraph"/>
              <w:ind w:left="0"/>
              <w:jc w:val="center"/>
              <w:rPr>
                <w:rFonts w:ascii="Cambria" w:hAnsi="Cambria" w:cs="Arial"/>
                <w:b/>
                <w:sz w:val="22"/>
                <w:szCs w:val="22"/>
              </w:rPr>
            </w:pPr>
            <w:r w:rsidRPr="00A8352A">
              <w:rPr>
                <w:rFonts w:ascii="Cambria" w:hAnsi="Cambria" w:cs="Arial"/>
                <w:b/>
                <w:sz w:val="22"/>
                <w:szCs w:val="22"/>
              </w:rPr>
              <w:lastRenderedPageBreak/>
              <w:t>2</w:t>
            </w:r>
          </w:p>
        </w:tc>
        <w:tc>
          <w:tcPr>
            <w:tcW w:w="8995" w:type="dxa"/>
          </w:tcPr>
          <w:p w14:paraId="5F6ECE03" w14:textId="77777777" w:rsidR="00745513" w:rsidRPr="00EE51B6" w:rsidRDefault="00EE15E6" w:rsidP="00EE51B6">
            <w:pPr>
              <w:rPr>
                <w:rFonts w:ascii="Cambria" w:hAnsi="Cambria"/>
              </w:rPr>
            </w:pPr>
            <w:r w:rsidRPr="00EE51B6">
              <w:rPr>
                <w:rFonts w:ascii="Cambria" w:hAnsi="Cambria"/>
              </w:rPr>
              <w:t xml:space="preserve">2021 – 2024 </w:t>
            </w:r>
            <w:r w:rsidR="006454DF" w:rsidRPr="00EE51B6">
              <w:rPr>
                <w:rFonts w:ascii="Cambria" w:hAnsi="Cambria"/>
              </w:rPr>
              <w:t>College wide</w:t>
            </w:r>
            <w:r w:rsidRPr="00EE51B6">
              <w:rPr>
                <w:rFonts w:ascii="Cambria" w:hAnsi="Cambria"/>
              </w:rPr>
              <w:t xml:space="preserve"> Program Review &amp; Outcomes Assessment Plan. – Discussion Item (15 </w:t>
            </w:r>
            <w:proofErr w:type="spellStart"/>
            <w:r w:rsidRPr="00EE51B6">
              <w:rPr>
                <w:rFonts w:ascii="Cambria" w:hAnsi="Cambria"/>
              </w:rPr>
              <w:t>mins</w:t>
            </w:r>
            <w:proofErr w:type="spellEnd"/>
            <w:r w:rsidRPr="00EE51B6">
              <w:rPr>
                <w:rFonts w:ascii="Cambria" w:hAnsi="Cambria"/>
              </w:rPr>
              <w:t>.)</w:t>
            </w:r>
            <w:r w:rsidR="00D53F18" w:rsidRPr="00EE51B6">
              <w:rPr>
                <w:rFonts w:ascii="Cambria" w:hAnsi="Cambria"/>
              </w:rPr>
              <w:t xml:space="preserve"> (Patti Manley)</w:t>
            </w:r>
          </w:p>
          <w:p w14:paraId="2E665BBD" w14:textId="3D86ABFC" w:rsidR="00D53F18" w:rsidRPr="00EE51B6" w:rsidRDefault="00D53F18" w:rsidP="00EE51B6">
            <w:pPr>
              <w:pStyle w:val="ListParagraph"/>
              <w:numPr>
                <w:ilvl w:val="0"/>
                <w:numId w:val="20"/>
              </w:numPr>
              <w:rPr>
                <w:rFonts w:ascii="Cambria" w:hAnsi="Cambria"/>
              </w:rPr>
            </w:pPr>
            <w:r w:rsidRPr="00EE51B6">
              <w:rPr>
                <w:rFonts w:ascii="Cambria" w:hAnsi="Cambria"/>
              </w:rPr>
              <w:t>Goals</w:t>
            </w:r>
          </w:p>
          <w:p w14:paraId="651A42B8" w14:textId="22FA8729" w:rsidR="00D53F18" w:rsidRPr="00EE51B6" w:rsidRDefault="00D53F18" w:rsidP="00EE51B6">
            <w:pPr>
              <w:pStyle w:val="ListParagraph"/>
              <w:numPr>
                <w:ilvl w:val="1"/>
                <w:numId w:val="20"/>
              </w:numPr>
              <w:rPr>
                <w:rFonts w:ascii="Cambria" w:hAnsi="Cambria"/>
              </w:rPr>
            </w:pPr>
            <w:r w:rsidRPr="00EE51B6">
              <w:rPr>
                <w:rFonts w:ascii="Cambria" w:hAnsi="Cambria"/>
              </w:rPr>
              <w:t>Goal 1 – Increase quality on outcomes and outcomes assessment.</w:t>
            </w:r>
          </w:p>
          <w:p w14:paraId="0ED889FA" w14:textId="543B0896" w:rsidR="00D53F18" w:rsidRPr="00A8352A" w:rsidRDefault="00D53F18" w:rsidP="00D53F18">
            <w:pPr>
              <w:pStyle w:val="ListParagraph"/>
              <w:numPr>
                <w:ilvl w:val="1"/>
                <w:numId w:val="20"/>
              </w:numPr>
              <w:rPr>
                <w:rFonts w:ascii="Cambria" w:hAnsi="Cambria"/>
                <w:sz w:val="22"/>
                <w:szCs w:val="22"/>
              </w:rPr>
            </w:pPr>
            <w:r w:rsidRPr="00A8352A">
              <w:rPr>
                <w:rFonts w:ascii="Cambria" w:hAnsi="Cambria"/>
                <w:sz w:val="22"/>
                <w:szCs w:val="22"/>
              </w:rPr>
              <w:t>Goal 2 – Improve the quality of Program Review Process.</w:t>
            </w:r>
          </w:p>
          <w:p w14:paraId="500E7604" w14:textId="77777777" w:rsidR="00D53F18" w:rsidRPr="00A8352A" w:rsidRDefault="00D53F18" w:rsidP="00D53F18">
            <w:pPr>
              <w:pStyle w:val="ListParagraph"/>
              <w:numPr>
                <w:ilvl w:val="1"/>
                <w:numId w:val="20"/>
              </w:numPr>
              <w:rPr>
                <w:rFonts w:ascii="Cambria" w:hAnsi="Cambria"/>
                <w:sz w:val="22"/>
                <w:szCs w:val="22"/>
              </w:rPr>
            </w:pPr>
            <w:r w:rsidRPr="00A8352A">
              <w:rPr>
                <w:rFonts w:ascii="Cambria" w:hAnsi="Cambria"/>
                <w:sz w:val="22"/>
                <w:szCs w:val="22"/>
              </w:rPr>
              <w:t>Goal 3 – Increase support for faculty.</w:t>
            </w:r>
          </w:p>
          <w:p w14:paraId="661B29DE" w14:textId="45D8606A" w:rsidR="00D53F18" w:rsidRPr="00A8352A" w:rsidRDefault="00D53F18" w:rsidP="00D53F18">
            <w:pPr>
              <w:pStyle w:val="ListParagraph"/>
              <w:numPr>
                <w:ilvl w:val="1"/>
                <w:numId w:val="20"/>
              </w:numPr>
              <w:rPr>
                <w:rFonts w:ascii="Cambria" w:hAnsi="Cambria"/>
                <w:sz w:val="22"/>
                <w:szCs w:val="22"/>
              </w:rPr>
            </w:pPr>
            <w:r w:rsidRPr="00A8352A">
              <w:rPr>
                <w:rFonts w:ascii="Cambria" w:hAnsi="Cambria"/>
                <w:sz w:val="22"/>
                <w:szCs w:val="22"/>
              </w:rPr>
              <w:t>Goal 4 – Disaggregate Data – more based on student demographic data rather than just modality.</w:t>
            </w:r>
          </w:p>
          <w:p w14:paraId="5DEFF427" w14:textId="30D34E0E" w:rsidR="00D53F18" w:rsidRPr="00A8352A" w:rsidRDefault="00D53F18" w:rsidP="00D53F18">
            <w:pPr>
              <w:pStyle w:val="ListParagraph"/>
              <w:numPr>
                <w:ilvl w:val="1"/>
                <w:numId w:val="20"/>
              </w:numPr>
              <w:rPr>
                <w:rFonts w:ascii="Cambria" w:hAnsi="Cambria"/>
                <w:sz w:val="22"/>
                <w:szCs w:val="22"/>
              </w:rPr>
            </w:pPr>
            <w:r w:rsidRPr="00A8352A">
              <w:rPr>
                <w:rFonts w:ascii="Cambria" w:hAnsi="Cambria"/>
                <w:sz w:val="22"/>
                <w:szCs w:val="22"/>
              </w:rPr>
              <w:t>Goal 5 –</w:t>
            </w:r>
            <w:r w:rsidR="001B7431" w:rsidRPr="00A8352A">
              <w:rPr>
                <w:rFonts w:ascii="Cambria" w:hAnsi="Cambria"/>
                <w:sz w:val="22"/>
                <w:szCs w:val="22"/>
              </w:rPr>
              <w:t xml:space="preserve"> I</w:t>
            </w:r>
            <w:r w:rsidRPr="00A8352A">
              <w:rPr>
                <w:rFonts w:ascii="Cambria" w:hAnsi="Cambria"/>
                <w:sz w:val="22"/>
                <w:szCs w:val="22"/>
              </w:rPr>
              <w:t>mprove integration of Program Review and Outcome Assessment</w:t>
            </w:r>
            <w:r w:rsidR="001B7431" w:rsidRPr="00A8352A">
              <w:rPr>
                <w:rFonts w:ascii="Cambria" w:hAnsi="Cambria"/>
                <w:sz w:val="22"/>
                <w:szCs w:val="22"/>
              </w:rPr>
              <w:t xml:space="preserve"> into the College wide planning.</w:t>
            </w:r>
            <w:r w:rsidRPr="00A8352A">
              <w:rPr>
                <w:rFonts w:ascii="Cambria" w:hAnsi="Cambria"/>
                <w:sz w:val="22"/>
                <w:szCs w:val="22"/>
              </w:rPr>
              <w:t xml:space="preserve"> </w:t>
            </w:r>
          </w:p>
          <w:p w14:paraId="35663FC9" w14:textId="4488624B" w:rsidR="00597ADA" w:rsidRPr="00A8352A" w:rsidRDefault="00597ADA" w:rsidP="00D53F18">
            <w:pPr>
              <w:pStyle w:val="ListParagraph"/>
              <w:numPr>
                <w:ilvl w:val="1"/>
                <w:numId w:val="20"/>
              </w:numPr>
              <w:rPr>
                <w:rFonts w:ascii="Cambria" w:hAnsi="Cambria"/>
                <w:sz w:val="22"/>
                <w:szCs w:val="22"/>
              </w:rPr>
            </w:pPr>
            <w:r w:rsidRPr="00A8352A">
              <w:rPr>
                <w:rFonts w:ascii="Cambria" w:hAnsi="Cambria"/>
                <w:sz w:val="22"/>
                <w:szCs w:val="22"/>
              </w:rPr>
              <w:t xml:space="preserve">Goal 6 </w:t>
            </w:r>
            <w:r w:rsidR="007E4B14" w:rsidRPr="00A8352A">
              <w:rPr>
                <w:rFonts w:ascii="Cambria" w:hAnsi="Cambria"/>
                <w:sz w:val="22"/>
                <w:szCs w:val="22"/>
              </w:rPr>
              <w:t>–</w:t>
            </w:r>
            <w:r w:rsidRPr="00A8352A">
              <w:rPr>
                <w:rFonts w:ascii="Cambria" w:hAnsi="Cambria"/>
                <w:sz w:val="22"/>
                <w:szCs w:val="22"/>
              </w:rPr>
              <w:t xml:space="preserve"> </w:t>
            </w:r>
            <w:r w:rsidR="007E4B14" w:rsidRPr="00A8352A">
              <w:rPr>
                <w:rFonts w:ascii="Cambria" w:hAnsi="Cambria"/>
                <w:sz w:val="22"/>
                <w:szCs w:val="22"/>
              </w:rPr>
              <w:t xml:space="preserve">Improve connection between what a quality program </w:t>
            </w:r>
            <w:proofErr w:type="gramStart"/>
            <w:r w:rsidR="007E4B14" w:rsidRPr="00A8352A">
              <w:rPr>
                <w:rFonts w:ascii="Cambria" w:hAnsi="Cambria"/>
                <w:sz w:val="22"/>
                <w:szCs w:val="22"/>
              </w:rPr>
              <w:t>review</w:t>
            </w:r>
            <w:proofErr w:type="gramEnd"/>
            <w:r w:rsidR="007E4B14" w:rsidRPr="00A8352A">
              <w:rPr>
                <w:rFonts w:ascii="Cambria" w:hAnsi="Cambria"/>
                <w:sz w:val="22"/>
                <w:szCs w:val="22"/>
              </w:rPr>
              <w:t xml:space="preserve"> is and resource requests.</w:t>
            </w:r>
          </w:p>
          <w:p w14:paraId="3F2FB79B" w14:textId="45F45991" w:rsidR="007E4B14" w:rsidRPr="00A8352A" w:rsidRDefault="007E4B14" w:rsidP="00D53F18">
            <w:pPr>
              <w:pStyle w:val="ListParagraph"/>
              <w:numPr>
                <w:ilvl w:val="1"/>
                <w:numId w:val="20"/>
              </w:numPr>
              <w:rPr>
                <w:rFonts w:ascii="Cambria" w:hAnsi="Cambria"/>
                <w:sz w:val="22"/>
                <w:szCs w:val="22"/>
              </w:rPr>
            </w:pPr>
            <w:r w:rsidRPr="00A8352A">
              <w:rPr>
                <w:rFonts w:ascii="Cambria" w:hAnsi="Cambria"/>
                <w:sz w:val="22"/>
                <w:szCs w:val="22"/>
              </w:rPr>
              <w:t xml:space="preserve">Goal 7 – Improve communication of Program Review and SLO/SOU assessment results to internal and external constituencies.  </w:t>
            </w:r>
          </w:p>
          <w:p w14:paraId="4A1CF32E" w14:textId="1A534941" w:rsidR="007E4B14" w:rsidRPr="00A8352A" w:rsidRDefault="007E4B14" w:rsidP="00D53F18">
            <w:pPr>
              <w:pStyle w:val="ListParagraph"/>
              <w:numPr>
                <w:ilvl w:val="1"/>
                <w:numId w:val="20"/>
              </w:numPr>
              <w:rPr>
                <w:rFonts w:ascii="Cambria" w:hAnsi="Cambria"/>
                <w:sz w:val="22"/>
                <w:szCs w:val="22"/>
              </w:rPr>
            </w:pPr>
            <w:r w:rsidRPr="00A8352A">
              <w:rPr>
                <w:rFonts w:ascii="Cambria" w:hAnsi="Cambria"/>
                <w:sz w:val="22"/>
                <w:szCs w:val="22"/>
              </w:rPr>
              <w:t xml:space="preserve">Goal 8 – Improve organizational college-wide support and resources for outcomes assessment.  Includes </w:t>
            </w:r>
            <w:proofErr w:type="gramStart"/>
            <w:r w:rsidRPr="00A8352A">
              <w:rPr>
                <w:rFonts w:ascii="Cambria" w:hAnsi="Cambria"/>
                <w:sz w:val="22"/>
                <w:szCs w:val="22"/>
              </w:rPr>
              <w:t>Classified</w:t>
            </w:r>
            <w:proofErr w:type="gramEnd"/>
            <w:r w:rsidRPr="00A8352A">
              <w:rPr>
                <w:rFonts w:ascii="Cambria" w:hAnsi="Cambria"/>
                <w:sz w:val="22"/>
                <w:szCs w:val="22"/>
              </w:rPr>
              <w:t xml:space="preserve"> professionals.  </w:t>
            </w:r>
          </w:p>
          <w:p w14:paraId="2DDB9C02" w14:textId="6EB44386" w:rsidR="00597ADA" w:rsidRPr="00A8352A" w:rsidRDefault="00A45A68" w:rsidP="00597ADA">
            <w:pPr>
              <w:pStyle w:val="ListParagraph"/>
              <w:numPr>
                <w:ilvl w:val="0"/>
                <w:numId w:val="20"/>
              </w:numPr>
              <w:rPr>
                <w:rFonts w:ascii="Cambria" w:hAnsi="Cambria"/>
                <w:sz w:val="22"/>
                <w:szCs w:val="22"/>
              </w:rPr>
            </w:pPr>
            <w:r>
              <w:rPr>
                <w:rFonts w:ascii="Cambria" w:hAnsi="Cambria"/>
                <w:sz w:val="22"/>
                <w:szCs w:val="22"/>
              </w:rPr>
              <w:t>Per Patti, t</w:t>
            </w:r>
            <w:r w:rsidR="00597ADA" w:rsidRPr="00A8352A">
              <w:rPr>
                <w:rFonts w:ascii="Cambria" w:hAnsi="Cambria"/>
                <w:sz w:val="22"/>
                <w:szCs w:val="22"/>
              </w:rPr>
              <w:t xml:space="preserve">he </w:t>
            </w:r>
            <w:proofErr w:type="gramStart"/>
            <w:r w:rsidR="00597ADA" w:rsidRPr="00A8352A">
              <w:rPr>
                <w:rFonts w:ascii="Cambria" w:hAnsi="Cambria"/>
                <w:sz w:val="22"/>
                <w:szCs w:val="22"/>
              </w:rPr>
              <w:t xml:space="preserve">assessment plan has already been approved by the </w:t>
            </w:r>
            <w:r w:rsidR="001F6FF7">
              <w:rPr>
                <w:rFonts w:ascii="Cambria" w:hAnsi="Cambria"/>
                <w:sz w:val="22"/>
                <w:szCs w:val="22"/>
              </w:rPr>
              <w:t>PRIE Committee</w:t>
            </w:r>
            <w:proofErr w:type="gramEnd"/>
            <w:r w:rsidR="001F6FF7">
              <w:rPr>
                <w:rFonts w:ascii="Cambria" w:hAnsi="Cambria"/>
                <w:sz w:val="22"/>
                <w:szCs w:val="22"/>
              </w:rPr>
              <w:t>.  Per Laura Murphy, ASC under first review of document.</w:t>
            </w:r>
          </w:p>
          <w:p w14:paraId="0DAE9252" w14:textId="5F66F3DD" w:rsidR="004F51CB" w:rsidRPr="00EE51B6" w:rsidRDefault="00EE51B6" w:rsidP="00EE51B6">
            <w:pPr>
              <w:pStyle w:val="ListParagraph"/>
              <w:numPr>
                <w:ilvl w:val="0"/>
                <w:numId w:val="20"/>
              </w:numPr>
              <w:rPr>
                <w:rFonts w:ascii="Cambria" w:hAnsi="Cambria"/>
                <w:sz w:val="22"/>
                <w:szCs w:val="22"/>
              </w:rPr>
            </w:pPr>
            <w:r>
              <w:rPr>
                <w:rFonts w:ascii="Cambria" w:hAnsi="Cambria"/>
                <w:sz w:val="22"/>
                <w:szCs w:val="22"/>
              </w:rPr>
              <w:t>Asked if</w:t>
            </w:r>
            <w:r w:rsidR="004F51CB" w:rsidRPr="00A8352A">
              <w:rPr>
                <w:rFonts w:ascii="Cambria" w:hAnsi="Cambria"/>
                <w:sz w:val="22"/>
                <w:szCs w:val="22"/>
              </w:rPr>
              <w:t xml:space="preserve"> there has been any discussion of a standardization for per</w:t>
            </w:r>
            <w:r>
              <w:rPr>
                <w:rFonts w:ascii="Cambria" w:hAnsi="Cambria"/>
                <w:sz w:val="22"/>
                <w:szCs w:val="22"/>
              </w:rPr>
              <w:t xml:space="preserve">mitted </w:t>
            </w:r>
            <w:proofErr w:type="gramStart"/>
            <w:r>
              <w:rPr>
                <w:rFonts w:ascii="Cambria" w:hAnsi="Cambria"/>
                <w:sz w:val="22"/>
                <w:szCs w:val="22"/>
              </w:rPr>
              <w:t>Classified</w:t>
            </w:r>
            <w:proofErr w:type="gramEnd"/>
            <w:r>
              <w:rPr>
                <w:rFonts w:ascii="Cambria" w:hAnsi="Cambria"/>
                <w:sz w:val="22"/>
                <w:szCs w:val="22"/>
              </w:rPr>
              <w:t xml:space="preserve"> involvement; p</w:t>
            </w:r>
            <w:r w:rsidR="004F51CB" w:rsidRPr="00A8352A">
              <w:rPr>
                <w:rFonts w:ascii="Cambria" w:hAnsi="Cambria"/>
                <w:sz w:val="22"/>
                <w:szCs w:val="22"/>
              </w:rPr>
              <w:t xml:space="preserve">er Patti, there is nothing standardized yet, but there are discussions about getting Classified professionals more involved.  </w:t>
            </w:r>
            <w:r w:rsidR="004F51CB" w:rsidRPr="00EE51B6">
              <w:rPr>
                <w:rFonts w:ascii="Cambria" w:hAnsi="Cambria"/>
                <w:sz w:val="22"/>
                <w:szCs w:val="22"/>
              </w:rPr>
              <w:t xml:space="preserve">Dr. </w:t>
            </w:r>
            <w:proofErr w:type="spellStart"/>
            <w:r w:rsidR="004F51CB" w:rsidRPr="00EE51B6">
              <w:rPr>
                <w:rFonts w:ascii="Cambria" w:hAnsi="Cambria"/>
                <w:sz w:val="22"/>
                <w:szCs w:val="22"/>
              </w:rPr>
              <w:t>Odu</w:t>
            </w:r>
            <w:proofErr w:type="spellEnd"/>
            <w:r w:rsidR="004F51CB" w:rsidRPr="00EE51B6">
              <w:rPr>
                <w:rFonts w:ascii="Cambria" w:hAnsi="Cambria"/>
                <w:sz w:val="22"/>
                <w:szCs w:val="22"/>
              </w:rPr>
              <w:t xml:space="preserve"> stated that any </w:t>
            </w:r>
            <w:r w:rsidR="002B68B9" w:rsidRPr="00EE51B6">
              <w:rPr>
                <w:rFonts w:ascii="Cambria" w:hAnsi="Cambria"/>
                <w:sz w:val="22"/>
                <w:szCs w:val="22"/>
              </w:rPr>
              <w:t>Classified</w:t>
            </w:r>
            <w:r w:rsidR="004F51CB" w:rsidRPr="00EE51B6">
              <w:rPr>
                <w:rFonts w:ascii="Cambria" w:hAnsi="Cambria"/>
                <w:sz w:val="22"/>
                <w:szCs w:val="22"/>
              </w:rPr>
              <w:t xml:space="preserve"> professionals who do not feel like their input is welcomed, to let him know.  They should be part of the </w:t>
            </w:r>
            <w:r w:rsidR="005D1F29" w:rsidRPr="00EE51B6">
              <w:rPr>
                <w:rFonts w:ascii="Cambria" w:hAnsi="Cambria"/>
                <w:sz w:val="22"/>
                <w:szCs w:val="22"/>
              </w:rPr>
              <w:t xml:space="preserve">discussion. </w:t>
            </w:r>
            <w:r w:rsidR="004F51CB" w:rsidRPr="00EE51B6">
              <w:rPr>
                <w:rFonts w:ascii="Cambria" w:hAnsi="Cambria"/>
                <w:sz w:val="22"/>
                <w:szCs w:val="22"/>
              </w:rPr>
              <w:t xml:space="preserve"> </w:t>
            </w:r>
            <w:r w:rsidR="005D1F29" w:rsidRPr="00EE51B6">
              <w:rPr>
                <w:rFonts w:ascii="Cambria" w:hAnsi="Cambria"/>
                <w:sz w:val="22"/>
                <w:szCs w:val="22"/>
              </w:rPr>
              <w:t>Damaris noted the importance of having a standardized level of involvement for all Classified.</w:t>
            </w:r>
          </w:p>
          <w:p w14:paraId="78FE45E6" w14:textId="57583BFB" w:rsidR="005D1F29" w:rsidRPr="00A8352A" w:rsidRDefault="005D1F29" w:rsidP="005D1F29">
            <w:pPr>
              <w:pStyle w:val="ListParagraph"/>
              <w:numPr>
                <w:ilvl w:val="0"/>
                <w:numId w:val="20"/>
              </w:numPr>
              <w:rPr>
                <w:rFonts w:ascii="Cambria" w:hAnsi="Cambria"/>
                <w:sz w:val="22"/>
                <w:szCs w:val="22"/>
              </w:rPr>
            </w:pPr>
            <w:r w:rsidRPr="00A8352A">
              <w:rPr>
                <w:rFonts w:ascii="Cambria" w:hAnsi="Cambria"/>
                <w:sz w:val="22"/>
                <w:szCs w:val="22"/>
              </w:rPr>
              <w:t xml:space="preserve">Left as a discussion item </w:t>
            </w:r>
          </w:p>
        </w:tc>
      </w:tr>
      <w:tr w:rsidR="00647EF3" w:rsidRPr="00A8352A" w14:paraId="49258444" w14:textId="77777777" w:rsidTr="000B3C30">
        <w:tc>
          <w:tcPr>
            <w:tcW w:w="715" w:type="dxa"/>
          </w:tcPr>
          <w:p w14:paraId="20C3EDEA" w14:textId="56DD0592" w:rsidR="00647EF3" w:rsidRPr="00A8352A" w:rsidRDefault="00647EF3" w:rsidP="009227A7">
            <w:pPr>
              <w:pStyle w:val="ListParagraph"/>
              <w:ind w:left="0"/>
              <w:jc w:val="center"/>
              <w:rPr>
                <w:rFonts w:ascii="Cambria" w:hAnsi="Cambria" w:cs="Arial"/>
                <w:b/>
                <w:sz w:val="22"/>
                <w:szCs w:val="22"/>
              </w:rPr>
            </w:pPr>
            <w:r w:rsidRPr="00A8352A">
              <w:rPr>
                <w:rFonts w:ascii="Cambria" w:hAnsi="Cambria" w:cs="Arial"/>
                <w:b/>
                <w:sz w:val="22"/>
                <w:szCs w:val="22"/>
              </w:rPr>
              <w:t>3</w:t>
            </w:r>
          </w:p>
        </w:tc>
        <w:tc>
          <w:tcPr>
            <w:tcW w:w="8995" w:type="dxa"/>
          </w:tcPr>
          <w:p w14:paraId="038FBF9C" w14:textId="1837870B" w:rsidR="00647EF3" w:rsidRPr="00A8352A" w:rsidRDefault="00EE15E6" w:rsidP="009227A7">
            <w:pPr>
              <w:rPr>
                <w:rFonts w:ascii="Cambria" w:hAnsi="Cambria"/>
              </w:rPr>
            </w:pPr>
            <w:r w:rsidRPr="00A8352A">
              <w:rPr>
                <w:rFonts w:ascii="Cambria" w:hAnsi="Cambria"/>
              </w:rPr>
              <w:t xml:space="preserve">College Governance Handbook Change Request Process and Meeting Modality for Governance Committees – Action Item (15 </w:t>
            </w:r>
            <w:proofErr w:type="spellStart"/>
            <w:r w:rsidRPr="00A8352A">
              <w:rPr>
                <w:rFonts w:ascii="Cambria" w:hAnsi="Cambria"/>
              </w:rPr>
              <w:t>mins</w:t>
            </w:r>
            <w:proofErr w:type="spellEnd"/>
            <w:r w:rsidRPr="00A8352A">
              <w:rPr>
                <w:rFonts w:ascii="Cambria" w:hAnsi="Cambria"/>
              </w:rPr>
              <w:t>.)</w:t>
            </w:r>
          </w:p>
          <w:p w14:paraId="311BC6B5" w14:textId="77777777" w:rsidR="00487088" w:rsidRPr="00A8352A" w:rsidRDefault="005D1F29" w:rsidP="008B53A5">
            <w:pPr>
              <w:pStyle w:val="ListParagraph"/>
              <w:numPr>
                <w:ilvl w:val="0"/>
                <w:numId w:val="15"/>
              </w:numPr>
              <w:rPr>
                <w:rFonts w:ascii="Cambria" w:hAnsi="Cambria"/>
                <w:sz w:val="22"/>
                <w:szCs w:val="22"/>
              </w:rPr>
            </w:pPr>
            <w:r w:rsidRPr="00A8352A">
              <w:rPr>
                <w:rFonts w:ascii="Cambria" w:hAnsi="Cambria"/>
                <w:sz w:val="22"/>
                <w:szCs w:val="22"/>
              </w:rPr>
              <w:t xml:space="preserve">College Governance Change form Requested by Malia Kunst to “specify exactly which aspects of the Brown Act that participatory governance committees are expected to follow, including meeting modality options.  This would exclude the Academic Senate, Associated Student Government, and the Classified Senate and any of their subcommittees.”  </w:t>
            </w:r>
          </w:p>
          <w:p w14:paraId="03DF11BD" w14:textId="77777777" w:rsidR="005B14E4" w:rsidRPr="00A8352A" w:rsidRDefault="005B14E4" w:rsidP="008B53A5">
            <w:pPr>
              <w:pStyle w:val="ListParagraph"/>
              <w:numPr>
                <w:ilvl w:val="0"/>
                <w:numId w:val="15"/>
              </w:numPr>
              <w:rPr>
                <w:rFonts w:ascii="Cambria" w:hAnsi="Cambria"/>
                <w:sz w:val="22"/>
                <w:szCs w:val="22"/>
              </w:rPr>
            </w:pPr>
            <w:r w:rsidRPr="00A8352A">
              <w:rPr>
                <w:rFonts w:ascii="Cambria" w:hAnsi="Cambria"/>
                <w:sz w:val="22"/>
                <w:szCs w:val="22"/>
              </w:rPr>
              <w:t xml:space="preserve">Presented document “Brown Act, Key Points – San Diego Miramar College.”  Bill Pacheco asked which parts of the Brown Act </w:t>
            </w:r>
            <w:proofErr w:type="gramStart"/>
            <w:r w:rsidRPr="00A8352A">
              <w:rPr>
                <w:rFonts w:ascii="Cambria" w:hAnsi="Cambria"/>
                <w:sz w:val="22"/>
                <w:szCs w:val="22"/>
              </w:rPr>
              <w:t>were being omitted</w:t>
            </w:r>
            <w:proofErr w:type="gramEnd"/>
            <w:r w:rsidRPr="00A8352A">
              <w:rPr>
                <w:rFonts w:ascii="Cambria" w:hAnsi="Cambria"/>
                <w:sz w:val="22"/>
                <w:szCs w:val="22"/>
              </w:rPr>
              <w:t xml:space="preserve">.  Per Laura Murphy, what </w:t>
            </w:r>
            <w:proofErr w:type="gramStart"/>
            <w:r w:rsidRPr="00A8352A">
              <w:rPr>
                <w:rFonts w:ascii="Cambria" w:hAnsi="Cambria"/>
                <w:sz w:val="22"/>
                <w:szCs w:val="22"/>
              </w:rPr>
              <w:t>is being pulled out</w:t>
            </w:r>
            <w:proofErr w:type="gramEnd"/>
            <w:r w:rsidRPr="00A8352A">
              <w:rPr>
                <w:rFonts w:ascii="Cambria" w:hAnsi="Cambria"/>
                <w:sz w:val="22"/>
                <w:szCs w:val="22"/>
              </w:rPr>
              <w:t xml:space="preserve"> are the requirements for in-person, online, and hybrid that require specifically listing the locations of individuals.  Per Dr. </w:t>
            </w:r>
            <w:proofErr w:type="spellStart"/>
            <w:r w:rsidRPr="00A8352A">
              <w:rPr>
                <w:rFonts w:ascii="Cambria" w:hAnsi="Cambria"/>
                <w:sz w:val="22"/>
                <w:szCs w:val="22"/>
              </w:rPr>
              <w:t>Odu</w:t>
            </w:r>
            <w:proofErr w:type="spellEnd"/>
            <w:r w:rsidRPr="00A8352A">
              <w:rPr>
                <w:rFonts w:ascii="Cambria" w:hAnsi="Cambria"/>
                <w:sz w:val="22"/>
                <w:szCs w:val="22"/>
              </w:rPr>
              <w:t>, we are not “giving up” anything, and we are gaining the opportunity not to have our location identified as a public document – no e-mail or other information.</w:t>
            </w:r>
            <w:r w:rsidR="008B53A5" w:rsidRPr="00A8352A">
              <w:rPr>
                <w:rFonts w:ascii="Cambria" w:hAnsi="Cambria"/>
                <w:sz w:val="22"/>
                <w:szCs w:val="22"/>
              </w:rPr>
              <w:t xml:space="preserve">  </w:t>
            </w:r>
          </w:p>
          <w:p w14:paraId="38A5AEB2" w14:textId="77777777" w:rsidR="008B53A5" w:rsidRPr="00A8352A" w:rsidRDefault="008B53A5" w:rsidP="008B53A5">
            <w:pPr>
              <w:pStyle w:val="ListParagraph"/>
              <w:numPr>
                <w:ilvl w:val="0"/>
                <w:numId w:val="15"/>
              </w:numPr>
              <w:rPr>
                <w:rFonts w:ascii="Cambria" w:hAnsi="Cambria"/>
                <w:sz w:val="22"/>
                <w:szCs w:val="22"/>
              </w:rPr>
            </w:pPr>
            <w:r w:rsidRPr="00A8352A">
              <w:rPr>
                <w:rFonts w:ascii="Cambria" w:hAnsi="Cambria"/>
                <w:sz w:val="22"/>
                <w:szCs w:val="22"/>
              </w:rPr>
              <w:t>Vote</w:t>
            </w:r>
          </w:p>
          <w:p w14:paraId="4FDC0599" w14:textId="4C843AD3" w:rsidR="008B53A5" w:rsidRPr="00A8352A" w:rsidRDefault="008B53A5" w:rsidP="008B53A5">
            <w:pPr>
              <w:pStyle w:val="ListParagraph"/>
              <w:numPr>
                <w:ilvl w:val="1"/>
                <w:numId w:val="15"/>
              </w:numPr>
              <w:rPr>
                <w:rFonts w:ascii="Cambria" w:hAnsi="Cambria"/>
                <w:sz w:val="22"/>
                <w:szCs w:val="22"/>
              </w:rPr>
            </w:pPr>
            <w:r w:rsidRPr="00A8352A">
              <w:rPr>
                <w:rFonts w:ascii="Cambria" w:hAnsi="Cambria"/>
                <w:sz w:val="22"/>
                <w:szCs w:val="22"/>
              </w:rPr>
              <w:t>Motion to approve – Sam Shooshtary</w:t>
            </w:r>
          </w:p>
          <w:p w14:paraId="2DD21203" w14:textId="77777777" w:rsidR="008B53A5" w:rsidRPr="00A8352A" w:rsidRDefault="008B53A5" w:rsidP="008B53A5">
            <w:pPr>
              <w:pStyle w:val="ListParagraph"/>
              <w:numPr>
                <w:ilvl w:val="1"/>
                <w:numId w:val="15"/>
              </w:numPr>
              <w:rPr>
                <w:rFonts w:ascii="Cambria" w:hAnsi="Cambria"/>
                <w:sz w:val="22"/>
                <w:szCs w:val="22"/>
              </w:rPr>
            </w:pPr>
            <w:r w:rsidRPr="00A8352A">
              <w:rPr>
                <w:rFonts w:ascii="Cambria" w:hAnsi="Cambria"/>
                <w:sz w:val="22"/>
                <w:szCs w:val="22"/>
              </w:rPr>
              <w:t>Seconded – Sandra seconded</w:t>
            </w:r>
          </w:p>
          <w:p w14:paraId="3C7DC772" w14:textId="52021846" w:rsidR="008B53A5" w:rsidRPr="00A8352A" w:rsidRDefault="008B53A5" w:rsidP="008B53A5">
            <w:pPr>
              <w:pStyle w:val="ListParagraph"/>
              <w:numPr>
                <w:ilvl w:val="1"/>
                <w:numId w:val="15"/>
              </w:numPr>
              <w:rPr>
                <w:rFonts w:ascii="Cambria" w:eastAsia="Batang" w:hAnsi="Cambria" w:cs="Arial"/>
                <w:b/>
                <w:sz w:val="22"/>
                <w:szCs w:val="22"/>
                <w:u w:val="single"/>
              </w:rPr>
            </w:pPr>
            <w:r w:rsidRPr="00A8352A">
              <w:rPr>
                <w:rFonts w:ascii="Cambria" w:hAnsi="Cambria" w:cs="Arial"/>
                <w:bCs/>
                <w:sz w:val="22"/>
                <w:szCs w:val="22"/>
              </w:rPr>
              <w:t>Approved by vote – 9 “Yes”, 1 “No” vote” 0 abstentions</w:t>
            </w:r>
          </w:p>
          <w:p w14:paraId="178AF6AA" w14:textId="702746BF" w:rsidR="008B53A5" w:rsidRPr="00A8352A" w:rsidRDefault="008B53A5" w:rsidP="005A710F">
            <w:pPr>
              <w:pStyle w:val="ListParagraph"/>
              <w:ind w:left="1440"/>
              <w:rPr>
                <w:rFonts w:ascii="Cambria" w:hAnsi="Cambria"/>
                <w:sz w:val="22"/>
                <w:szCs w:val="22"/>
              </w:rPr>
            </w:pPr>
          </w:p>
        </w:tc>
      </w:tr>
    </w:tbl>
    <w:p w14:paraId="0160F842" w14:textId="3102E963" w:rsidR="00C83A17" w:rsidRDefault="00C83A17" w:rsidP="00F0463A">
      <w:pPr>
        <w:rPr>
          <w:rFonts w:ascii="Cambria" w:hAnsi="Cambria" w:cs="Arial"/>
          <w:b/>
        </w:rPr>
      </w:pPr>
    </w:p>
    <w:p w14:paraId="57C0473E" w14:textId="0679EBEB" w:rsidR="00EE51B6" w:rsidRDefault="00EE51B6" w:rsidP="00F0463A">
      <w:pPr>
        <w:rPr>
          <w:rFonts w:ascii="Cambria" w:hAnsi="Cambria" w:cs="Arial"/>
          <w:b/>
        </w:rPr>
      </w:pPr>
    </w:p>
    <w:p w14:paraId="0E5C5A69" w14:textId="77777777" w:rsidR="00EE51B6" w:rsidRPr="00A8352A" w:rsidRDefault="00EE51B6" w:rsidP="00F0463A">
      <w:pPr>
        <w:rPr>
          <w:rFonts w:ascii="Cambria" w:hAnsi="Cambria" w:cs="Arial"/>
          <w:b/>
        </w:rPr>
      </w:pPr>
      <w:bookmarkStart w:id="0" w:name="_GoBack"/>
      <w:bookmarkEnd w:id="0"/>
    </w:p>
    <w:p w14:paraId="7012CB9A" w14:textId="1C2A6C05" w:rsidR="00DC443B" w:rsidRPr="00A8352A" w:rsidRDefault="00C83A17" w:rsidP="00661576">
      <w:pPr>
        <w:pStyle w:val="ListParagraph"/>
        <w:numPr>
          <w:ilvl w:val="0"/>
          <w:numId w:val="1"/>
        </w:numPr>
        <w:tabs>
          <w:tab w:val="left" w:pos="1440"/>
          <w:tab w:val="left" w:pos="2880"/>
        </w:tabs>
        <w:rPr>
          <w:rFonts w:ascii="Cambria" w:hAnsi="Cambria" w:cs="Arial"/>
          <w:b/>
          <w:sz w:val="22"/>
          <w:szCs w:val="22"/>
          <w:u w:val="single"/>
        </w:rPr>
      </w:pPr>
      <w:r w:rsidRPr="00A8352A">
        <w:rPr>
          <w:rFonts w:ascii="Cambria" w:hAnsi="Cambria" w:cs="Arial"/>
          <w:b/>
          <w:sz w:val="22"/>
          <w:szCs w:val="22"/>
          <w:u w:val="single"/>
        </w:rPr>
        <w:lastRenderedPageBreak/>
        <w:t>Announcements</w:t>
      </w:r>
      <w:r w:rsidR="001643B0" w:rsidRPr="00A8352A">
        <w:rPr>
          <w:rFonts w:ascii="Cambria" w:hAnsi="Cambria" w:cs="Arial"/>
          <w:b/>
          <w:sz w:val="22"/>
          <w:szCs w:val="22"/>
          <w:u w:val="single"/>
        </w:rPr>
        <w:t>:</w:t>
      </w:r>
    </w:p>
    <w:tbl>
      <w:tblPr>
        <w:tblStyle w:val="TableGrid"/>
        <w:tblW w:w="0" w:type="auto"/>
        <w:tblInd w:w="1080" w:type="dxa"/>
        <w:tblLook w:val="04A0" w:firstRow="1" w:lastRow="0" w:firstColumn="1" w:lastColumn="0" w:noHBand="0" w:noVBand="1"/>
      </w:tblPr>
      <w:tblGrid>
        <w:gridCol w:w="715"/>
        <w:gridCol w:w="8995"/>
      </w:tblGrid>
      <w:tr w:rsidR="00F0463A" w:rsidRPr="00A8352A" w14:paraId="6DB6F8FA" w14:textId="77777777" w:rsidTr="00CF18B8">
        <w:tc>
          <w:tcPr>
            <w:tcW w:w="715" w:type="dxa"/>
          </w:tcPr>
          <w:p w14:paraId="2090E077" w14:textId="05776F6C" w:rsidR="00F0463A" w:rsidRPr="00A8352A" w:rsidRDefault="00F0463A" w:rsidP="00CF18B8">
            <w:pPr>
              <w:pStyle w:val="ListParagraph"/>
              <w:ind w:left="0"/>
              <w:jc w:val="center"/>
              <w:rPr>
                <w:rFonts w:ascii="Cambria" w:hAnsi="Cambria" w:cs="Arial"/>
                <w:b/>
                <w:sz w:val="22"/>
                <w:szCs w:val="22"/>
              </w:rPr>
            </w:pPr>
            <w:r w:rsidRPr="00A8352A">
              <w:rPr>
                <w:rFonts w:ascii="Cambria" w:hAnsi="Cambria" w:cs="Arial"/>
                <w:b/>
                <w:sz w:val="22"/>
                <w:szCs w:val="22"/>
              </w:rPr>
              <w:t>1</w:t>
            </w:r>
          </w:p>
        </w:tc>
        <w:tc>
          <w:tcPr>
            <w:tcW w:w="8995" w:type="dxa"/>
          </w:tcPr>
          <w:p w14:paraId="46816971" w14:textId="64317F30" w:rsidR="00DC41E6" w:rsidRPr="00A8352A" w:rsidRDefault="00981405" w:rsidP="00EF6E28">
            <w:pPr>
              <w:rPr>
                <w:rFonts w:ascii="Cambria" w:hAnsi="Cambria"/>
              </w:rPr>
            </w:pPr>
            <w:r w:rsidRPr="00A8352A">
              <w:rPr>
                <w:rFonts w:ascii="Cambria" w:hAnsi="Cambria"/>
              </w:rPr>
              <w:t xml:space="preserve">Sean </w:t>
            </w:r>
            <w:r w:rsidR="00EE51B6">
              <w:rPr>
                <w:rFonts w:ascii="Cambria" w:hAnsi="Cambria"/>
              </w:rPr>
              <w:t xml:space="preserve">Young </w:t>
            </w:r>
            <w:r w:rsidRPr="00A8352A">
              <w:rPr>
                <w:rFonts w:ascii="Cambria" w:hAnsi="Cambria"/>
              </w:rPr>
              <w:t xml:space="preserve">- </w:t>
            </w:r>
            <w:r w:rsidR="005A710F" w:rsidRPr="00A8352A">
              <w:rPr>
                <w:rFonts w:ascii="Cambria" w:hAnsi="Cambria"/>
              </w:rPr>
              <w:t>Tentative schedule for the Spring Semester (Dates) – February 1</w:t>
            </w:r>
            <w:r w:rsidR="005A710F" w:rsidRPr="00A8352A">
              <w:rPr>
                <w:rFonts w:ascii="Cambria" w:hAnsi="Cambria"/>
                <w:vertAlign w:val="superscript"/>
              </w:rPr>
              <w:t>st</w:t>
            </w:r>
            <w:r w:rsidR="005A710F" w:rsidRPr="00A8352A">
              <w:rPr>
                <w:rFonts w:ascii="Cambria" w:hAnsi="Cambria"/>
              </w:rPr>
              <w:t>, February 15</w:t>
            </w:r>
            <w:r w:rsidR="005A710F" w:rsidRPr="00A8352A">
              <w:rPr>
                <w:rFonts w:ascii="Cambria" w:hAnsi="Cambria"/>
                <w:vertAlign w:val="superscript"/>
              </w:rPr>
              <w:t>th</w:t>
            </w:r>
            <w:r w:rsidR="005A710F" w:rsidRPr="00A8352A">
              <w:rPr>
                <w:rFonts w:ascii="Cambria" w:hAnsi="Cambria"/>
              </w:rPr>
              <w:t>, March 1</w:t>
            </w:r>
            <w:r w:rsidR="005A710F" w:rsidRPr="00A8352A">
              <w:rPr>
                <w:rFonts w:ascii="Cambria" w:hAnsi="Cambria"/>
                <w:vertAlign w:val="superscript"/>
              </w:rPr>
              <w:t>st</w:t>
            </w:r>
            <w:r w:rsidR="005A710F" w:rsidRPr="00A8352A">
              <w:rPr>
                <w:rFonts w:ascii="Cambria" w:hAnsi="Cambria"/>
              </w:rPr>
              <w:t>, March 15</w:t>
            </w:r>
            <w:r w:rsidR="005A710F" w:rsidRPr="00A8352A">
              <w:rPr>
                <w:rFonts w:ascii="Cambria" w:hAnsi="Cambria"/>
                <w:vertAlign w:val="superscript"/>
              </w:rPr>
              <w:t>th</w:t>
            </w:r>
            <w:r w:rsidR="005A710F" w:rsidRPr="00A8352A">
              <w:rPr>
                <w:rFonts w:ascii="Cambria" w:hAnsi="Cambria"/>
              </w:rPr>
              <w:t>, April 5</w:t>
            </w:r>
            <w:r w:rsidR="005A710F" w:rsidRPr="00A8352A">
              <w:rPr>
                <w:rFonts w:ascii="Cambria" w:hAnsi="Cambria"/>
                <w:vertAlign w:val="superscript"/>
              </w:rPr>
              <w:t>th</w:t>
            </w:r>
            <w:r w:rsidR="005A710F" w:rsidRPr="00A8352A">
              <w:rPr>
                <w:rFonts w:ascii="Cambria" w:hAnsi="Cambria"/>
              </w:rPr>
              <w:t>, April 19</w:t>
            </w:r>
            <w:r w:rsidR="005A710F" w:rsidRPr="00A8352A">
              <w:rPr>
                <w:rFonts w:ascii="Cambria" w:hAnsi="Cambria"/>
                <w:vertAlign w:val="superscript"/>
              </w:rPr>
              <w:t>th</w:t>
            </w:r>
            <w:r w:rsidR="005A710F" w:rsidRPr="00A8352A">
              <w:rPr>
                <w:rFonts w:ascii="Cambria" w:hAnsi="Cambria"/>
              </w:rPr>
              <w:t>, May 3</w:t>
            </w:r>
            <w:r w:rsidR="005A710F" w:rsidRPr="00A8352A">
              <w:rPr>
                <w:rFonts w:ascii="Cambria" w:hAnsi="Cambria"/>
                <w:vertAlign w:val="superscript"/>
              </w:rPr>
              <w:t>rd</w:t>
            </w:r>
            <w:r w:rsidR="005A710F" w:rsidRPr="00A8352A">
              <w:rPr>
                <w:rFonts w:ascii="Cambria" w:hAnsi="Cambria"/>
              </w:rPr>
              <w:t>, May 17</w:t>
            </w:r>
            <w:r w:rsidR="005A710F" w:rsidRPr="00A8352A">
              <w:rPr>
                <w:rFonts w:ascii="Cambria" w:hAnsi="Cambria"/>
                <w:vertAlign w:val="superscript"/>
              </w:rPr>
              <w:t>th</w:t>
            </w:r>
            <w:r w:rsidR="00EF6E28" w:rsidRPr="00A8352A">
              <w:rPr>
                <w:rFonts w:ascii="Cambria" w:hAnsi="Cambria"/>
                <w:vertAlign w:val="superscript"/>
              </w:rPr>
              <w:t xml:space="preserve"> </w:t>
            </w:r>
            <w:r w:rsidR="005A710F" w:rsidRPr="00A8352A">
              <w:rPr>
                <w:rFonts w:ascii="Cambria" w:hAnsi="Cambria"/>
              </w:rPr>
              <w:t>.</w:t>
            </w:r>
            <w:r w:rsidR="00EF6E28" w:rsidRPr="00A8352A">
              <w:rPr>
                <w:rFonts w:ascii="Cambria" w:hAnsi="Cambria"/>
              </w:rPr>
              <w:t xml:space="preserve">  We can also meet in June if necessary.</w:t>
            </w:r>
            <w:r w:rsidR="005A710F" w:rsidRPr="00A8352A">
              <w:rPr>
                <w:rFonts w:ascii="Cambria" w:hAnsi="Cambria"/>
              </w:rPr>
              <w:t xml:space="preserve">  Cannot be voted on </w:t>
            </w:r>
            <w:proofErr w:type="gramStart"/>
            <w:r w:rsidR="00EF6E28" w:rsidRPr="00A8352A">
              <w:rPr>
                <w:rFonts w:ascii="Cambria" w:hAnsi="Cambria"/>
              </w:rPr>
              <w:t>today</w:t>
            </w:r>
            <w:proofErr w:type="gramEnd"/>
            <w:r w:rsidR="005A710F" w:rsidRPr="00A8352A">
              <w:rPr>
                <w:rFonts w:ascii="Cambria" w:hAnsi="Cambria"/>
              </w:rPr>
              <w:t xml:space="preserve"> as it was not mailed out in time.</w:t>
            </w:r>
          </w:p>
        </w:tc>
      </w:tr>
      <w:tr w:rsidR="00C71A12" w:rsidRPr="00A8352A" w14:paraId="27E7BF3C" w14:textId="77777777" w:rsidTr="00CF18B8">
        <w:tc>
          <w:tcPr>
            <w:tcW w:w="715" w:type="dxa"/>
          </w:tcPr>
          <w:p w14:paraId="0C824CB7" w14:textId="2E0F3C3A" w:rsidR="00C71A12" w:rsidRPr="00A8352A" w:rsidRDefault="005C7AFE" w:rsidP="00CF18B8">
            <w:pPr>
              <w:pStyle w:val="ListParagraph"/>
              <w:ind w:left="0"/>
              <w:jc w:val="center"/>
              <w:rPr>
                <w:rFonts w:ascii="Cambria" w:hAnsi="Cambria" w:cs="Arial"/>
                <w:b/>
                <w:sz w:val="22"/>
                <w:szCs w:val="22"/>
              </w:rPr>
            </w:pPr>
            <w:r w:rsidRPr="00A8352A">
              <w:rPr>
                <w:rFonts w:ascii="Cambria" w:hAnsi="Cambria" w:cs="Arial"/>
                <w:b/>
                <w:sz w:val="22"/>
                <w:szCs w:val="22"/>
              </w:rPr>
              <w:t>2</w:t>
            </w:r>
          </w:p>
        </w:tc>
        <w:tc>
          <w:tcPr>
            <w:tcW w:w="8995" w:type="dxa"/>
          </w:tcPr>
          <w:p w14:paraId="6D05AE54" w14:textId="60F26CCF" w:rsidR="00DC41E6" w:rsidRPr="00A8352A" w:rsidRDefault="005C7AFE" w:rsidP="00647EF3">
            <w:pPr>
              <w:rPr>
                <w:rFonts w:ascii="Cambria" w:hAnsi="Cambria"/>
              </w:rPr>
            </w:pPr>
            <w:r w:rsidRPr="00A8352A">
              <w:rPr>
                <w:rFonts w:ascii="Cambria" w:hAnsi="Cambria"/>
              </w:rPr>
              <w:t>Bill Pacheco – we have multi</w:t>
            </w:r>
            <w:r w:rsidR="000B3C30" w:rsidRPr="00A8352A">
              <w:rPr>
                <w:rFonts w:ascii="Cambria" w:hAnsi="Cambria"/>
              </w:rPr>
              <w:t xml:space="preserve">ple sets of minutes to approve.  </w:t>
            </w:r>
          </w:p>
          <w:p w14:paraId="2BBD836B" w14:textId="77777777" w:rsidR="000B3C30" w:rsidRPr="00A8352A" w:rsidRDefault="000B3C30" w:rsidP="000B3C30">
            <w:pPr>
              <w:rPr>
                <w:rFonts w:ascii="Cambria" w:hAnsi="Cambria"/>
              </w:rPr>
            </w:pPr>
            <w:r w:rsidRPr="00A8352A">
              <w:rPr>
                <w:rFonts w:ascii="Cambria" w:hAnsi="Cambria"/>
              </w:rPr>
              <w:t>Motion to table minutes (out of time)</w:t>
            </w:r>
          </w:p>
          <w:p w14:paraId="20676EEC" w14:textId="77777777" w:rsidR="000B3C30" w:rsidRPr="00A8352A" w:rsidRDefault="000B3C30" w:rsidP="000B3C30">
            <w:pPr>
              <w:rPr>
                <w:rFonts w:ascii="Cambria" w:hAnsi="Cambria"/>
              </w:rPr>
            </w:pPr>
            <w:r w:rsidRPr="00A8352A">
              <w:rPr>
                <w:rFonts w:ascii="Cambria" w:hAnsi="Cambria"/>
              </w:rPr>
              <w:t>1.</w:t>
            </w:r>
            <w:r w:rsidRPr="00A8352A">
              <w:rPr>
                <w:rFonts w:ascii="Cambria" w:hAnsi="Cambria"/>
              </w:rPr>
              <w:tab/>
              <w:t>Motion to table – Bill Pacheco</w:t>
            </w:r>
          </w:p>
          <w:p w14:paraId="3B171F6A" w14:textId="77777777" w:rsidR="000B3C30" w:rsidRPr="00A8352A" w:rsidRDefault="000B3C30" w:rsidP="000B3C30">
            <w:pPr>
              <w:rPr>
                <w:rFonts w:ascii="Cambria" w:hAnsi="Cambria"/>
              </w:rPr>
            </w:pPr>
            <w:r w:rsidRPr="00A8352A">
              <w:rPr>
                <w:rFonts w:ascii="Cambria" w:hAnsi="Cambria"/>
              </w:rPr>
              <w:t>2.</w:t>
            </w:r>
            <w:r w:rsidRPr="00A8352A">
              <w:rPr>
                <w:rFonts w:ascii="Cambria" w:hAnsi="Cambria"/>
              </w:rPr>
              <w:tab/>
              <w:t>Seconded – Val Sacro</w:t>
            </w:r>
          </w:p>
          <w:p w14:paraId="27A3E9B7" w14:textId="011CEA85" w:rsidR="000B3C30" w:rsidRPr="00A8352A" w:rsidRDefault="000B3C30" w:rsidP="000B3C30">
            <w:pPr>
              <w:rPr>
                <w:rFonts w:ascii="Cambria" w:hAnsi="Cambria"/>
              </w:rPr>
            </w:pPr>
            <w:r w:rsidRPr="00A8352A">
              <w:rPr>
                <w:rFonts w:ascii="Cambria" w:hAnsi="Cambria"/>
              </w:rPr>
              <w:t>3.</w:t>
            </w:r>
            <w:r w:rsidRPr="00A8352A">
              <w:rPr>
                <w:rFonts w:ascii="Cambria" w:hAnsi="Cambria"/>
              </w:rPr>
              <w:tab/>
              <w:t>Approved by vote – 12 “Yes”, 0 “No” votes” 0 abstentions</w:t>
            </w:r>
          </w:p>
          <w:p w14:paraId="7DC5CA1D" w14:textId="30DB6D87" w:rsidR="000B3C30" w:rsidRPr="00A8352A" w:rsidRDefault="000B3C30" w:rsidP="00647EF3">
            <w:pPr>
              <w:rPr>
                <w:rFonts w:ascii="Cambria" w:hAnsi="Cambria"/>
              </w:rPr>
            </w:pPr>
          </w:p>
        </w:tc>
      </w:tr>
      <w:tr w:rsidR="00981405" w:rsidRPr="00A8352A" w14:paraId="4B59E74C" w14:textId="77777777" w:rsidTr="00CF18B8">
        <w:tc>
          <w:tcPr>
            <w:tcW w:w="715" w:type="dxa"/>
          </w:tcPr>
          <w:p w14:paraId="2184C855" w14:textId="4E5E237D" w:rsidR="00981405" w:rsidRPr="00A8352A" w:rsidRDefault="00981405" w:rsidP="00CF18B8">
            <w:pPr>
              <w:pStyle w:val="ListParagraph"/>
              <w:ind w:left="0"/>
              <w:jc w:val="center"/>
              <w:rPr>
                <w:rFonts w:ascii="Cambria" w:hAnsi="Cambria" w:cs="Arial"/>
                <w:b/>
                <w:sz w:val="22"/>
                <w:szCs w:val="22"/>
              </w:rPr>
            </w:pPr>
            <w:r w:rsidRPr="00A8352A">
              <w:rPr>
                <w:rFonts w:ascii="Cambria" w:hAnsi="Cambria" w:cs="Arial"/>
                <w:b/>
                <w:sz w:val="22"/>
                <w:szCs w:val="22"/>
              </w:rPr>
              <w:t>3</w:t>
            </w:r>
          </w:p>
        </w:tc>
        <w:tc>
          <w:tcPr>
            <w:tcW w:w="8995" w:type="dxa"/>
          </w:tcPr>
          <w:p w14:paraId="7E061B80" w14:textId="6580DED8" w:rsidR="00981405" w:rsidRPr="00A8352A" w:rsidRDefault="00981405" w:rsidP="00EE51B6">
            <w:pPr>
              <w:rPr>
                <w:rFonts w:ascii="Cambria" w:hAnsi="Cambria"/>
              </w:rPr>
            </w:pPr>
            <w:proofErr w:type="spellStart"/>
            <w:r w:rsidRPr="00A8352A">
              <w:rPr>
                <w:rFonts w:ascii="Cambria" w:hAnsi="Cambria"/>
              </w:rPr>
              <w:t>Dr</w:t>
            </w:r>
            <w:proofErr w:type="spellEnd"/>
            <w:r w:rsidRPr="00A8352A">
              <w:rPr>
                <w:rFonts w:ascii="Cambria" w:hAnsi="Cambria"/>
              </w:rPr>
              <w:t xml:space="preserve"> </w:t>
            </w:r>
            <w:proofErr w:type="spellStart"/>
            <w:r w:rsidRPr="00A8352A">
              <w:rPr>
                <w:rFonts w:ascii="Cambria" w:hAnsi="Cambria"/>
              </w:rPr>
              <w:t>Odu</w:t>
            </w:r>
            <w:proofErr w:type="spellEnd"/>
            <w:r w:rsidRPr="00A8352A">
              <w:rPr>
                <w:rFonts w:ascii="Cambria" w:hAnsi="Cambria"/>
              </w:rPr>
              <w:t xml:space="preserve"> – </w:t>
            </w:r>
            <w:r w:rsidR="00EE51B6">
              <w:rPr>
                <w:rFonts w:ascii="Cambria" w:hAnsi="Cambria"/>
              </w:rPr>
              <w:t>T</w:t>
            </w:r>
            <w:r w:rsidRPr="00A8352A">
              <w:rPr>
                <w:rFonts w:ascii="Cambria" w:hAnsi="Cambria"/>
              </w:rPr>
              <w:t>hank you to Classified for all they do.</w:t>
            </w:r>
          </w:p>
        </w:tc>
      </w:tr>
      <w:tr w:rsidR="00981405" w:rsidRPr="00A8352A" w14:paraId="0C92BF23" w14:textId="77777777" w:rsidTr="00CF18B8">
        <w:tc>
          <w:tcPr>
            <w:tcW w:w="715" w:type="dxa"/>
          </w:tcPr>
          <w:p w14:paraId="4109AEBA" w14:textId="74BB6BE4" w:rsidR="00981405" w:rsidRPr="00A8352A" w:rsidRDefault="00981405" w:rsidP="00CF18B8">
            <w:pPr>
              <w:pStyle w:val="ListParagraph"/>
              <w:ind w:left="0"/>
              <w:jc w:val="center"/>
              <w:rPr>
                <w:rFonts w:ascii="Cambria" w:hAnsi="Cambria" w:cs="Arial"/>
                <w:b/>
                <w:sz w:val="22"/>
                <w:szCs w:val="22"/>
              </w:rPr>
            </w:pPr>
            <w:r w:rsidRPr="00A8352A">
              <w:rPr>
                <w:rFonts w:ascii="Cambria" w:hAnsi="Cambria" w:cs="Arial"/>
                <w:b/>
                <w:sz w:val="22"/>
                <w:szCs w:val="22"/>
              </w:rPr>
              <w:t>4</w:t>
            </w:r>
          </w:p>
        </w:tc>
        <w:tc>
          <w:tcPr>
            <w:tcW w:w="8995" w:type="dxa"/>
          </w:tcPr>
          <w:p w14:paraId="2B80F063" w14:textId="38B66226" w:rsidR="00981405" w:rsidRPr="00A8352A" w:rsidRDefault="00981405" w:rsidP="00EE51B6">
            <w:pPr>
              <w:rPr>
                <w:rFonts w:ascii="Cambria" w:hAnsi="Cambria"/>
              </w:rPr>
            </w:pPr>
            <w:r w:rsidRPr="00A8352A">
              <w:rPr>
                <w:rFonts w:ascii="Cambria" w:hAnsi="Cambria"/>
              </w:rPr>
              <w:t>Anna Liza</w:t>
            </w:r>
            <w:r w:rsidR="00EE51B6">
              <w:rPr>
                <w:rFonts w:ascii="Cambria" w:hAnsi="Cambria"/>
              </w:rPr>
              <w:t xml:space="preserve"> </w:t>
            </w:r>
            <w:proofErr w:type="spellStart"/>
            <w:r w:rsidR="00EE51B6">
              <w:rPr>
                <w:rFonts w:ascii="Cambria" w:hAnsi="Cambria"/>
              </w:rPr>
              <w:t>Manza</w:t>
            </w:r>
            <w:proofErr w:type="spellEnd"/>
            <w:r w:rsidRPr="00A8352A">
              <w:rPr>
                <w:rFonts w:ascii="Cambria" w:hAnsi="Cambria"/>
              </w:rPr>
              <w:t xml:space="preserve"> – SPA </w:t>
            </w:r>
            <w:r w:rsidR="00EE51B6">
              <w:rPr>
                <w:rFonts w:ascii="Cambria" w:hAnsi="Cambria"/>
              </w:rPr>
              <w:t>Unit wants to unionize.  Per ALM</w:t>
            </w:r>
            <w:r w:rsidRPr="00A8352A">
              <w:rPr>
                <w:rFonts w:ascii="Cambria" w:hAnsi="Cambria"/>
              </w:rPr>
              <w:t>, AFT has been resisting their unionizing.  Asked for comments and feedback.  AFT has been “bloc</w:t>
            </w:r>
            <w:r w:rsidR="00EE51B6">
              <w:rPr>
                <w:rFonts w:ascii="Cambria" w:hAnsi="Cambria"/>
              </w:rPr>
              <w:t>king” attempts to unionize.  No comments/feedback</w:t>
            </w:r>
            <w:r w:rsidRPr="00A8352A">
              <w:rPr>
                <w:rFonts w:ascii="Cambria" w:hAnsi="Cambria"/>
              </w:rPr>
              <w:t xml:space="preserve"> given.</w:t>
            </w:r>
          </w:p>
        </w:tc>
      </w:tr>
      <w:tr w:rsidR="00981405" w:rsidRPr="00A8352A" w14:paraId="107C8E19" w14:textId="77777777" w:rsidTr="00CF18B8">
        <w:tc>
          <w:tcPr>
            <w:tcW w:w="715" w:type="dxa"/>
          </w:tcPr>
          <w:p w14:paraId="4A45B08C" w14:textId="591AF10C" w:rsidR="00981405" w:rsidRPr="00A8352A" w:rsidRDefault="00981405" w:rsidP="00CF18B8">
            <w:pPr>
              <w:pStyle w:val="ListParagraph"/>
              <w:ind w:left="0"/>
              <w:jc w:val="center"/>
              <w:rPr>
                <w:rFonts w:ascii="Cambria" w:hAnsi="Cambria" w:cs="Arial"/>
                <w:b/>
                <w:sz w:val="22"/>
                <w:szCs w:val="22"/>
              </w:rPr>
            </w:pPr>
            <w:r w:rsidRPr="00A8352A">
              <w:rPr>
                <w:rFonts w:ascii="Cambria" w:hAnsi="Cambria" w:cs="Arial"/>
                <w:b/>
                <w:sz w:val="22"/>
                <w:szCs w:val="22"/>
              </w:rPr>
              <w:t>5</w:t>
            </w:r>
          </w:p>
        </w:tc>
        <w:tc>
          <w:tcPr>
            <w:tcW w:w="8995" w:type="dxa"/>
          </w:tcPr>
          <w:p w14:paraId="6E92CAD7" w14:textId="114922F8" w:rsidR="00981405" w:rsidRPr="00A8352A" w:rsidRDefault="00EE51B6" w:rsidP="00647EF3">
            <w:pPr>
              <w:rPr>
                <w:rFonts w:ascii="Cambria" w:hAnsi="Cambria"/>
              </w:rPr>
            </w:pPr>
            <w:r>
              <w:rPr>
                <w:rFonts w:ascii="Cambria" w:hAnsi="Cambria"/>
              </w:rPr>
              <w:t xml:space="preserve">Sean Young - </w:t>
            </w:r>
            <w:r w:rsidR="00981405" w:rsidRPr="00A8352A">
              <w:rPr>
                <w:rFonts w:ascii="Cambria" w:hAnsi="Cambria"/>
              </w:rPr>
              <w:t>Holiday luncheon this Friday in the cafeteria.</w:t>
            </w:r>
          </w:p>
        </w:tc>
      </w:tr>
      <w:tr w:rsidR="007F47BE" w:rsidRPr="00A8352A" w14:paraId="5F643892" w14:textId="77777777" w:rsidTr="00CF18B8">
        <w:tc>
          <w:tcPr>
            <w:tcW w:w="715" w:type="dxa"/>
          </w:tcPr>
          <w:p w14:paraId="17D13A31" w14:textId="22DB2696" w:rsidR="007F47BE" w:rsidRPr="00A8352A" w:rsidRDefault="007F47BE" w:rsidP="00CF18B8">
            <w:pPr>
              <w:pStyle w:val="ListParagraph"/>
              <w:ind w:left="0"/>
              <w:jc w:val="center"/>
              <w:rPr>
                <w:rFonts w:ascii="Cambria" w:hAnsi="Cambria" w:cs="Arial"/>
                <w:b/>
                <w:sz w:val="22"/>
                <w:szCs w:val="22"/>
              </w:rPr>
            </w:pPr>
            <w:r w:rsidRPr="00A8352A">
              <w:rPr>
                <w:rFonts w:ascii="Cambria" w:hAnsi="Cambria" w:cs="Arial"/>
                <w:b/>
                <w:sz w:val="22"/>
                <w:szCs w:val="22"/>
              </w:rPr>
              <w:t>6</w:t>
            </w:r>
          </w:p>
        </w:tc>
        <w:tc>
          <w:tcPr>
            <w:tcW w:w="8995" w:type="dxa"/>
          </w:tcPr>
          <w:p w14:paraId="50B2333B" w14:textId="4DCAAA42" w:rsidR="007F47BE" w:rsidRPr="00A8352A" w:rsidRDefault="00EE51B6" w:rsidP="00647EF3">
            <w:pPr>
              <w:rPr>
                <w:rFonts w:ascii="Cambria" w:hAnsi="Cambria"/>
              </w:rPr>
            </w:pPr>
            <w:r>
              <w:rPr>
                <w:rFonts w:ascii="Cambria" w:hAnsi="Cambria"/>
              </w:rPr>
              <w:t xml:space="preserve">Sean Young - </w:t>
            </w:r>
            <w:r w:rsidR="007F47BE" w:rsidRPr="00A8352A">
              <w:rPr>
                <w:rFonts w:ascii="Cambria" w:hAnsi="Cambria"/>
              </w:rPr>
              <w:t>Spring Kickoff to be held in-person January 27</w:t>
            </w:r>
            <w:proofErr w:type="gramStart"/>
            <w:r w:rsidR="007F47BE" w:rsidRPr="00A8352A">
              <w:rPr>
                <w:rFonts w:ascii="Cambria" w:hAnsi="Cambria"/>
              </w:rPr>
              <w:t>,2022</w:t>
            </w:r>
            <w:proofErr w:type="gramEnd"/>
            <w:r w:rsidR="007F47BE" w:rsidRPr="00A8352A">
              <w:rPr>
                <w:rFonts w:ascii="Cambria" w:hAnsi="Cambria"/>
              </w:rPr>
              <w:t>.  Watch for invites.</w:t>
            </w:r>
          </w:p>
        </w:tc>
      </w:tr>
    </w:tbl>
    <w:p w14:paraId="45034CD1" w14:textId="053E6EF7" w:rsidR="00526A7E" w:rsidRPr="00A8352A" w:rsidRDefault="00526A7E" w:rsidP="00F0463A">
      <w:pPr>
        <w:tabs>
          <w:tab w:val="left" w:pos="1440"/>
          <w:tab w:val="left" w:pos="2880"/>
        </w:tabs>
        <w:rPr>
          <w:rFonts w:ascii="Cambria" w:hAnsi="Cambria" w:cs="Arial"/>
          <w:bCs/>
        </w:rPr>
      </w:pPr>
    </w:p>
    <w:p w14:paraId="16565082" w14:textId="5AE92CCE" w:rsidR="00526A7E" w:rsidRPr="00A8352A" w:rsidRDefault="00526A7E" w:rsidP="00661576">
      <w:pPr>
        <w:pStyle w:val="ListParagraph"/>
        <w:numPr>
          <w:ilvl w:val="0"/>
          <w:numId w:val="1"/>
        </w:numPr>
        <w:tabs>
          <w:tab w:val="left" w:pos="1440"/>
          <w:tab w:val="left" w:pos="2880"/>
        </w:tabs>
        <w:rPr>
          <w:rFonts w:ascii="Cambria" w:hAnsi="Cambria" w:cs="Arial"/>
          <w:b/>
          <w:sz w:val="22"/>
          <w:szCs w:val="22"/>
          <w:u w:val="single"/>
        </w:rPr>
      </w:pPr>
      <w:r w:rsidRPr="00A8352A">
        <w:rPr>
          <w:rFonts w:ascii="Cambria" w:hAnsi="Cambria" w:cs="Arial"/>
          <w:b/>
          <w:sz w:val="22"/>
          <w:szCs w:val="22"/>
          <w:u w:val="single"/>
        </w:rPr>
        <w:t>Round Table</w:t>
      </w:r>
    </w:p>
    <w:tbl>
      <w:tblPr>
        <w:tblStyle w:val="TableGrid"/>
        <w:tblW w:w="0" w:type="auto"/>
        <w:tblInd w:w="1080" w:type="dxa"/>
        <w:tblLook w:val="04A0" w:firstRow="1" w:lastRow="0" w:firstColumn="1" w:lastColumn="0" w:noHBand="0" w:noVBand="1"/>
      </w:tblPr>
      <w:tblGrid>
        <w:gridCol w:w="715"/>
        <w:gridCol w:w="8995"/>
      </w:tblGrid>
      <w:tr w:rsidR="00F0463A" w:rsidRPr="00A8352A" w14:paraId="265191C7" w14:textId="77777777" w:rsidTr="00CF18B8">
        <w:tc>
          <w:tcPr>
            <w:tcW w:w="715" w:type="dxa"/>
          </w:tcPr>
          <w:p w14:paraId="3785F577" w14:textId="386D4C0F" w:rsidR="00F0463A" w:rsidRPr="00A8352A" w:rsidRDefault="00F0463A" w:rsidP="00CF18B8">
            <w:pPr>
              <w:pStyle w:val="ListParagraph"/>
              <w:ind w:left="0"/>
              <w:jc w:val="center"/>
              <w:rPr>
                <w:rFonts w:ascii="Cambria" w:hAnsi="Cambria" w:cs="Arial"/>
                <w:b/>
                <w:sz w:val="22"/>
                <w:szCs w:val="22"/>
              </w:rPr>
            </w:pPr>
          </w:p>
        </w:tc>
        <w:tc>
          <w:tcPr>
            <w:tcW w:w="8995" w:type="dxa"/>
          </w:tcPr>
          <w:p w14:paraId="536A0BBF" w14:textId="539AA820" w:rsidR="00FF2310" w:rsidRPr="00A8352A" w:rsidRDefault="00396538" w:rsidP="00CF18B8">
            <w:pPr>
              <w:rPr>
                <w:rFonts w:ascii="Cambria" w:hAnsi="Cambria"/>
              </w:rPr>
            </w:pPr>
            <w:r w:rsidRPr="00A8352A">
              <w:rPr>
                <w:rFonts w:ascii="Cambria" w:hAnsi="Cambria"/>
              </w:rPr>
              <w:t>None</w:t>
            </w:r>
          </w:p>
        </w:tc>
      </w:tr>
    </w:tbl>
    <w:p w14:paraId="29CE483F" w14:textId="75644F19" w:rsidR="001643B0" w:rsidRPr="00E20281" w:rsidRDefault="001643B0" w:rsidP="00FF2310">
      <w:pPr>
        <w:rPr>
          <w:rFonts w:ascii="Cambria" w:hAnsi="Cambria" w:cs="Arial"/>
          <w:bCs/>
        </w:rPr>
      </w:pPr>
    </w:p>
    <w:p w14:paraId="3A2119D1" w14:textId="1B3DB37B" w:rsidR="00431583" w:rsidRPr="00E20281" w:rsidRDefault="00296DF5" w:rsidP="00D70DBB">
      <w:pPr>
        <w:tabs>
          <w:tab w:val="left" w:pos="1150"/>
        </w:tabs>
        <w:rPr>
          <w:rFonts w:ascii="Cambria" w:hAnsi="Cambria" w:cs="Arial"/>
          <w:bCs/>
        </w:rPr>
      </w:pPr>
      <w:r w:rsidRPr="00E20281">
        <w:rPr>
          <w:rFonts w:ascii="Cambria" w:hAnsi="Cambria" w:cs="Arial"/>
          <w:b/>
          <w:u w:val="single"/>
        </w:rPr>
        <w:t>Adjournment:</w:t>
      </w:r>
      <w:r w:rsidR="00813107" w:rsidRPr="00E20281">
        <w:rPr>
          <w:rFonts w:ascii="Cambria" w:hAnsi="Cambria" w:cs="Arial"/>
          <w:bCs/>
        </w:rPr>
        <w:t xml:space="preserve"> </w:t>
      </w:r>
    </w:p>
    <w:p w14:paraId="35F9E0F7" w14:textId="2BAB67E8" w:rsidR="00412A7C" w:rsidRPr="007F47BE" w:rsidRDefault="00412A7C" w:rsidP="007F47BE">
      <w:pPr>
        <w:rPr>
          <w:rFonts w:ascii="Cambria" w:eastAsia="Batang" w:hAnsi="Cambria" w:cs="Arial"/>
          <w:b/>
          <w:u w:val="single"/>
        </w:rPr>
      </w:pPr>
    </w:p>
    <w:p w14:paraId="4E383B65" w14:textId="79B5F693" w:rsidR="00412A7C" w:rsidRPr="00E20281" w:rsidRDefault="00412A7C" w:rsidP="00412A7C">
      <w:pPr>
        <w:pStyle w:val="ListParagraph"/>
        <w:numPr>
          <w:ilvl w:val="1"/>
          <w:numId w:val="1"/>
        </w:numPr>
        <w:rPr>
          <w:rFonts w:ascii="Cambria" w:eastAsia="Batang" w:hAnsi="Cambria" w:cs="Arial"/>
          <w:b/>
          <w:sz w:val="22"/>
          <w:szCs w:val="22"/>
          <w:u w:val="single"/>
        </w:rPr>
      </w:pPr>
      <w:r>
        <w:rPr>
          <w:rFonts w:ascii="Cambria" w:hAnsi="Cambria" w:cs="Arial"/>
          <w:bCs/>
          <w:sz w:val="22"/>
          <w:szCs w:val="22"/>
        </w:rPr>
        <w:t xml:space="preserve">Meeting Adjourned at </w:t>
      </w:r>
      <w:r w:rsidR="007F47BE">
        <w:rPr>
          <w:rFonts w:ascii="Cambria" w:hAnsi="Cambria" w:cs="Arial"/>
          <w:bCs/>
          <w:sz w:val="22"/>
          <w:szCs w:val="22"/>
        </w:rPr>
        <w:t>12:11pm.</w:t>
      </w:r>
    </w:p>
    <w:p w14:paraId="16858FC3" w14:textId="47E02B4A" w:rsidR="00412A7C" w:rsidRDefault="00412A7C" w:rsidP="00D70DBB">
      <w:pPr>
        <w:tabs>
          <w:tab w:val="left" w:pos="1150"/>
        </w:tabs>
        <w:rPr>
          <w:rFonts w:ascii="Cambria" w:hAnsi="Cambria" w:cs="Arial"/>
          <w:b/>
          <w:u w:val="single"/>
        </w:rPr>
      </w:pPr>
    </w:p>
    <w:p w14:paraId="700C5085" w14:textId="77777777" w:rsidR="00412A7C" w:rsidRPr="00E20281" w:rsidRDefault="00412A7C" w:rsidP="00D70DBB">
      <w:pPr>
        <w:tabs>
          <w:tab w:val="left" w:pos="1150"/>
        </w:tabs>
        <w:rPr>
          <w:rFonts w:ascii="Cambria" w:hAnsi="Cambria" w:cs="Arial"/>
          <w:b/>
          <w:u w:val="single"/>
        </w:rPr>
      </w:pPr>
    </w:p>
    <w:p w14:paraId="4D3A97C9" w14:textId="35E8A88E" w:rsidR="00D70DBB" w:rsidRPr="00E20281" w:rsidRDefault="00866E46" w:rsidP="00D70DBB">
      <w:pPr>
        <w:tabs>
          <w:tab w:val="left" w:pos="1150"/>
        </w:tabs>
        <w:rPr>
          <w:rFonts w:ascii="Cambria" w:hAnsi="Cambria"/>
          <w:b/>
          <w:bCs/>
        </w:rPr>
      </w:pPr>
      <w:r w:rsidRPr="00E20281">
        <w:rPr>
          <w:rFonts w:ascii="Cambria" w:hAnsi="Cambria" w:cs="Arial"/>
          <w:b/>
          <w:noProof/>
          <w:u w:val="single"/>
        </w:rPr>
        <mc:AlternateContent>
          <mc:Choice Requires="wps">
            <w:drawing>
              <wp:anchor distT="0" distB="0" distL="114300" distR="114300" simplePos="0" relativeHeight="251664384" behindDoc="0" locked="0" layoutInCell="1" allowOverlap="1" wp14:anchorId="6CD41FB4" wp14:editId="7DEF2536">
                <wp:simplePos x="0" y="0"/>
                <wp:positionH relativeFrom="margin">
                  <wp:posOffset>-57150</wp:posOffset>
                </wp:positionH>
                <wp:positionV relativeFrom="paragraph">
                  <wp:posOffset>149860</wp:posOffset>
                </wp:positionV>
                <wp:extent cx="7051853" cy="207645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7051853" cy="2076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535500" id="Rectangle 3" o:spid="_x0000_s1026" style="position:absolute;margin-left:-4.5pt;margin-top:11.8pt;width:555.25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" filled="f" strokecolor="black [3213]" strokeweight="1pt">
                <w10:wrap anchorx="margin"/>
              </v:rect>
            </w:pict>
          </mc:Fallback>
        </mc:AlternateContent>
      </w:r>
      <w:r w:rsidR="00D70DBB" w:rsidRPr="00E20281">
        <w:rPr>
          <w:rFonts w:ascii="Cambria" w:hAnsi="Cambria"/>
          <w:b/>
          <w:bCs/>
        </w:rPr>
        <w:t xml:space="preserve">San Diego Miramar College 2020 – 2027 Strategic Goals </w:t>
      </w:r>
    </w:p>
    <w:p w14:paraId="39971100" w14:textId="77777777" w:rsidR="00C325D2" w:rsidRPr="00E20281" w:rsidRDefault="00C325D2" w:rsidP="00D70DBB">
      <w:pPr>
        <w:tabs>
          <w:tab w:val="left" w:pos="1150"/>
        </w:tabs>
        <w:rPr>
          <w:rFonts w:ascii="Cambria" w:hAnsi="Cambria"/>
          <w:b/>
          <w:bCs/>
        </w:rPr>
      </w:pPr>
    </w:p>
    <w:p w14:paraId="3E19748A" w14:textId="67F8B054" w:rsidR="00F23FB0" w:rsidRPr="00E20281" w:rsidRDefault="00F23FB0" w:rsidP="00661576">
      <w:pPr>
        <w:pStyle w:val="ListParagraph"/>
        <w:numPr>
          <w:ilvl w:val="0"/>
          <w:numId w:val="4"/>
        </w:numPr>
        <w:tabs>
          <w:tab w:val="left" w:pos="1150"/>
        </w:tabs>
        <w:rPr>
          <w:rFonts w:ascii="Cambria" w:hAnsi="Cambria"/>
          <w:sz w:val="22"/>
          <w:szCs w:val="22"/>
        </w:rPr>
      </w:pPr>
      <w:r w:rsidRPr="00E20281">
        <w:rPr>
          <w:rFonts w:ascii="Cambria" w:hAnsi="Cambria"/>
          <w:b/>
          <w:bCs/>
          <w:sz w:val="22"/>
          <w:szCs w:val="22"/>
        </w:rPr>
        <w:t>Pathways</w:t>
      </w:r>
      <w:r w:rsidRPr="00E20281">
        <w:rPr>
          <w:rFonts w:ascii="Cambria" w:hAnsi="Cambria"/>
          <w:sz w:val="22"/>
          <w:szCs w:val="22"/>
        </w:rPr>
        <w:t xml:space="preserve"> - Provide student-centered pathways that are responsive to change and focus on student learning, equity, and success</w:t>
      </w:r>
    </w:p>
    <w:p w14:paraId="719894E4" w14:textId="0FDDF014" w:rsidR="00F23FB0" w:rsidRPr="00E20281" w:rsidRDefault="00F23FB0" w:rsidP="00661576">
      <w:pPr>
        <w:pStyle w:val="ListParagraph"/>
        <w:numPr>
          <w:ilvl w:val="0"/>
          <w:numId w:val="4"/>
        </w:numPr>
        <w:tabs>
          <w:tab w:val="left" w:pos="1150"/>
        </w:tabs>
        <w:rPr>
          <w:rFonts w:ascii="Cambria" w:hAnsi="Cambria"/>
          <w:sz w:val="22"/>
          <w:szCs w:val="22"/>
        </w:rPr>
      </w:pPr>
      <w:r w:rsidRPr="00E20281">
        <w:rPr>
          <w:rFonts w:ascii="Cambria" w:hAnsi="Cambria"/>
          <w:b/>
          <w:bCs/>
          <w:sz w:val="22"/>
          <w:szCs w:val="22"/>
        </w:rPr>
        <w:t>Engagement</w:t>
      </w:r>
      <w:r w:rsidRPr="00E20281">
        <w:rPr>
          <w:rFonts w:ascii="Cambria" w:hAnsi="Cambria"/>
          <w:sz w:val="22"/>
          <w:szCs w:val="22"/>
        </w:rPr>
        <w:t xml:space="preserve"> - Enhance the college experience by providing student-centered programs, services, and activities that close achievement gaps, engage students, and remove barriers to their success</w:t>
      </w:r>
    </w:p>
    <w:p w14:paraId="0594E8F7" w14:textId="2463804B" w:rsidR="00F23FB0" w:rsidRPr="00E20281" w:rsidRDefault="00F23FB0" w:rsidP="00661576">
      <w:pPr>
        <w:pStyle w:val="ListParagraph"/>
        <w:numPr>
          <w:ilvl w:val="0"/>
          <w:numId w:val="4"/>
        </w:numPr>
        <w:tabs>
          <w:tab w:val="left" w:pos="1150"/>
        </w:tabs>
        <w:rPr>
          <w:rFonts w:ascii="Cambria" w:hAnsi="Cambria"/>
          <w:sz w:val="22"/>
          <w:szCs w:val="22"/>
        </w:rPr>
      </w:pPr>
      <w:r w:rsidRPr="00E20281">
        <w:rPr>
          <w:rFonts w:ascii="Cambria" w:hAnsi="Cambria"/>
          <w:b/>
          <w:bCs/>
          <w:sz w:val="22"/>
          <w:szCs w:val="22"/>
        </w:rPr>
        <w:t>Organizational Health</w:t>
      </w:r>
      <w:r w:rsidRPr="00E20281">
        <w:rPr>
          <w:rFonts w:ascii="Cambria" w:hAnsi="Cambria"/>
          <w:sz w:val="22"/>
          <w:szCs w:val="22"/>
        </w:rPr>
        <w:t xml:space="preserve"> - Strengthen Institutional Effectiveness through planning, outcomes assessment, and program review processes in efforts to enhance data-informed decision making</w:t>
      </w:r>
    </w:p>
    <w:p w14:paraId="3CBA0234" w14:textId="02DBFA0F" w:rsidR="00F23FB0" w:rsidRPr="00E20281" w:rsidRDefault="00F23FB0" w:rsidP="00661576">
      <w:pPr>
        <w:pStyle w:val="ListParagraph"/>
        <w:numPr>
          <w:ilvl w:val="0"/>
          <w:numId w:val="4"/>
        </w:numPr>
        <w:tabs>
          <w:tab w:val="left" w:pos="1150"/>
        </w:tabs>
        <w:rPr>
          <w:rFonts w:ascii="Cambria" w:hAnsi="Cambria"/>
          <w:sz w:val="22"/>
          <w:szCs w:val="22"/>
        </w:rPr>
      </w:pPr>
      <w:r w:rsidRPr="00E20281">
        <w:rPr>
          <w:rFonts w:ascii="Cambria" w:hAnsi="Cambria"/>
          <w:b/>
          <w:bCs/>
          <w:sz w:val="22"/>
          <w:szCs w:val="22"/>
        </w:rPr>
        <w:t>Relationship Cultivation</w:t>
      </w:r>
      <w:r w:rsidRPr="00E20281">
        <w:rPr>
          <w:rFonts w:ascii="Cambria" w:hAnsi="Cambria"/>
          <w:sz w:val="22"/>
          <w:szCs w:val="22"/>
        </w:rPr>
        <w:t xml:space="preserve"> - Build and sustain a college culture that strengthens participatory governance, equity efforts, and community partnerships</w:t>
      </w:r>
    </w:p>
    <w:p w14:paraId="1C98AE12" w14:textId="7E08698A" w:rsidR="00DC044E" w:rsidRPr="00E20281" w:rsidRDefault="00F23FB0" w:rsidP="00661576">
      <w:pPr>
        <w:pStyle w:val="ListParagraph"/>
        <w:numPr>
          <w:ilvl w:val="0"/>
          <w:numId w:val="4"/>
        </w:numPr>
        <w:tabs>
          <w:tab w:val="left" w:pos="1150"/>
        </w:tabs>
        <w:rPr>
          <w:rFonts w:ascii="Cambria" w:hAnsi="Cambria"/>
          <w:sz w:val="22"/>
          <w:szCs w:val="22"/>
        </w:rPr>
      </w:pPr>
      <w:r w:rsidRPr="00E20281">
        <w:rPr>
          <w:rFonts w:ascii="Cambria" w:hAnsi="Cambria"/>
          <w:b/>
          <w:bCs/>
          <w:sz w:val="22"/>
          <w:szCs w:val="22"/>
        </w:rPr>
        <w:t>Diversity, Equity, and Inclusion</w:t>
      </w:r>
      <w:r w:rsidRPr="00E20281">
        <w:rPr>
          <w:rFonts w:ascii="Cambria" w:hAnsi="Cambria"/>
          <w:sz w:val="22"/>
          <w:szCs w:val="22"/>
        </w:rPr>
        <w:t xml:space="preserve"> - Build an environment that embraces diversity, equity, inclusion, anti-racism, and social justice for the benefit of the college community</w:t>
      </w:r>
    </w:p>
    <w:sectPr w:rsidR="00DC044E" w:rsidRPr="00E20281" w:rsidSect="009114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77DD5" w14:textId="77777777" w:rsidR="00CC197D" w:rsidRDefault="00CC197D" w:rsidP="00C72EB7">
      <w:r>
        <w:separator/>
      </w:r>
    </w:p>
  </w:endnote>
  <w:endnote w:type="continuationSeparator" w:id="0">
    <w:p w14:paraId="0978E9E5" w14:textId="77777777" w:rsidR="00CC197D" w:rsidRDefault="00CC197D" w:rsidP="00C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7B36" w14:textId="77777777" w:rsidR="00CC197D" w:rsidRDefault="00CC197D" w:rsidP="00C72EB7">
      <w:r>
        <w:separator/>
      </w:r>
    </w:p>
  </w:footnote>
  <w:footnote w:type="continuationSeparator" w:id="0">
    <w:p w14:paraId="51D9C0B3" w14:textId="77777777" w:rsidR="00CC197D" w:rsidRDefault="00CC197D" w:rsidP="00C72EB7">
      <w:r>
        <w:continuationSeparator/>
      </w:r>
    </w:p>
  </w:footnote>
  <w:footnote w:id="1">
    <w:p w14:paraId="10D62DDE" w14:textId="66F4FC6F" w:rsidR="000C5E17" w:rsidRDefault="00AB7990">
      <w:pPr>
        <w:pStyle w:val="FootnoteText"/>
      </w:pPr>
      <w:r>
        <w:rPr>
          <w:rStyle w:val="FootnoteReference"/>
        </w:rPr>
        <w:footnoteRef/>
      </w:r>
      <w:r>
        <w:t xml:space="preserve"> Additional items will be addressed contingent upon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D9D"/>
    <w:multiLevelType w:val="hybridMultilevel"/>
    <w:tmpl w:val="8FB82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16B74"/>
    <w:multiLevelType w:val="hybridMultilevel"/>
    <w:tmpl w:val="32A2EA92"/>
    <w:lvl w:ilvl="0" w:tplc="30688810">
      <w:start w:val="1"/>
      <w:numFmt w:val="lowerLetter"/>
      <w:lvlText w:val="%1."/>
      <w:lvlJc w:val="left"/>
      <w:pPr>
        <w:ind w:left="720" w:hanging="360"/>
      </w:pPr>
      <w:rPr>
        <w:rFonts w:eastAsiaTheme="minorHAnsi" w:cs="Calibri"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C4E46"/>
    <w:multiLevelType w:val="hybridMultilevel"/>
    <w:tmpl w:val="0D724E6A"/>
    <w:lvl w:ilvl="0" w:tplc="55086D0E">
      <w:start w:val="1"/>
      <w:numFmt w:val="decimal"/>
      <w:lvlText w:val="%1."/>
      <w:lvlJc w:val="left"/>
      <w:pPr>
        <w:ind w:left="1440" w:hanging="360"/>
      </w:pPr>
      <w:rPr>
        <w:rFonts w:ascii="Cambria" w:eastAsiaTheme="minorHAnsi" w:hAnsi="Cambria"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267F0"/>
    <w:multiLevelType w:val="hybridMultilevel"/>
    <w:tmpl w:val="F3D6041E"/>
    <w:lvl w:ilvl="0" w:tplc="04090019">
      <w:start w:val="1"/>
      <w:numFmt w:val="lowerLetter"/>
      <w:lvlText w:val="%1."/>
      <w:lvlJc w:val="left"/>
      <w:pPr>
        <w:ind w:left="720" w:hanging="360"/>
      </w:pPr>
      <w:rPr>
        <w:rFonts w:hint="default"/>
      </w:rPr>
    </w:lvl>
    <w:lvl w:ilvl="1" w:tplc="55086D0E">
      <w:start w:val="1"/>
      <w:numFmt w:val="decimal"/>
      <w:lvlText w:val="%2."/>
      <w:lvlJc w:val="left"/>
      <w:pPr>
        <w:ind w:left="1440" w:hanging="360"/>
      </w:pPr>
      <w:rPr>
        <w:rFonts w:ascii="Cambria" w:eastAsiaTheme="minorHAnsi" w:hAnsi="Cambria" w:cs="Calibr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7279"/>
    <w:multiLevelType w:val="hybridMultilevel"/>
    <w:tmpl w:val="C220D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B04DB"/>
    <w:multiLevelType w:val="hybridMultilevel"/>
    <w:tmpl w:val="809C620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14D9F"/>
    <w:multiLevelType w:val="hybridMultilevel"/>
    <w:tmpl w:val="EB18B0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34F3D"/>
    <w:multiLevelType w:val="hybridMultilevel"/>
    <w:tmpl w:val="14AEB53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DA53A3"/>
    <w:multiLevelType w:val="hybridMultilevel"/>
    <w:tmpl w:val="C9AC450C"/>
    <w:lvl w:ilvl="0" w:tplc="0409000F">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30357B"/>
    <w:multiLevelType w:val="hybridMultilevel"/>
    <w:tmpl w:val="83861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F66FC"/>
    <w:multiLevelType w:val="hybridMultilevel"/>
    <w:tmpl w:val="B2585D2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410A8"/>
    <w:multiLevelType w:val="hybridMultilevel"/>
    <w:tmpl w:val="003EC82C"/>
    <w:lvl w:ilvl="0" w:tplc="9CF61584">
      <w:start w:val="1"/>
      <w:numFmt w:val="lowerLetter"/>
      <w:lvlText w:val="%1."/>
      <w:lvlJc w:val="left"/>
      <w:pPr>
        <w:ind w:left="1080" w:hanging="360"/>
      </w:pPr>
      <w:rPr>
        <w:rFonts w:ascii="Cambria" w:eastAsiaTheme="minorHAnsi" w:hAnsi="Cambria" w:cs="Calibri"/>
      </w:rPr>
    </w:lvl>
    <w:lvl w:ilvl="1" w:tplc="E4D42216">
      <w:start w:val="1"/>
      <w:numFmt w:val="decimal"/>
      <w:lvlText w:val="%2."/>
      <w:lvlJc w:val="left"/>
      <w:pPr>
        <w:ind w:left="1800" w:hanging="360"/>
      </w:pPr>
      <w:rPr>
        <w:rFonts w:ascii="Cambria" w:eastAsiaTheme="minorHAnsi" w:hAnsi="Cambria" w:cs="Calibr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5D1459"/>
    <w:multiLevelType w:val="hybridMultilevel"/>
    <w:tmpl w:val="14AEB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04B56"/>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44747"/>
    <w:multiLevelType w:val="hybridMultilevel"/>
    <w:tmpl w:val="4C7CB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71FF9"/>
    <w:multiLevelType w:val="hybridMultilevel"/>
    <w:tmpl w:val="7CD0A834"/>
    <w:lvl w:ilvl="0" w:tplc="6CBCBF5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E6654"/>
    <w:multiLevelType w:val="hybridMultilevel"/>
    <w:tmpl w:val="7736B1DA"/>
    <w:lvl w:ilvl="0" w:tplc="6CBCBF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3764D4"/>
    <w:multiLevelType w:val="hybridMultilevel"/>
    <w:tmpl w:val="F822B5C2"/>
    <w:lvl w:ilvl="0" w:tplc="6A68B852">
      <w:start w:val="1"/>
      <w:numFmt w:val="upperLetter"/>
      <w:lvlText w:val="%1."/>
      <w:lvlJc w:val="left"/>
      <w:pPr>
        <w:ind w:left="1080" w:hanging="720"/>
      </w:pPr>
      <w:rPr>
        <w:rFonts w:eastAsia="Arial" w:hint="default"/>
        <w:u w:val="none"/>
      </w:rPr>
    </w:lvl>
    <w:lvl w:ilvl="1" w:tplc="6CBCBF5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F6020"/>
    <w:multiLevelType w:val="hybridMultilevel"/>
    <w:tmpl w:val="0C44121C"/>
    <w:lvl w:ilvl="0" w:tplc="1E2856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4D100C"/>
    <w:multiLevelType w:val="hybridMultilevel"/>
    <w:tmpl w:val="17FC9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17E18"/>
    <w:multiLevelType w:val="hybridMultilevel"/>
    <w:tmpl w:val="310619BA"/>
    <w:lvl w:ilvl="0" w:tplc="B450F706">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51533"/>
    <w:multiLevelType w:val="hybridMultilevel"/>
    <w:tmpl w:val="1186A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8"/>
  </w:num>
  <w:num w:numId="4">
    <w:abstractNumId w:val="13"/>
  </w:num>
  <w:num w:numId="5">
    <w:abstractNumId w:val="0"/>
  </w:num>
  <w:num w:numId="6">
    <w:abstractNumId w:val="20"/>
  </w:num>
  <w:num w:numId="7">
    <w:abstractNumId w:val="12"/>
  </w:num>
  <w:num w:numId="8">
    <w:abstractNumId w:val="7"/>
  </w:num>
  <w:num w:numId="9">
    <w:abstractNumId w:val="5"/>
  </w:num>
  <w:num w:numId="10">
    <w:abstractNumId w:val="19"/>
  </w:num>
  <w:num w:numId="11">
    <w:abstractNumId w:val="9"/>
  </w:num>
  <w:num w:numId="12">
    <w:abstractNumId w:val="21"/>
  </w:num>
  <w:num w:numId="13">
    <w:abstractNumId w:val="10"/>
  </w:num>
  <w:num w:numId="14">
    <w:abstractNumId w:val="6"/>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16"/>
  </w:num>
  <w:num w:numId="20">
    <w:abstractNumId w:val="11"/>
  </w:num>
  <w:num w:numId="21">
    <w:abstractNumId w:val="14"/>
  </w:num>
  <w:num w:numId="22">
    <w:abstractNumId w:val="4"/>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B4"/>
    <w:rsid w:val="00003326"/>
    <w:rsid w:val="00005312"/>
    <w:rsid w:val="000111E5"/>
    <w:rsid w:val="00023788"/>
    <w:rsid w:val="00025247"/>
    <w:rsid w:val="000309E2"/>
    <w:rsid w:val="00033578"/>
    <w:rsid w:val="000341E4"/>
    <w:rsid w:val="00036CC9"/>
    <w:rsid w:val="00043FF1"/>
    <w:rsid w:val="00050359"/>
    <w:rsid w:val="00065E77"/>
    <w:rsid w:val="00067D5C"/>
    <w:rsid w:val="000702EE"/>
    <w:rsid w:val="00071DFD"/>
    <w:rsid w:val="00076ACD"/>
    <w:rsid w:val="0008790F"/>
    <w:rsid w:val="00091AE8"/>
    <w:rsid w:val="000A7288"/>
    <w:rsid w:val="000B3C30"/>
    <w:rsid w:val="000C4879"/>
    <w:rsid w:val="000C5E17"/>
    <w:rsid w:val="000C7026"/>
    <w:rsid w:val="000D0FBB"/>
    <w:rsid w:val="000D2B10"/>
    <w:rsid w:val="000D39E0"/>
    <w:rsid w:val="000D6798"/>
    <w:rsid w:val="000E1734"/>
    <w:rsid w:val="000E2649"/>
    <w:rsid w:val="000E5EB5"/>
    <w:rsid w:val="000E713A"/>
    <w:rsid w:val="000F03CB"/>
    <w:rsid w:val="001132C6"/>
    <w:rsid w:val="00114461"/>
    <w:rsid w:val="0011588C"/>
    <w:rsid w:val="00124E54"/>
    <w:rsid w:val="00131145"/>
    <w:rsid w:val="0013442E"/>
    <w:rsid w:val="001442FD"/>
    <w:rsid w:val="001540F7"/>
    <w:rsid w:val="00155B84"/>
    <w:rsid w:val="00160D72"/>
    <w:rsid w:val="0016219D"/>
    <w:rsid w:val="001624D0"/>
    <w:rsid w:val="00162976"/>
    <w:rsid w:val="001643B0"/>
    <w:rsid w:val="00167A22"/>
    <w:rsid w:val="00176234"/>
    <w:rsid w:val="001853BF"/>
    <w:rsid w:val="001866CE"/>
    <w:rsid w:val="00187DE6"/>
    <w:rsid w:val="00191654"/>
    <w:rsid w:val="001A0FFA"/>
    <w:rsid w:val="001A4A30"/>
    <w:rsid w:val="001A5990"/>
    <w:rsid w:val="001B3323"/>
    <w:rsid w:val="001B51E8"/>
    <w:rsid w:val="001B7431"/>
    <w:rsid w:val="001D242F"/>
    <w:rsid w:val="001D432D"/>
    <w:rsid w:val="001E3A04"/>
    <w:rsid w:val="001E5221"/>
    <w:rsid w:val="001F4B01"/>
    <w:rsid w:val="001F6FF7"/>
    <w:rsid w:val="0020447F"/>
    <w:rsid w:val="002128BF"/>
    <w:rsid w:val="00214F0D"/>
    <w:rsid w:val="00216908"/>
    <w:rsid w:val="00220C06"/>
    <w:rsid w:val="0022478D"/>
    <w:rsid w:val="002252CE"/>
    <w:rsid w:val="002256E2"/>
    <w:rsid w:val="00232DD1"/>
    <w:rsid w:val="0026001C"/>
    <w:rsid w:val="00267F8A"/>
    <w:rsid w:val="00273B20"/>
    <w:rsid w:val="00277222"/>
    <w:rsid w:val="002826AF"/>
    <w:rsid w:val="0028466E"/>
    <w:rsid w:val="00292EC9"/>
    <w:rsid w:val="002947E3"/>
    <w:rsid w:val="00295AFB"/>
    <w:rsid w:val="00296080"/>
    <w:rsid w:val="00296DF5"/>
    <w:rsid w:val="002979FC"/>
    <w:rsid w:val="002A27CA"/>
    <w:rsid w:val="002A3902"/>
    <w:rsid w:val="002A3DE4"/>
    <w:rsid w:val="002A3EDF"/>
    <w:rsid w:val="002A6EF9"/>
    <w:rsid w:val="002B68B9"/>
    <w:rsid w:val="002C3CD7"/>
    <w:rsid w:val="002C7778"/>
    <w:rsid w:val="002D38AD"/>
    <w:rsid w:val="002D500D"/>
    <w:rsid w:val="002E62F0"/>
    <w:rsid w:val="002F15EE"/>
    <w:rsid w:val="003105D2"/>
    <w:rsid w:val="00320B3B"/>
    <w:rsid w:val="00321B40"/>
    <w:rsid w:val="00325E91"/>
    <w:rsid w:val="00331390"/>
    <w:rsid w:val="00331659"/>
    <w:rsid w:val="00343CD6"/>
    <w:rsid w:val="00345855"/>
    <w:rsid w:val="00351C39"/>
    <w:rsid w:val="0035279F"/>
    <w:rsid w:val="00360AEA"/>
    <w:rsid w:val="0037552E"/>
    <w:rsid w:val="003760FC"/>
    <w:rsid w:val="00381B8C"/>
    <w:rsid w:val="00394FD0"/>
    <w:rsid w:val="00396538"/>
    <w:rsid w:val="003A036B"/>
    <w:rsid w:val="003A095A"/>
    <w:rsid w:val="003A4493"/>
    <w:rsid w:val="003B002C"/>
    <w:rsid w:val="003B41B9"/>
    <w:rsid w:val="003C05FF"/>
    <w:rsid w:val="003C13B8"/>
    <w:rsid w:val="003C7ECD"/>
    <w:rsid w:val="003D1372"/>
    <w:rsid w:val="003D175F"/>
    <w:rsid w:val="003D58DC"/>
    <w:rsid w:val="003D73B4"/>
    <w:rsid w:val="003E5E9E"/>
    <w:rsid w:val="003E72D1"/>
    <w:rsid w:val="003E74FA"/>
    <w:rsid w:val="003F6824"/>
    <w:rsid w:val="00404EA8"/>
    <w:rsid w:val="0040543C"/>
    <w:rsid w:val="00411A33"/>
    <w:rsid w:val="00412A7C"/>
    <w:rsid w:val="0042504A"/>
    <w:rsid w:val="00431583"/>
    <w:rsid w:val="00432C3C"/>
    <w:rsid w:val="004358AE"/>
    <w:rsid w:val="0044225D"/>
    <w:rsid w:val="00443095"/>
    <w:rsid w:val="00450937"/>
    <w:rsid w:val="00456A1D"/>
    <w:rsid w:val="004618B3"/>
    <w:rsid w:val="00470C49"/>
    <w:rsid w:val="0047794C"/>
    <w:rsid w:val="00487088"/>
    <w:rsid w:val="00497F7C"/>
    <w:rsid w:val="004A098C"/>
    <w:rsid w:val="004A4228"/>
    <w:rsid w:val="004B05DD"/>
    <w:rsid w:val="004B1DE8"/>
    <w:rsid w:val="004B3C90"/>
    <w:rsid w:val="004B3F34"/>
    <w:rsid w:val="004B4D5E"/>
    <w:rsid w:val="004B75E3"/>
    <w:rsid w:val="004C5F85"/>
    <w:rsid w:val="004D57B2"/>
    <w:rsid w:val="004D6937"/>
    <w:rsid w:val="004D6DC0"/>
    <w:rsid w:val="004D7B5F"/>
    <w:rsid w:val="004E6915"/>
    <w:rsid w:val="004E7CF0"/>
    <w:rsid w:val="004F394B"/>
    <w:rsid w:val="004F51CB"/>
    <w:rsid w:val="00511C24"/>
    <w:rsid w:val="0052319D"/>
    <w:rsid w:val="00524EC0"/>
    <w:rsid w:val="00525590"/>
    <w:rsid w:val="00526A7E"/>
    <w:rsid w:val="00527FE6"/>
    <w:rsid w:val="0053647A"/>
    <w:rsid w:val="00544142"/>
    <w:rsid w:val="00544B83"/>
    <w:rsid w:val="00550037"/>
    <w:rsid w:val="005544CF"/>
    <w:rsid w:val="005547E7"/>
    <w:rsid w:val="00560916"/>
    <w:rsid w:val="00566A73"/>
    <w:rsid w:val="005712E7"/>
    <w:rsid w:val="0057177D"/>
    <w:rsid w:val="005775FD"/>
    <w:rsid w:val="0057768B"/>
    <w:rsid w:val="0058011A"/>
    <w:rsid w:val="00584679"/>
    <w:rsid w:val="00586FAF"/>
    <w:rsid w:val="0058774F"/>
    <w:rsid w:val="0059268D"/>
    <w:rsid w:val="00596C95"/>
    <w:rsid w:val="00597ADA"/>
    <w:rsid w:val="005A2774"/>
    <w:rsid w:val="005A710F"/>
    <w:rsid w:val="005B14E4"/>
    <w:rsid w:val="005C0B13"/>
    <w:rsid w:val="005C2985"/>
    <w:rsid w:val="005C64B2"/>
    <w:rsid w:val="005C7AFE"/>
    <w:rsid w:val="005D1F29"/>
    <w:rsid w:val="005D3142"/>
    <w:rsid w:val="005D330E"/>
    <w:rsid w:val="005D4055"/>
    <w:rsid w:val="005E325E"/>
    <w:rsid w:val="005E352D"/>
    <w:rsid w:val="005F2F85"/>
    <w:rsid w:val="005F3089"/>
    <w:rsid w:val="005F3EDF"/>
    <w:rsid w:val="005F55D9"/>
    <w:rsid w:val="005F70CA"/>
    <w:rsid w:val="005F715C"/>
    <w:rsid w:val="0060519A"/>
    <w:rsid w:val="00613F8F"/>
    <w:rsid w:val="00615068"/>
    <w:rsid w:val="006173C3"/>
    <w:rsid w:val="00617CF7"/>
    <w:rsid w:val="00623482"/>
    <w:rsid w:val="00625B64"/>
    <w:rsid w:val="00630B0A"/>
    <w:rsid w:val="00643805"/>
    <w:rsid w:val="00644064"/>
    <w:rsid w:val="00645057"/>
    <w:rsid w:val="006454DF"/>
    <w:rsid w:val="00647EF3"/>
    <w:rsid w:val="006519FC"/>
    <w:rsid w:val="00654F04"/>
    <w:rsid w:val="00656273"/>
    <w:rsid w:val="00656E65"/>
    <w:rsid w:val="00661576"/>
    <w:rsid w:val="0066333E"/>
    <w:rsid w:val="006636EF"/>
    <w:rsid w:val="00672D76"/>
    <w:rsid w:val="00680DEF"/>
    <w:rsid w:val="00685D8C"/>
    <w:rsid w:val="00692C8E"/>
    <w:rsid w:val="0069321F"/>
    <w:rsid w:val="006942D5"/>
    <w:rsid w:val="00694E19"/>
    <w:rsid w:val="006A1201"/>
    <w:rsid w:val="006A3E5E"/>
    <w:rsid w:val="006B0EC7"/>
    <w:rsid w:val="006B1CDA"/>
    <w:rsid w:val="006B2351"/>
    <w:rsid w:val="006B3B02"/>
    <w:rsid w:val="006B7996"/>
    <w:rsid w:val="006C107D"/>
    <w:rsid w:val="006C7EA1"/>
    <w:rsid w:val="006D6C3D"/>
    <w:rsid w:val="006D7598"/>
    <w:rsid w:val="006E13B0"/>
    <w:rsid w:val="006E4B00"/>
    <w:rsid w:val="006F6F6D"/>
    <w:rsid w:val="006F729A"/>
    <w:rsid w:val="00702C4D"/>
    <w:rsid w:val="0071033C"/>
    <w:rsid w:val="00711B80"/>
    <w:rsid w:val="00712E76"/>
    <w:rsid w:val="00714D1B"/>
    <w:rsid w:val="00721882"/>
    <w:rsid w:val="00725D50"/>
    <w:rsid w:val="00731E35"/>
    <w:rsid w:val="00745513"/>
    <w:rsid w:val="00751772"/>
    <w:rsid w:val="00755AAC"/>
    <w:rsid w:val="007570FE"/>
    <w:rsid w:val="007604BB"/>
    <w:rsid w:val="00777920"/>
    <w:rsid w:val="007911D4"/>
    <w:rsid w:val="00791963"/>
    <w:rsid w:val="00792AB2"/>
    <w:rsid w:val="0079467E"/>
    <w:rsid w:val="00795C09"/>
    <w:rsid w:val="00797912"/>
    <w:rsid w:val="007A159D"/>
    <w:rsid w:val="007A5E68"/>
    <w:rsid w:val="007C19DC"/>
    <w:rsid w:val="007C1CBB"/>
    <w:rsid w:val="007C3B5A"/>
    <w:rsid w:val="007D630E"/>
    <w:rsid w:val="007E13A3"/>
    <w:rsid w:val="007E4B14"/>
    <w:rsid w:val="007E7272"/>
    <w:rsid w:val="007F246B"/>
    <w:rsid w:val="007F2793"/>
    <w:rsid w:val="007F47BE"/>
    <w:rsid w:val="00801B81"/>
    <w:rsid w:val="0080695F"/>
    <w:rsid w:val="00813107"/>
    <w:rsid w:val="0082346A"/>
    <w:rsid w:val="00826650"/>
    <w:rsid w:val="00834948"/>
    <w:rsid w:val="00846FA3"/>
    <w:rsid w:val="008479FB"/>
    <w:rsid w:val="00862016"/>
    <w:rsid w:val="00866BFF"/>
    <w:rsid w:val="00866E46"/>
    <w:rsid w:val="00867A2E"/>
    <w:rsid w:val="00871248"/>
    <w:rsid w:val="008735DF"/>
    <w:rsid w:val="008760B9"/>
    <w:rsid w:val="00877F1D"/>
    <w:rsid w:val="00882143"/>
    <w:rsid w:val="00882999"/>
    <w:rsid w:val="0088507E"/>
    <w:rsid w:val="00886BB9"/>
    <w:rsid w:val="00887ECF"/>
    <w:rsid w:val="00891EF1"/>
    <w:rsid w:val="008936A3"/>
    <w:rsid w:val="008A5151"/>
    <w:rsid w:val="008A6874"/>
    <w:rsid w:val="008A68A4"/>
    <w:rsid w:val="008B53A5"/>
    <w:rsid w:val="008C1004"/>
    <w:rsid w:val="008C2AEE"/>
    <w:rsid w:val="008D1D6E"/>
    <w:rsid w:val="008D4D03"/>
    <w:rsid w:val="008D7216"/>
    <w:rsid w:val="008E57A5"/>
    <w:rsid w:val="008F0B01"/>
    <w:rsid w:val="008F1FA2"/>
    <w:rsid w:val="008F25B3"/>
    <w:rsid w:val="008F301B"/>
    <w:rsid w:val="009114DA"/>
    <w:rsid w:val="0091284D"/>
    <w:rsid w:val="009166AC"/>
    <w:rsid w:val="00921FE4"/>
    <w:rsid w:val="009228F3"/>
    <w:rsid w:val="00924BD8"/>
    <w:rsid w:val="00927E10"/>
    <w:rsid w:val="0094300A"/>
    <w:rsid w:val="00965AFD"/>
    <w:rsid w:val="00967DA8"/>
    <w:rsid w:val="009722C6"/>
    <w:rsid w:val="00975F46"/>
    <w:rsid w:val="009809F2"/>
    <w:rsid w:val="00981405"/>
    <w:rsid w:val="009848EE"/>
    <w:rsid w:val="00992BA9"/>
    <w:rsid w:val="00992C16"/>
    <w:rsid w:val="009A48B8"/>
    <w:rsid w:val="009A5EAB"/>
    <w:rsid w:val="009A643B"/>
    <w:rsid w:val="009D0765"/>
    <w:rsid w:val="009D0BB7"/>
    <w:rsid w:val="009D69E0"/>
    <w:rsid w:val="009E19A5"/>
    <w:rsid w:val="009F40D3"/>
    <w:rsid w:val="00A040F8"/>
    <w:rsid w:val="00A05F0E"/>
    <w:rsid w:val="00A05F68"/>
    <w:rsid w:val="00A11E2D"/>
    <w:rsid w:val="00A159FE"/>
    <w:rsid w:val="00A165D7"/>
    <w:rsid w:val="00A20CD7"/>
    <w:rsid w:val="00A211A0"/>
    <w:rsid w:val="00A25EB9"/>
    <w:rsid w:val="00A30520"/>
    <w:rsid w:val="00A33396"/>
    <w:rsid w:val="00A433E6"/>
    <w:rsid w:val="00A458F0"/>
    <w:rsid w:val="00A45A68"/>
    <w:rsid w:val="00A55A02"/>
    <w:rsid w:val="00A6054F"/>
    <w:rsid w:val="00A63A08"/>
    <w:rsid w:val="00A650AD"/>
    <w:rsid w:val="00A65C4B"/>
    <w:rsid w:val="00A661C2"/>
    <w:rsid w:val="00A7328E"/>
    <w:rsid w:val="00A775E8"/>
    <w:rsid w:val="00A81FDE"/>
    <w:rsid w:val="00A833B0"/>
    <w:rsid w:val="00A8352A"/>
    <w:rsid w:val="00A9010D"/>
    <w:rsid w:val="00A9797A"/>
    <w:rsid w:val="00AA0634"/>
    <w:rsid w:val="00AA0FBF"/>
    <w:rsid w:val="00AB35C6"/>
    <w:rsid w:val="00AB7990"/>
    <w:rsid w:val="00AC35CA"/>
    <w:rsid w:val="00AD3A1D"/>
    <w:rsid w:val="00AE1A03"/>
    <w:rsid w:val="00AE26B5"/>
    <w:rsid w:val="00AE30AC"/>
    <w:rsid w:val="00AE4809"/>
    <w:rsid w:val="00AF093D"/>
    <w:rsid w:val="00AF0E4F"/>
    <w:rsid w:val="00B00A4F"/>
    <w:rsid w:val="00B027F0"/>
    <w:rsid w:val="00B05552"/>
    <w:rsid w:val="00B06635"/>
    <w:rsid w:val="00B07CC4"/>
    <w:rsid w:val="00B1034B"/>
    <w:rsid w:val="00B137F1"/>
    <w:rsid w:val="00B26256"/>
    <w:rsid w:val="00B34960"/>
    <w:rsid w:val="00B408E5"/>
    <w:rsid w:val="00B41644"/>
    <w:rsid w:val="00B4446A"/>
    <w:rsid w:val="00B453A6"/>
    <w:rsid w:val="00B464C2"/>
    <w:rsid w:val="00B518A3"/>
    <w:rsid w:val="00B87DCA"/>
    <w:rsid w:val="00B92735"/>
    <w:rsid w:val="00BA116B"/>
    <w:rsid w:val="00BA1E2C"/>
    <w:rsid w:val="00BA61D7"/>
    <w:rsid w:val="00BD3669"/>
    <w:rsid w:val="00BE5595"/>
    <w:rsid w:val="00BF0CCB"/>
    <w:rsid w:val="00BF28B7"/>
    <w:rsid w:val="00BF600C"/>
    <w:rsid w:val="00BF6F7F"/>
    <w:rsid w:val="00C058DD"/>
    <w:rsid w:val="00C16066"/>
    <w:rsid w:val="00C239EE"/>
    <w:rsid w:val="00C23FBA"/>
    <w:rsid w:val="00C24688"/>
    <w:rsid w:val="00C325D2"/>
    <w:rsid w:val="00C33DB6"/>
    <w:rsid w:val="00C34C20"/>
    <w:rsid w:val="00C35B1B"/>
    <w:rsid w:val="00C37FC0"/>
    <w:rsid w:val="00C501FA"/>
    <w:rsid w:val="00C52EC9"/>
    <w:rsid w:val="00C5497C"/>
    <w:rsid w:val="00C71A12"/>
    <w:rsid w:val="00C72EB7"/>
    <w:rsid w:val="00C73476"/>
    <w:rsid w:val="00C746A3"/>
    <w:rsid w:val="00C80946"/>
    <w:rsid w:val="00C81A38"/>
    <w:rsid w:val="00C82EE4"/>
    <w:rsid w:val="00C83A17"/>
    <w:rsid w:val="00CA096A"/>
    <w:rsid w:val="00CA4C6A"/>
    <w:rsid w:val="00CA51CB"/>
    <w:rsid w:val="00CA65B3"/>
    <w:rsid w:val="00CB2E76"/>
    <w:rsid w:val="00CC197D"/>
    <w:rsid w:val="00CD0087"/>
    <w:rsid w:val="00CD4478"/>
    <w:rsid w:val="00CE4484"/>
    <w:rsid w:val="00CE56EF"/>
    <w:rsid w:val="00CE7EBA"/>
    <w:rsid w:val="00CF2F06"/>
    <w:rsid w:val="00CF77DE"/>
    <w:rsid w:val="00D014DF"/>
    <w:rsid w:val="00D0196A"/>
    <w:rsid w:val="00D01DA1"/>
    <w:rsid w:val="00D01FEE"/>
    <w:rsid w:val="00D06F7B"/>
    <w:rsid w:val="00D07C08"/>
    <w:rsid w:val="00D26D87"/>
    <w:rsid w:val="00D343C4"/>
    <w:rsid w:val="00D3601D"/>
    <w:rsid w:val="00D46CF6"/>
    <w:rsid w:val="00D52749"/>
    <w:rsid w:val="00D52F26"/>
    <w:rsid w:val="00D53F18"/>
    <w:rsid w:val="00D55A1B"/>
    <w:rsid w:val="00D563F1"/>
    <w:rsid w:val="00D569A3"/>
    <w:rsid w:val="00D65435"/>
    <w:rsid w:val="00D65C5B"/>
    <w:rsid w:val="00D662C8"/>
    <w:rsid w:val="00D70DBB"/>
    <w:rsid w:val="00D77A64"/>
    <w:rsid w:val="00D77D86"/>
    <w:rsid w:val="00D77E0D"/>
    <w:rsid w:val="00D82246"/>
    <w:rsid w:val="00D8521B"/>
    <w:rsid w:val="00D85732"/>
    <w:rsid w:val="00D94F9E"/>
    <w:rsid w:val="00DA2201"/>
    <w:rsid w:val="00DA77E3"/>
    <w:rsid w:val="00DB6065"/>
    <w:rsid w:val="00DB7D32"/>
    <w:rsid w:val="00DC044E"/>
    <w:rsid w:val="00DC41E6"/>
    <w:rsid w:val="00DC443B"/>
    <w:rsid w:val="00DC45BE"/>
    <w:rsid w:val="00DD0A8C"/>
    <w:rsid w:val="00DD1695"/>
    <w:rsid w:val="00DD3B64"/>
    <w:rsid w:val="00DD572A"/>
    <w:rsid w:val="00DD73AC"/>
    <w:rsid w:val="00DD7816"/>
    <w:rsid w:val="00DE073F"/>
    <w:rsid w:val="00DE2F0A"/>
    <w:rsid w:val="00DE3F72"/>
    <w:rsid w:val="00DF215F"/>
    <w:rsid w:val="00DF2C6B"/>
    <w:rsid w:val="00DF7532"/>
    <w:rsid w:val="00E03C7F"/>
    <w:rsid w:val="00E047D8"/>
    <w:rsid w:val="00E04934"/>
    <w:rsid w:val="00E04A67"/>
    <w:rsid w:val="00E10AE6"/>
    <w:rsid w:val="00E20281"/>
    <w:rsid w:val="00E24055"/>
    <w:rsid w:val="00E304D1"/>
    <w:rsid w:val="00E44CE9"/>
    <w:rsid w:val="00E45424"/>
    <w:rsid w:val="00E507A6"/>
    <w:rsid w:val="00E55664"/>
    <w:rsid w:val="00E57451"/>
    <w:rsid w:val="00E74185"/>
    <w:rsid w:val="00E767B6"/>
    <w:rsid w:val="00E91AE9"/>
    <w:rsid w:val="00E924E9"/>
    <w:rsid w:val="00E9288A"/>
    <w:rsid w:val="00E93C1F"/>
    <w:rsid w:val="00E95C83"/>
    <w:rsid w:val="00E96EAD"/>
    <w:rsid w:val="00E97099"/>
    <w:rsid w:val="00EA30E7"/>
    <w:rsid w:val="00EA495A"/>
    <w:rsid w:val="00EA66E7"/>
    <w:rsid w:val="00EB0D4F"/>
    <w:rsid w:val="00EB46F7"/>
    <w:rsid w:val="00EB7FBE"/>
    <w:rsid w:val="00EC2904"/>
    <w:rsid w:val="00EC5853"/>
    <w:rsid w:val="00ED6B1D"/>
    <w:rsid w:val="00EE158E"/>
    <w:rsid w:val="00EE15E6"/>
    <w:rsid w:val="00EE1EE0"/>
    <w:rsid w:val="00EE2C22"/>
    <w:rsid w:val="00EE3ADF"/>
    <w:rsid w:val="00EE4864"/>
    <w:rsid w:val="00EE51B6"/>
    <w:rsid w:val="00EF4387"/>
    <w:rsid w:val="00EF5FD8"/>
    <w:rsid w:val="00EF6E28"/>
    <w:rsid w:val="00F0026F"/>
    <w:rsid w:val="00F0463A"/>
    <w:rsid w:val="00F2155F"/>
    <w:rsid w:val="00F23FB0"/>
    <w:rsid w:val="00F260A6"/>
    <w:rsid w:val="00F3311B"/>
    <w:rsid w:val="00F34067"/>
    <w:rsid w:val="00F343B1"/>
    <w:rsid w:val="00F3502D"/>
    <w:rsid w:val="00F36173"/>
    <w:rsid w:val="00F55337"/>
    <w:rsid w:val="00F56815"/>
    <w:rsid w:val="00F62AB8"/>
    <w:rsid w:val="00F703CB"/>
    <w:rsid w:val="00F760B0"/>
    <w:rsid w:val="00F818A9"/>
    <w:rsid w:val="00F8507C"/>
    <w:rsid w:val="00F86D05"/>
    <w:rsid w:val="00FA2639"/>
    <w:rsid w:val="00FA5C12"/>
    <w:rsid w:val="00FA7C79"/>
    <w:rsid w:val="00FB1D2E"/>
    <w:rsid w:val="00FB3796"/>
    <w:rsid w:val="00FB7F8E"/>
    <w:rsid w:val="00FC3C86"/>
    <w:rsid w:val="00FC51A2"/>
    <w:rsid w:val="00FD0B8F"/>
    <w:rsid w:val="00FD6889"/>
    <w:rsid w:val="00FD7955"/>
    <w:rsid w:val="00FE17DE"/>
    <w:rsid w:val="00FE2046"/>
    <w:rsid w:val="00FE4573"/>
    <w:rsid w:val="00FF2310"/>
    <w:rsid w:val="00FF4CBB"/>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06B9"/>
  <w15:chartTrackingRefBased/>
  <w15:docId w15:val="{6C5E7CB6-2739-4DEE-8ECE-89F2426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17"/>
    <w:pPr>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2EB7"/>
    <w:rPr>
      <w:sz w:val="20"/>
      <w:szCs w:val="20"/>
    </w:rPr>
  </w:style>
  <w:style w:type="character" w:customStyle="1" w:styleId="FootnoteTextChar">
    <w:name w:val="Footnote Text Char"/>
    <w:basedOn w:val="DefaultParagraphFont"/>
    <w:link w:val="FootnoteText"/>
    <w:uiPriority w:val="99"/>
    <w:semiHidden/>
    <w:rsid w:val="00C72EB7"/>
    <w:rPr>
      <w:rFonts w:ascii="Calibri" w:hAnsi="Calibri" w:cs="Calibri"/>
      <w:sz w:val="20"/>
      <w:szCs w:val="20"/>
    </w:rPr>
  </w:style>
  <w:style w:type="character" w:styleId="FootnoteReference">
    <w:name w:val="footnote reference"/>
    <w:basedOn w:val="DefaultParagraphFont"/>
    <w:uiPriority w:val="99"/>
    <w:semiHidden/>
    <w:unhideWhenUsed/>
    <w:rsid w:val="00C72EB7"/>
    <w:rPr>
      <w:vertAlign w:val="superscript"/>
    </w:rPr>
  </w:style>
  <w:style w:type="paragraph" w:styleId="PlainText">
    <w:name w:val="Plain Text"/>
    <w:basedOn w:val="Normal"/>
    <w:link w:val="PlainTextChar"/>
    <w:uiPriority w:val="99"/>
    <w:semiHidden/>
    <w:unhideWhenUsed/>
    <w:rsid w:val="001643B0"/>
  </w:style>
  <w:style w:type="character" w:customStyle="1" w:styleId="PlainTextChar">
    <w:name w:val="Plain Text Char"/>
    <w:basedOn w:val="DefaultParagraphFont"/>
    <w:link w:val="PlainText"/>
    <w:uiPriority w:val="99"/>
    <w:semiHidden/>
    <w:rsid w:val="001643B0"/>
    <w:rPr>
      <w:rFonts w:ascii="Calibri" w:hAnsi="Calibri" w:cs="Calibri"/>
    </w:rPr>
  </w:style>
  <w:style w:type="paragraph" w:customStyle="1" w:styleId="Default">
    <w:name w:val="Default"/>
    <w:basedOn w:val="Normal"/>
    <w:rsid w:val="004618B3"/>
    <w:pPr>
      <w:autoSpaceDE w:val="0"/>
      <w:autoSpaceDN w:val="0"/>
    </w:pPr>
    <w:rPr>
      <w:rFonts w:ascii="Cambria" w:hAnsi="Cambria"/>
      <w:color w:val="000000"/>
      <w:sz w:val="24"/>
      <w:szCs w:val="24"/>
    </w:rPr>
  </w:style>
  <w:style w:type="table" w:styleId="TableGrid">
    <w:name w:val="Table Grid"/>
    <w:basedOn w:val="TableNormal"/>
    <w:uiPriority w:val="39"/>
    <w:rsid w:val="00C8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4320">
      <w:bodyDiv w:val="1"/>
      <w:marLeft w:val="0"/>
      <w:marRight w:val="0"/>
      <w:marTop w:val="0"/>
      <w:marBottom w:val="0"/>
      <w:divBdr>
        <w:top w:val="none" w:sz="0" w:space="0" w:color="auto"/>
        <w:left w:val="none" w:sz="0" w:space="0" w:color="auto"/>
        <w:bottom w:val="none" w:sz="0" w:space="0" w:color="auto"/>
        <w:right w:val="none" w:sz="0" w:space="0" w:color="auto"/>
      </w:divBdr>
    </w:div>
    <w:div w:id="230819542">
      <w:bodyDiv w:val="1"/>
      <w:marLeft w:val="0"/>
      <w:marRight w:val="0"/>
      <w:marTop w:val="0"/>
      <w:marBottom w:val="0"/>
      <w:divBdr>
        <w:top w:val="none" w:sz="0" w:space="0" w:color="auto"/>
        <w:left w:val="none" w:sz="0" w:space="0" w:color="auto"/>
        <w:bottom w:val="none" w:sz="0" w:space="0" w:color="auto"/>
        <w:right w:val="none" w:sz="0" w:space="0" w:color="auto"/>
      </w:divBdr>
    </w:div>
    <w:div w:id="242685893">
      <w:bodyDiv w:val="1"/>
      <w:marLeft w:val="0"/>
      <w:marRight w:val="0"/>
      <w:marTop w:val="0"/>
      <w:marBottom w:val="0"/>
      <w:divBdr>
        <w:top w:val="none" w:sz="0" w:space="0" w:color="auto"/>
        <w:left w:val="none" w:sz="0" w:space="0" w:color="auto"/>
        <w:bottom w:val="none" w:sz="0" w:space="0" w:color="auto"/>
        <w:right w:val="none" w:sz="0" w:space="0" w:color="auto"/>
      </w:divBdr>
    </w:div>
    <w:div w:id="266082019">
      <w:bodyDiv w:val="1"/>
      <w:marLeft w:val="0"/>
      <w:marRight w:val="0"/>
      <w:marTop w:val="0"/>
      <w:marBottom w:val="0"/>
      <w:divBdr>
        <w:top w:val="none" w:sz="0" w:space="0" w:color="auto"/>
        <w:left w:val="none" w:sz="0" w:space="0" w:color="auto"/>
        <w:bottom w:val="none" w:sz="0" w:space="0" w:color="auto"/>
        <w:right w:val="none" w:sz="0" w:space="0" w:color="auto"/>
      </w:divBdr>
    </w:div>
    <w:div w:id="396629620">
      <w:bodyDiv w:val="1"/>
      <w:marLeft w:val="0"/>
      <w:marRight w:val="0"/>
      <w:marTop w:val="0"/>
      <w:marBottom w:val="0"/>
      <w:divBdr>
        <w:top w:val="none" w:sz="0" w:space="0" w:color="auto"/>
        <w:left w:val="none" w:sz="0" w:space="0" w:color="auto"/>
        <w:bottom w:val="none" w:sz="0" w:space="0" w:color="auto"/>
        <w:right w:val="none" w:sz="0" w:space="0" w:color="auto"/>
      </w:divBdr>
    </w:div>
    <w:div w:id="504830973">
      <w:bodyDiv w:val="1"/>
      <w:marLeft w:val="0"/>
      <w:marRight w:val="0"/>
      <w:marTop w:val="0"/>
      <w:marBottom w:val="0"/>
      <w:divBdr>
        <w:top w:val="none" w:sz="0" w:space="0" w:color="auto"/>
        <w:left w:val="none" w:sz="0" w:space="0" w:color="auto"/>
        <w:bottom w:val="none" w:sz="0" w:space="0" w:color="auto"/>
        <w:right w:val="none" w:sz="0" w:space="0" w:color="auto"/>
      </w:divBdr>
    </w:div>
    <w:div w:id="575361526">
      <w:bodyDiv w:val="1"/>
      <w:marLeft w:val="0"/>
      <w:marRight w:val="0"/>
      <w:marTop w:val="0"/>
      <w:marBottom w:val="0"/>
      <w:divBdr>
        <w:top w:val="none" w:sz="0" w:space="0" w:color="auto"/>
        <w:left w:val="none" w:sz="0" w:space="0" w:color="auto"/>
        <w:bottom w:val="none" w:sz="0" w:space="0" w:color="auto"/>
        <w:right w:val="none" w:sz="0" w:space="0" w:color="auto"/>
      </w:divBdr>
    </w:div>
    <w:div w:id="589511148">
      <w:bodyDiv w:val="1"/>
      <w:marLeft w:val="0"/>
      <w:marRight w:val="0"/>
      <w:marTop w:val="0"/>
      <w:marBottom w:val="0"/>
      <w:divBdr>
        <w:top w:val="none" w:sz="0" w:space="0" w:color="auto"/>
        <w:left w:val="none" w:sz="0" w:space="0" w:color="auto"/>
        <w:bottom w:val="none" w:sz="0" w:space="0" w:color="auto"/>
        <w:right w:val="none" w:sz="0" w:space="0" w:color="auto"/>
      </w:divBdr>
    </w:div>
    <w:div w:id="657850427">
      <w:bodyDiv w:val="1"/>
      <w:marLeft w:val="0"/>
      <w:marRight w:val="0"/>
      <w:marTop w:val="0"/>
      <w:marBottom w:val="0"/>
      <w:divBdr>
        <w:top w:val="none" w:sz="0" w:space="0" w:color="auto"/>
        <w:left w:val="none" w:sz="0" w:space="0" w:color="auto"/>
        <w:bottom w:val="none" w:sz="0" w:space="0" w:color="auto"/>
        <w:right w:val="none" w:sz="0" w:space="0" w:color="auto"/>
      </w:divBdr>
    </w:div>
    <w:div w:id="713315742">
      <w:bodyDiv w:val="1"/>
      <w:marLeft w:val="0"/>
      <w:marRight w:val="0"/>
      <w:marTop w:val="0"/>
      <w:marBottom w:val="0"/>
      <w:divBdr>
        <w:top w:val="none" w:sz="0" w:space="0" w:color="auto"/>
        <w:left w:val="none" w:sz="0" w:space="0" w:color="auto"/>
        <w:bottom w:val="none" w:sz="0" w:space="0" w:color="auto"/>
        <w:right w:val="none" w:sz="0" w:space="0" w:color="auto"/>
      </w:divBdr>
    </w:div>
    <w:div w:id="927274354">
      <w:bodyDiv w:val="1"/>
      <w:marLeft w:val="0"/>
      <w:marRight w:val="0"/>
      <w:marTop w:val="0"/>
      <w:marBottom w:val="0"/>
      <w:divBdr>
        <w:top w:val="none" w:sz="0" w:space="0" w:color="auto"/>
        <w:left w:val="none" w:sz="0" w:space="0" w:color="auto"/>
        <w:bottom w:val="none" w:sz="0" w:space="0" w:color="auto"/>
        <w:right w:val="none" w:sz="0" w:space="0" w:color="auto"/>
      </w:divBdr>
    </w:div>
    <w:div w:id="989289055">
      <w:bodyDiv w:val="1"/>
      <w:marLeft w:val="0"/>
      <w:marRight w:val="0"/>
      <w:marTop w:val="0"/>
      <w:marBottom w:val="0"/>
      <w:divBdr>
        <w:top w:val="none" w:sz="0" w:space="0" w:color="auto"/>
        <w:left w:val="none" w:sz="0" w:space="0" w:color="auto"/>
        <w:bottom w:val="none" w:sz="0" w:space="0" w:color="auto"/>
        <w:right w:val="none" w:sz="0" w:space="0" w:color="auto"/>
      </w:divBdr>
    </w:div>
    <w:div w:id="1008676268">
      <w:bodyDiv w:val="1"/>
      <w:marLeft w:val="0"/>
      <w:marRight w:val="0"/>
      <w:marTop w:val="0"/>
      <w:marBottom w:val="0"/>
      <w:divBdr>
        <w:top w:val="none" w:sz="0" w:space="0" w:color="auto"/>
        <w:left w:val="none" w:sz="0" w:space="0" w:color="auto"/>
        <w:bottom w:val="none" w:sz="0" w:space="0" w:color="auto"/>
        <w:right w:val="none" w:sz="0" w:space="0" w:color="auto"/>
      </w:divBdr>
    </w:div>
    <w:div w:id="1013262290">
      <w:bodyDiv w:val="1"/>
      <w:marLeft w:val="0"/>
      <w:marRight w:val="0"/>
      <w:marTop w:val="0"/>
      <w:marBottom w:val="0"/>
      <w:divBdr>
        <w:top w:val="none" w:sz="0" w:space="0" w:color="auto"/>
        <w:left w:val="none" w:sz="0" w:space="0" w:color="auto"/>
        <w:bottom w:val="none" w:sz="0" w:space="0" w:color="auto"/>
        <w:right w:val="none" w:sz="0" w:space="0" w:color="auto"/>
      </w:divBdr>
    </w:div>
    <w:div w:id="1193037397">
      <w:bodyDiv w:val="1"/>
      <w:marLeft w:val="0"/>
      <w:marRight w:val="0"/>
      <w:marTop w:val="0"/>
      <w:marBottom w:val="0"/>
      <w:divBdr>
        <w:top w:val="none" w:sz="0" w:space="0" w:color="auto"/>
        <w:left w:val="none" w:sz="0" w:space="0" w:color="auto"/>
        <w:bottom w:val="none" w:sz="0" w:space="0" w:color="auto"/>
        <w:right w:val="none" w:sz="0" w:space="0" w:color="auto"/>
      </w:divBdr>
    </w:div>
    <w:div w:id="1334138364">
      <w:bodyDiv w:val="1"/>
      <w:marLeft w:val="0"/>
      <w:marRight w:val="0"/>
      <w:marTop w:val="0"/>
      <w:marBottom w:val="0"/>
      <w:divBdr>
        <w:top w:val="none" w:sz="0" w:space="0" w:color="auto"/>
        <w:left w:val="none" w:sz="0" w:space="0" w:color="auto"/>
        <w:bottom w:val="none" w:sz="0" w:space="0" w:color="auto"/>
        <w:right w:val="none" w:sz="0" w:space="0" w:color="auto"/>
      </w:divBdr>
    </w:div>
    <w:div w:id="1542743439">
      <w:bodyDiv w:val="1"/>
      <w:marLeft w:val="0"/>
      <w:marRight w:val="0"/>
      <w:marTop w:val="0"/>
      <w:marBottom w:val="0"/>
      <w:divBdr>
        <w:top w:val="none" w:sz="0" w:space="0" w:color="auto"/>
        <w:left w:val="none" w:sz="0" w:space="0" w:color="auto"/>
        <w:bottom w:val="none" w:sz="0" w:space="0" w:color="auto"/>
        <w:right w:val="none" w:sz="0" w:space="0" w:color="auto"/>
      </w:divBdr>
    </w:div>
    <w:div w:id="1705445187">
      <w:bodyDiv w:val="1"/>
      <w:marLeft w:val="0"/>
      <w:marRight w:val="0"/>
      <w:marTop w:val="0"/>
      <w:marBottom w:val="0"/>
      <w:divBdr>
        <w:top w:val="none" w:sz="0" w:space="0" w:color="auto"/>
        <w:left w:val="none" w:sz="0" w:space="0" w:color="auto"/>
        <w:bottom w:val="none" w:sz="0" w:space="0" w:color="auto"/>
        <w:right w:val="none" w:sz="0" w:space="0" w:color="auto"/>
      </w:divBdr>
    </w:div>
    <w:div w:id="1734306711">
      <w:bodyDiv w:val="1"/>
      <w:marLeft w:val="0"/>
      <w:marRight w:val="0"/>
      <w:marTop w:val="0"/>
      <w:marBottom w:val="0"/>
      <w:divBdr>
        <w:top w:val="none" w:sz="0" w:space="0" w:color="auto"/>
        <w:left w:val="none" w:sz="0" w:space="0" w:color="auto"/>
        <w:bottom w:val="none" w:sz="0" w:space="0" w:color="auto"/>
        <w:right w:val="none" w:sz="0" w:space="0" w:color="auto"/>
      </w:divBdr>
    </w:div>
    <w:div w:id="1814441380">
      <w:bodyDiv w:val="1"/>
      <w:marLeft w:val="0"/>
      <w:marRight w:val="0"/>
      <w:marTop w:val="0"/>
      <w:marBottom w:val="0"/>
      <w:divBdr>
        <w:top w:val="none" w:sz="0" w:space="0" w:color="auto"/>
        <w:left w:val="none" w:sz="0" w:space="0" w:color="auto"/>
        <w:bottom w:val="none" w:sz="0" w:space="0" w:color="auto"/>
        <w:right w:val="none" w:sz="0" w:space="0" w:color="auto"/>
      </w:divBdr>
    </w:div>
    <w:div w:id="1892113861">
      <w:bodyDiv w:val="1"/>
      <w:marLeft w:val="0"/>
      <w:marRight w:val="0"/>
      <w:marTop w:val="0"/>
      <w:marBottom w:val="0"/>
      <w:divBdr>
        <w:top w:val="none" w:sz="0" w:space="0" w:color="auto"/>
        <w:left w:val="none" w:sz="0" w:space="0" w:color="auto"/>
        <w:bottom w:val="none" w:sz="0" w:space="0" w:color="auto"/>
        <w:right w:val="none" w:sz="0" w:space="0" w:color="auto"/>
      </w:divBdr>
    </w:div>
    <w:div w:id="1986465028">
      <w:bodyDiv w:val="1"/>
      <w:marLeft w:val="0"/>
      <w:marRight w:val="0"/>
      <w:marTop w:val="0"/>
      <w:marBottom w:val="0"/>
      <w:divBdr>
        <w:top w:val="none" w:sz="0" w:space="0" w:color="auto"/>
        <w:left w:val="none" w:sz="0" w:space="0" w:color="auto"/>
        <w:bottom w:val="none" w:sz="0" w:space="0" w:color="auto"/>
        <w:right w:val="none" w:sz="0" w:space="0" w:color="auto"/>
      </w:divBdr>
    </w:div>
    <w:div w:id="1993362001">
      <w:bodyDiv w:val="1"/>
      <w:marLeft w:val="0"/>
      <w:marRight w:val="0"/>
      <w:marTop w:val="0"/>
      <w:marBottom w:val="0"/>
      <w:divBdr>
        <w:top w:val="none" w:sz="0" w:space="0" w:color="auto"/>
        <w:left w:val="none" w:sz="0" w:space="0" w:color="auto"/>
        <w:bottom w:val="none" w:sz="0" w:space="0" w:color="auto"/>
        <w:right w:val="none" w:sz="0" w:space="0" w:color="auto"/>
      </w:divBdr>
    </w:div>
    <w:div w:id="2033648800">
      <w:bodyDiv w:val="1"/>
      <w:marLeft w:val="0"/>
      <w:marRight w:val="0"/>
      <w:marTop w:val="0"/>
      <w:marBottom w:val="0"/>
      <w:divBdr>
        <w:top w:val="none" w:sz="0" w:space="0" w:color="auto"/>
        <w:left w:val="none" w:sz="0" w:space="0" w:color="auto"/>
        <w:bottom w:val="none" w:sz="0" w:space="0" w:color="auto"/>
        <w:right w:val="none" w:sz="0" w:space="0" w:color="auto"/>
      </w:divBdr>
    </w:div>
    <w:div w:id="2050758361">
      <w:bodyDiv w:val="1"/>
      <w:marLeft w:val="0"/>
      <w:marRight w:val="0"/>
      <w:marTop w:val="0"/>
      <w:marBottom w:val="0"/>
      <w:divBdr>
        <w:top w:val="none" w:sz="0" w:space="0" w:color="auto"/>
        <w:left w:val="none" w:sz="0" w:space="0" w:color="auto"/>
        <w:bottom w:val="none" w:sz="0" w:space="0" w:color="auto"/>
        <w:right w:val="none" w:sz="0" w:space="0" w:color="auto"/>
      </w:divBdr>
    </w:div>
    <w:div w:id="21004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F628-128E-4526-B30C-BA192CE7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surfsoccer135@outlook.com</dc:creator>
  <cp:keywords/>
  <dc:description/>
  <cp:lastModifiedBy>Bill Pacheco</cp:lastModifiedBy>
  <cp:revision>27</cp:revision>
  <dcterms:created xsi:type="dcterms:W3CDTF">2022-02-23T20:29:00Z</dcterms:created>
  <dcterms:modified xsi:type="dcterms:W3CDTF">2022-02-24T23:25:00Z</dcterms:modified>
</cp:coreProperties>
</file>