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666C" w14:textId="015C2ABB" w:rsidR="00E74185" w:rsidRPr="00795C09" w:rsidRDefault="00E74185" w:rsidP="00E74185">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16150036" wp14:editId="340B227C">
            <wp:simplePos x="0" y="0"/>
            <wp:positionH relativeFrom="margin">
              <wp:posOffset>5615305</wp:posOffset>
            </wp:positionH>
            <wp:positionV relativeFrom="paragraph">
              <wp:posOffset>-405765</wp:posOffset>
            </wp:positionV>
            <wp:extent cx="1558137" cy="1558137"/>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37" cy="15581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SAN DIEGO MIRAMAR COLLEGE</w:t>
      </w:r>
    </w:p>
    <w:p w14:paraId="76F36200" w14:textId="1681EE0A" w:rsidR="008936A3" w:rsidRPr="00795C09" w:rsidRDefault="00E74185" w:rsidP="00795C09">
      <w:pPr>
        <w:jc w:val="center"/>
        <w:outlineLvl w:val="0"/>
        <w:rPr>
          <w:rFonts w:ascii="Cambria" w:hAnsi="Cambria"/>
          <w:b/>
          <w:color w:val="008080"/>
          <w:sz w:val="28"/>
          <w:szCs w:val="28"/>
        </w:rPr>
      </w:pPr>
      <w:r w:rsidRPr="00795C09">
        <w:rPr>
          <w:rFonts w:ascii="Cambria" w:hAnsi="Cambria"/>
          <w:b/>
          <w:color w:val="008080"/>
          <w:sz w:val="28"/>
          <w:szCs w:val="28"/>
        </w:rPr>
        <w:t xml:space="preserve"> </w:t>
      </w:r>
      <w:r w:rsidR="00C83A17" w:rsidRPr="00795C09">
        <w:rPr>
          <w:rFonts w:ascii="Cambria" w:hAnsi="Cambria"/>
          <w:b/>
          <w:color w:val="008080"/>
          <w:sz w:val="28"/>
          <w:szCs w:val="28"/>
        </w:rPr>
        <w:t xml:space="preserve">CLASSIFIED SENATE MEETING </w:t>
      </w:r>
      <w:r w:rsidR="007A5E68">
        <w:rPr>
          <w:rFonts w:ascii="Cambria" w:hAnsi="Cambria"/>
          <w:b/>
          <w:color w:val="008080"/>
          <w:sz w:val="28"/>
          <w:szCs w:val="28"/>
        </w:rPr>
        <w:t>MINUTES</w:t>
      </w:r>
    </w:p>
    <w:p w14:paraId="52433123" w14:textId="77777777" w:rsidR="00795C09" w:rsidRDefault="00795C09" w:rsidP="006636EF">
      <w:pPr>
        <w:jc w:val="center"/>
        <w:outlineLvl w:val="0"/>
        <w:rPr>
          <w:rFonts w:ascii="Cambria" w:hAnsi="Cambria"/>
          <w:b/>
          <w:sz w:val="24"/>
          <w:szCs w:val="24"/>
        </w:rPr>
      </w:pPr>
    </w:p>
    <w:p w14:paraId="3452CCF0" w14:textId="2A927520" w:rsidR="00C83A17" w:rsidRPr="009114DA" w:rsidRDefault="00795C09" w:rsidP="006636EF">
      <w:pPr>
        <w:jc w:val="center"/>
        <w:outlineLvl w:val="0"/>
        <w:rPr>
          <w:rFonts w:ascii="Cambria" w:hAnsi="Cambria"/>
          <w:b/>
          <w:sz w:val="24"/>
          <w:szCs w:val="24"/>
        </w:rPr>
      </w:pPr>
      <w:r w:rsidRPr="009114DA">
        <w:rPr>
          <w:rFonts w:ascii="Cambria" w:hAnsi="Cambria"/>
          <w:b/>
          <w:noProof/>
          <w:sz w:val="24"/>
          <w:szCs w:val="24"/>
        </w:rPr>
        <mc:AlternateContent>
          <mc:Choice Requires="wps">
            <w:drawing>
              <wp:anchor distT="0" distB="0" distL="114300" distR="114300" simplePos="0" relativeHeight="251662336" behindDoc="0" locked="0" layoutInCell="1" allowOverlap="1" wp14:anchorId="249B2A9A" wp14:editId="1E16A2D6">
                <wp:simplePos x="0" y="0"/>
                <wp:positionH relativeFrom="column">
                  <wp:posOffset>4906950</wp:posOffset>
                </wp:positionH>
                <wp:positionV relativeFrom="paragraph">
                  <wp:posOffset>80645</wp:posOffset>
                </wp:positionV>
                <wp:extent cx="45085" cy="45085"/>
                <wp:effectExtent l="0" t="0" r="12065" b="12065"/>
                <wp:wrapNone/>
                <wp:docPr id="5" name="Oval 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FE77ECC" w14:textId="4E6279D5" w:rsidR="000A7288" w:rsidRDefault="000A7288" w:rsidP="000A7288">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B2A9A" id="Oval 5" o:spid="_x0000_s1026" style="position:absolute;left:0;text-align:left;margin-left:386.35pt;margin-top:6.3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VcAIAADMFAAAOAAAAZHJzL2Uyb0RvYy54bWysVEtvGyEQvlfqf0Dcm11bdh9W1pGVKFWl&#10;KImaVDljFrKowFDA3nV/fQdYb9ImvVT1Ac8wM9889htOzwajyV74oMA2dHZSUyIsh1bZx4Z+u798&#10;95GSEJltmQYrGnoQgZ6t37457d1KzKED3QpPEMSGVe8a2sXoVlUVeCcMCyfghEWjBG9YRNU/Vq1n&#10;PaIbXc3r+n3Vg2+dBy5CwNuLYqTrjC+l4PFGyiAi0Q3F2mI+fT636azWp2z16JnrFB/LYP9QhWHK&#10;YtIJ6oJFRnZevYAyinsIIOMJB1OBlIqL3AN2M6v/6OauY07kXnA4wU1jCv8Pll/vbz1RbUOXlFhm&#10;8BPd7JkmyzSZ3oUVOty5Wz9qAcXU5iC9Sf/YABnyNA/TNMUQCcfLxbL+iKAcLUVEjOop1PkQPwsw&#10;JAkNFVorF1K3bMX2VyEW76MXhqZqSv4sxYMWyVnbr0JiB5hxnqMzd8S59gQbaWj7fVauO9aKcrWs&#10;8ZcaxHIm76xlsIQqldYT7giQOPk7boEYfVOYyJSbAuu/FVQCJ++cEWycAo2y4F8L1nE2Fi6L/3Ew&#10;ZRxpMnHYDoifxC20B/y8Hgrvg+OXCqd9xUK8ZR6JjiuByxtv8JAa+obCKFHSgf/52n3yR/6hlZIe&#10;F6eh4ceOeUGJ/mKRmZ9mi0XatKwslh/mqPjnlu1zi92Zc8CvNMNnwvEsJv+oj6L0YB5wxzcpK5qY&#10;5Zi7oTz6o3Iey0LjK8HFZpPdcLsci1f2zvEEngacqHQ/PDDvRspFZOo1HJfsBe2Kb4q0sNlFkCpz&#10;8mmu4+hxMzN3xlckrf5zPXs9vXXrXwAAAP//AwBQSwMEFAAGAAgAAAAhADwXycDcAAAACQEAAA8A&#10;AABkcnMvZG93bnJldi54bWxMT0FOwzAQvCPxB2uRuFGHCOo2xKlQpR6QuLRwgJsbL3EgXkex0wRe&#10;z/YEp9HsjGZnys3sO3HCIbaBNNwuMhBIdbAtNRpeX3Y3KxAxGbKmC4QavjHCprq8KE1hw0R7PB1S&#10;IziEYmE0uJT6QspYO/QmLkKPxNpHGLxJTIdG2sFMHO47mWfZUnrTEn9wpsetw/rrMHoNP/7uef8U&#10;l9nu8/3tvp3U6PLtqPX11fz4ACLhnP7McK7P1aHiTscwko2i06BUrtjKwhnZoNSatxz5wCirUv5f&#10;UP0CAAD//wMAUEsBAi0AFAAGAAgAAAAhALaDOJL+AAAA4QEAABMAAAAAAAAAAAAAAAAAAAAAAFtD&#10;b250ZW50X1R5cGVzXS54bWxQSwECLQAUAAYACAAAACEAOP0h/9YAAACUAQAACwAAAAAAAAAAAAAA&#10;AAAvAQAAX3JlbHMvLnJlbHNQSwECLQAUAAYACAAAACEAO2nklXACAAAzBQAADgAAAAAAAAAAAAAA&#10;AAAuAgAAZHJzL2Uyb0RvYy54bWxQSwECLQAUAAYACAAAACEAPBfJwNwAAAAJAQAADwAAAAAAAAAA&#10;AAAAAADKBAAAZHJzL2Rvd25yZXYueG1sUEsFBgAAAAAEAAQA8wAAANMFAAAAAA==&#10;" fillcolor="black [3200]" strokecolor="black [1600]" strokeweight="1pt">
                <v:stroke joinstyle="miter"/>
                <v:textbox>
                  <w:txbxContent>
                    <w:p w14:paraId="0FE77ECC" w14:textId="4E6279D5" w:rsidR="000A7288" w:rsidRDefault="000A7288" w:rsidP="000A7288">
                      <w:pPr>
                        <w:jc w:val="center"/>
                      </w:pPr>
                      <w:r>
                        <w:t>0</w:t>
                      </w:r>
                    </w:p>
                  </w:txbxContent>
                </v:textbox>
              </v:oval>
            </w:pict>
          </mc:Fallback>
        </mc:AlternateContent>
      </w:r>
      <w:r w:rsidRPr="009114DA">
        <w:rPr>
          <w:rFonts w:ascii="Cambria" w:hAnsi="Cambria"/>
          <w:b/>
          <w:noProof/>
          <w:sz w:val="24"/>
          <w:szCs w:val="24"/>
        </w:rPr>
        <mc:AlternateContent>
          <mc:Choice Requires="wps">
            <w:drawing>
              <wp:anchor distT="0" distB="0" distL="114300" distR="114300" simplePos="0" relativeHeight="251660288" behindDoc="0" locked="0" layoutInCell="1" allowOverlap="1" wp14:anchorId="5F0CF0EF" wp14:editId="4625E7EA">
                <wp:simplePos x="0" y="0"/>
                <wp:positionH relativeFrom="column">
                  <wp:posOffset>3027680</wp:posOffset>
                </wp:positionH>
                <wp:positionV relativeFrom="paragraph">
                  <wp:posOffset>80645</wp:posOffset>
                </wp:positionV>
                <wp:extent cx="45085" cy="45085"/>
                <wp:effectExtent l="0" t="0" r="12065" b="12065"/>
                <wp:wrapNone/>
                <wp:docPr id="4" name="Oval 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FE0674" id="Oval 4" o:spid="_x0000_s1026" style="position:absolute;margin-left:238.4pt;margin-top:6.35pt;width:3.5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uoagIAACgFAAAOAAAAZHJzL2Uyb0RvYy54bWysVE1vGyEQvVfqf0Dcm11bdptaWUdWolSV&#10;oiRKUuWMWfCiAkMBe+3++g6w3qRNeqnqA55hZt587BvOzvdGk53wQYFt6OSkpkRYDq2ym4Z+e7z6&#10;cEpJiMy2TIMVDT2IQM+X79+d9W4hptCBboUnCGLDoncN7WJ0i6oKvBOGhRNwwqJRgjcsouo3VetZ&#10;j+hGV9O6/lj14FvngYsQ8PayGOky40speLyVMohIdEOxtphPn891OqvlGVtsPHOd4kMZ7B+qMExZ&#10;TDpCXbLIyNarV1BGcQ8BZDzhYCqQUnGRe8BuJvUf3Tx0zIncCw4nuHFM4f/B8pvdnSeqbeiMEssM&#10;fqLbHdNklibTu7BAhwd35wctoJja3Etv0j82QPZ5modxmmIfCcfL2bw+nVPC0VJExKieQ50P8YsA&#10;Q5LQUKG1ciF1yxZsdx1i8T56YWiqpuTPUjxokZy1vRcSO8CM0xyduSMutCfYSEPb75Ny3bFWlKt5&#10;jb/UIJYzemctgyVUqbQecQeAxMnfcQvE4JvCRKbcGFj/raASOHrnjGDjGGiUBf9WsI6ToXBZ/I+D&#10;KeNIk1lDe8Bv6qGQPTh+pXDE1yzEO+aR3bgHuLHxFg+poW8oDBIlHfifb90nfyQdWinpcVsaGn5s&#10;mReU6K8W6fh5Mpul9crKbP5piop/aVm/tNituQD8NBN8GxzPYvKP+ihKD+YJF3uVsqKJWY65G8qj&#10;PyoXsWwxPg1crFbZDVfKsXhtHxxP4GmqiT+P+yfm3cCziPS8geNmveJa8U2RFlbbCFJlIj7PdZg3&#10;rmMmzPB0pH1/qWev5wdu+QsAAP//AwBQSwMEFAAGAAgAAAAhAIstMrzfAAAACQEAAA8AAABkcnMv&#10;ZG93bnJldi54bWxMj0FPg0AQhe8m/ofNmHizi4hAkaUxTXow8dLqQW9bdgSUnSXsUtBf73iqxzfv&#10;5b1vys1ie3HC0XeOFNyuIhBItTMdNQpeX3Y3OQgfNBndO0IF3+hhU11elLowbqY9ng6hEVxCvtAK&#10;2hCGQkpft2i1X7kBib0PN1odWI6NNKOeudz2Mo6iVFrdES+0esBti/XXYbIKfmzyvH/yabT7fH+7&#10;7+ZsauPtpNT11fL4ACLgEs5h+MNndKiY6egmMl70CpIsZfTARpyB4ECS361BHPmwzkFWpfz/QfUL&#10;AAD//wMAUEsBAi0AFAAGAAgAAAAhALaDOJL+AAAA4QEAABMAAAAAAAAAAAAAAAAAAAAAAFtDb250&#10;ZW50X1R5cGVzXS54bWxQSwECLQAUAAYACAAAACEAOP0h/9YAAACUAQAACwAAAAAAAAAAAAAAAAAv&#10;AQAAX3JlbHMvLnJlbHNQSwECLQAUAAYACAAAACEA9GAbqGoCAAAoBQAADgAAAAAAAAAAAAAAAAAu&#10;AgAAZHJzL2Uyb0RvYy54bWxQSwECLQAUAAYACAAAACEAiy0yvN8AAAAJAQAADwAAAAAAAAAAAAAA&#10;AADEBAAAZHJzL2Rvd25yZXYueG1sUEsFBgAAAAAEAAQA8wAAANAFAAAAAA==&#10;" fillcolor="black [3200]" strokecolor="black [1600]" strokeweight="1pt">
                <v:stroke joinstyle="miter"/>
              </v:oval>
            </w:pict>
          </mc:Fallback>
        </mc:AlternateContent>
      </w:r>
      <w:r w:rsidR="00C83A17" w:rsidRPr="009114DA">
        <w:rPr>
          <w:rFonts w:ascii="Cambria" w:hAnsi="Cambria"/>
          <w:b/>
          <w:sz w:val="24"/>
          <w:szCs w:val="24"/>
        </w:rPr>
        <w:t>T</w:t>
      </w:r>
      <w:r w:rsidR="004C5F85">
        <w:rPr>
          <w:rFonts w:ascii="Cambria" w:hAnsi="Cambria"/>
          <w:b/>
          <w:sz w:val="24"/>
          <w:szCs w:val="24"/>
        </w:rPr>
        <w:t>uesday</w:t>
      </w:r>
      <w:r w:rsidR="00C83A17" w:rsidRPr="009114DA">
        <w:rPr>
          <w:rFonts w:ascii="Cambria" w:hAnsi="Cambria"/>
          <w:b/>
          <w:sz w:val="24"/>
          <w:szCs w:val="24"/>
        </w:rPr>
        <w:t xml:space="preserve">, </w:t>
      </w:r>
      <w:r w:rsidR="004C5F85">
        <w:rPr>
          <w:rFonts w:ascii="Cambria" w:hAnsi="Cambria"/>
          <w:b/>
          <w:sz w:val="24"/>
          <w:szCs w:val="24"/>
        </w:rPr>
        <w:t xml:space="preserve">November </w:t>
      </w:r>
      <w:r w:rsidR="00FC51A2">
        <w:rPr>
          <w:rFonts w:ascii="Cambria" w:hAnsi="Cambria"/>
          <w:b/>
          <w:sz w:val="24"/>
          <w:szCs w:val="24"/>
        </w:rPr>
        <w:t>16</w:t>
      </w:r>
      <w:r w:rsidR="009A643B">
        <w:rPr>
          <w:rFonts w:ascii="Cambria" w:hAnsi="Cambria"/>
          <w:b/>
          <w:sz w:val="24"/>
          <w:szCs w:val="24"/>
        </w:rPr>
        <w:t xml:space="preserve">, </w:t>
      </w:r>
      <w:r w:rsidR="00C83A17" w:rsidRPr="009114DA">
        <w:rPr>
          <w:rFonts w:ascii="Cambria" w:hAnsi="Cambria"/>
          <w:b/>
          <w:sz w:val="24"/>
          <w:szCs w:val="24"/>
        </w:rPr>
        <w:t>202</w:t>
      </w:r>
      <w:r w:rsidR="006636EF" w:rsidRPr="009114DA">
        <w:rPr>
          <w:rFonts w:ascii="Cambria" w:hAnsi="Cambria"/>
          <w:b/>
          <w:sz w:val="24"/>
          <w:szCs w:val="24"/>
        </w:rPr>
        <w:t>1</w:t>
      </w:r>
      <w:r w:rsidR="00FA2639">
        <w:rPr>
          <w:rFonts w:ascii="Cambria" w:hAnsi="Cambria"/>
          <w:b/>
          <w:sz w:val="24"/>
          <w:szCs w:val="24"/>
        </w:rPr>
        <w:t xml:space="preserve">• </w:t>
      </w:r>
      <w:r w:rsidR="00FA2639" w:rsidRPr="009114DA">
        <w:rPr>
          <w:rFonts w:ascii="Cambria" w:hAnsi="Cambria"/>
          <w:b/>
          <w:sz w:val="24"/>
          <w:szCs w:val="24"/>
        </w:rPr>
        <w:t>Zoom</w:t>
      </w:r>
      <w:r w:rsidR="00FA2639">
        <w:rPr>
          <w:rFonts w:ascii="Cambria" w:hAnsi="Cambria"/>
          <w:b/>
          <w:sz w:val="24"/>
          <w:szCs w:val="24"/>
        </w:rPr>
        <w:t xml:space="preserve"> </w:t>
      </w:r>
      <w:proofErr w:type="gramStart"/>
      <w:r w:rsidR="00FA2639">
        <w:rPr>
          <w:rFonts w:ascii="Cambria" w:hAnsi="Cambria"/>
          <w:b/>
          <w:sz w:val="24"/>
          <w:szCs w:val="24"/>
        </w:rPr>
        <w:t xml:space="preserve">•  </w:t>
      </w:r>
      <w:r w:rsidR="00C83A17" w:rsidRPr="009114DA">
        <w:rPr>
          <w:rFonts w:ascii="Cambria" w:hAnsi="Cambria"/>
          <w:b/>
          <w:sz w:val="24"/>
          <w:szCs w:val="24"/>
        </w:rPr>
        <w:t>11</w:t>
      </w:r>
      <w:proofErr w:type="gramEnd"/>
      <w:r w:rsidR="00C83A17" w:rsidRPr="009114DA">
        <w:rPr>
          <w:rFonts w:ascii="Cambria" w:hAnsi="Cambria"/>
          <w:b/>
          <w:sz w:val="24"/>
          <w:szCs w:val="24"/>
        </w:rPr>
        <w:t>:00 a.m. - 12:</w:t>
      </w:r>
      <w:r w:rsidR="006636EF" w:rsidRPr="009114DA">
        <w:rPr>
          <w:rFonts w:ascii="Cambria" w:hAnsi="Cambria"/>
          <w:b/>
          <w:sz w:val="24"/>
          <w:szCs w:val="24"/>
        </w:rPr>
        <w:t>0</w:t>
      </w:r>
      <w:r w:rsidR="00C83A17" w:rsidRPr="009114DA">
        <w:rPr>
          <w:rFonts w:ascii="Cambria" w:hAnsi="Cambria"/>
          <w:b/>
          <w:sz w:val="24"/>
          <w:szCs w:val="24"/>
        </w:rPr>
        <w:t xml:space="preserve">0 </w:t>
      </w:r>
      <w:r w:rsidR="00E74185" w:rsidRPr="009114DA">
        <w:rPr>
          <w:rFonts w:ascii="Cambria" w:hAnsi="Cambria"/>
          <w:b/>
          <w:sz w:val="24"/>
          <w:szCs w:val="24"/>
        </w:rPr>
        <w:t>p.m.</w:t>
      </w:r>
      <w:r w:rsidR="006636EF" w:rsidRPr="009114DA">
        <w:rPr>
          <w:rFonts w:ascii="Cambria" w:hAnsi="Cambria"/>
          <w:b/>
          <w:sz w:val="24"/>
          <w:szCs w:val="24"/>
        </w:rPr>
        <w:tab/>
      </w:r>
      <w:r w:rsidR="00E74185" w:rsidRPr="009114DA">
        <w:rPr>
          <w:rFonts w:ascii="Cambria" w:hAnsi="Cambria"/>
          <w:b/>
          <w:sz w:val="24"/>
          <w:szCs w:val="24"/>
        </w:rPr>
        <w:t xml:space="preserve"> </w:t>
      </w:r>
    </w:p>
    <w:p w14:paraId="6102CD71" w14:textId="604ACFDD" w:rsidR="00D26D87" w:rsidRPr="00685D8C" w:rsidRDefault="00D26D87" w:rsidP="00C83A17">
      <w:pPr>
        <w:outlineLvl w:val="0"/>
        <w:rPr>
          <w:rFonts w:ascii="Cambria" w:hAnsi="Cambria"/>
          <w:sz w:val="12"/>
          <w:szCs w:val="32"/>
        </w:rPr>
      </w:pPr>
    </w:p>
    <w:p w14:paraId="29E9BB35" w14:textId="77777777" w:rsidR="00E20281" w:rsidRPr="00E20281" w:rsidRDefault="00E20281" w:rsidP="00795C09">
      <w:pPr>
        <w:pStyle w:val="ListParagraph"/>
        <w:ind w:left="1080"/>
        <w:rPr>
          <w:rFonts w:ascii="Cambria" w:eastAsia="Batang" w:hAnsi="Cambria" w:cs="Arial"/>
          <w:bCs/>
          <w:sz w:val="22"/>
          <w:szCs w:val="22"/>
        </w:rPr>
      </w:pPr>
    </w:p>
    <w:p w14:paraId="02F44C2C" w14:textId="77777777" w:rsidR="00E20281" w:rsidRPr="00E20281" w:rsidRDefault="00E20281" w:rsidP="00795C09">
      <w:pPr>
        <w:pStyle w:val="ListParagraph"/>
        <w:ind w:left="1080"/>
        <w:rPr>
          <w:rFonts w:ascii="Cambria" w:eastAsia="Batang" w:hAnsi="Cambria" w:cs="Arial"/>
          <w:bCs/>
          <w:sz w:val="22"/>
          <w:szCs w:val="22"/>
        </w:rPr>
      </w:pPr>
    </w:p>
    <w:p w14:paraId="6DA3B9DB" w14:textId="21A412FF" w:rsidR="00795C09" w:rsidRPr="00E20281" w:rsidRDefault="00FA2639" w:rsidP="00795C09">
      <w:pPr>
        <w:pStyle w:val="ListParagraph"/>
        <w:ind w:left="1080"/>
        <w:rPr>
          <w:rFonts w:ascii="Cambria" w:eastAsia="Batang" w:hAnsi="Cambria" w:cs="Arial"/>
          <w:bCs/>
          <w:sz w:val="22"/>
          <w:szCs w:val="22"/>
        </w:rPr>
      </w:pPr>
      <w:r>
        <w:rPr>
          <w:rFonts w:ascii="Cambria" w:eastAsia="Batang" w:hAnsi="Cambria" w:cs="Arial"/>
          <w:b/>
          <w:bCs/>
          <w:sz w:val="22"/>
          <w:szCs w:val="22"/>
        </w:rPr>
        <w:t>Members</w:t>
      </w:r>
      <w:r w:rsidR="00E20281" w:rsidRPr="00E20281">
        <w:rPr>
          <w:rFonts w:ascii="Cambria" w:eastAsia="Batang" w:hAnsi="Cambria" w:cs="Arial"/>
          <w:bCs/>
          <w:sz w:val="22"/>
          <w:szCs w:val="22"/>
        </w:rPr>
        <w:t xml:space="preserve">:  </w:t>
      </w:r>
      <w:r w:rsidR="00FC51A2">
        <w:rPr>
          <w:rFonts w:ascii="Cambria" w:eastAsia="Batang" w:hAnsi="Cambria" w:cs="Arial"/>
          <w:bCs/>
          <w:sz w:val="22"/>
          <w:szCs w:val="22"/>
        </w:rPr>
        <w:t>Val Sacro,</w:t>
      </w:r>
      <w:r w:rsidR="0058774F">
        <w:rPr>
          <w:rFonts w:ascii="Cambria" w:eastAsia="Batang" w:hAnsi="Cambria" w:cs="Arial"/>
          <w:bCs/>
          <w:sz w:val="22"/>
          <w:szCs w:val="22"/>
        </w:rPr>
        <w:t xml:space="preserve"> </w:t>
      </w:r>
      <w:r w:rsidR="004C5F85">
        <w:rPr>
          <w:rFonts w:ascii="Cambria" w:eastAsia="Batang" w:hAnsi="Cambria" w:cs="Arial"/>
          <w:bCs/>
          <w:sz w:val="22"/>
          <w:szCs w:val="22"/>
        </w:rPr>
        <w:t xml:space="preserve">Bill Pacheco, </w:t>
      </w:r>
      <w:proofErr w:type="spellStart"/>
      <w:r w:rsidR="00E304D1">
        <w:rPr>
          <w:rFonts w:ascii="Cambria" w:eastAsia="Batang" w:hAnsi="Cambria" w:cs="Arial"/>
          <w:bCs/>
          <w:sz w:val="22"/>
          <w:szCs w:val="22"/>
        </w:rPr>
        <w:t>Arnice</w:t>
      </w:r>
      <w:proofErr w:type="spellEnd"/>
      <w:r w:rsidR="00E304D1">
        <w:rPr>
          <w:rFonts w:ascii="Cambria" w:eastAsia="Batang" w:hAnsi="Cambria" w:cs="Arial"/>
          <w:bCs/>
          <w:sz w:val="22"/>
          <w:szCs w:val="22"/>
        </w:rPr>
        <w:t xml:space="preserve"> Neff,</w:t>
      </w:r>
      <w:r w:rsidR="004C5F85">
        <w:rPr>
          <w:rFonts w:ascii="Cambria" w:eastAsia="Batang" w:hAnsi="Cambria" w:cs="Arial"/>
          <w:bCs/>
          <w:sz w:val="22"/>
          <w:szCs w:val="22"/>
        </w:rPr>
        <w:t xml:space="preserve"> </w:t>
      </w:r>
      <w:r w:rsidR="0058774F">
        <w:rPr>
          <w:rFonts w:ascii="Cambria" w:eastAsia="Batang" w:hAnsi="Cambria" w:cs="Arial"/>
          <w:bCs/>
          <w:sz w:val="22"/>
          <w:szCs w:val="22"/>
        </w:rPr>
        <w:t xml:space="preserve">Sharilyn Wilson, </w:t>
      </w:r>
      <w:r w:rsidR="00394FD0">
        <w:rPr>
          <w:rFonts w:ascii="Cambria" w:eastAsia="Batang" w:hAnsi="Cambria" w:cs="Arial"/>
          <w:bCs/>
          <w:sz w:val="22"/>
          <w:szCs w:val="22"/>
        </w:rPr>
        <w:t xml:space="preserve">Ryan Roper, </w:t>
      </w:r>
      <w:r w:rsidR="00E96EAD">
        <w:rPr>
          <w:rFonts w:ascii="Cambria" w:eastAsia="Batang" w:hAnsi="Cambria" w:cs="Arial"/>
          <w:bCs/>
          <w:sz w:val="22"/>
          <w:szCs w:val="22"/>
        </w:rPr>
        <w:t>Jeanette Moore</w:t>
      </w:r>
      <w:r w:rsidR="00292EC9">
        <w:rPr>
          <w:rFonts w:ascii="Cambria" w:eastAsia="Batang" w:hAnsi="Cambria" w:cs="Arial"/>
          <w:bCs/>
          <w:sz w:val="22"/>
          <w:szCs w:val="22"/>
        </w:rPr>
        <w:t xml:space="preserve">, </w:t>
      </w:r>
      <w:r w:rsidR="00394FD0">
        <w:rPr>
          <w:rFonts w:ascii="Cambria" w:eastAsia="Batang" w:hAnsi="Cambria" w:cs="Arial"/>
          <w:bCs/>
          <w:sz w:val="22"/>
          <w:szCs w:val="22"/>
        </w:rPr>
        <w:t xml:space="preserve">Jill Griggs, Lynne Campbell, </w:t>
      </w:r>
      <w:r w:rsidR="00C239EE">
        <w:rPr>
          <w:rFonts w:ascii="Cambria" w:eastAsia="Batang" w:hAnsi="Cambria" w:cs="Arial"/>
          <w:bCs/>
          <w:sz w:val="22"/>
          <w:szCs w:val="22"/>
        </w:rPr>
        <w:t>Malia Kunst</w:t>
      </w:r>
      <w:r w:rsidR="00E96EAD">
        <w:rPr>
          <w:rFonts w:ascii="Cambria" w:eastAsia="Batang" w:hAnsi="Cambria" w:cs="Arial"/>
          <w:bCs/>
          <w:sz w:val="22"/>
          <w:szCs w:val="22"/>
        </w:rPr>
        <w:t>,</w:t>
      </w:r>
      <w:r w:rsidR="00C239EE">
        <w:rPr>
          <w:rFonts w:ascii="Cambria" w:eastAsia="Batang" w:hAnsi="Cambria" w:cs="Arial"/>
          <w:bCs/>
          <w:sz w:val="22"/>
          <w:szCs w:val="22"/>
        </w:rPr>
        <w:t xml:space="preserve"> </w:t>
      </w:r>
      <w:r w:rsidR="00292EC9">
        <w:rPr>
          <w:rFonts w:ascii="Cambria" w:eastAsia="Batang" w:hAnsi="Cambria" w:cs="Arial"/>
          <w:bCs/>
          <w:sz w:val="22"/>
          <w:szCs w:val="22"/>
        </w:rPr>
        <w:t xml:space="preserve">Anna Liza, Manzo, </w:t>
      </w:r>
      <w:r w:rsidR="00E96EAD">
        <w:rPr>
          <w:rFonts w:ascii="Cambria" w:eastAsia="Batang" w:hAnsi="Cambria" w:cs="Arial"/>
          <w:bCs/>
          <w:sz w:val="22"/>
          <w:szCs w:val="22"/>
        </w:rPr>
        <w:t>Jill D La Cruz Nevarez, Rachel Halligan</w:t>
      </w:r>
      <w:r w:rsidR="00292EC9">
        <w:rPr>
          <w:rFonts w:ascii="Cambria" w:eastAsia="Batang" w:hAnsi="Cambria" w:cs="Arial"/>
          <w:bCs/>
          <w:sz w:val="22"/>
          <w:szCs w:val="22"/>
        </w:rPr>
        <w:t xml:space="preserve">, Damaris </w:t>
      </w:r>
      <w:proofErr w:type="spellStart"/>
      <w:r w:rsidR="00292EC9">
        <w:rPr>
          <w:rFonts w:ascii="Cambria" w:eastAsia="Batang" w:hAnsi="Cambria" w:cs="Arial"/>
          <w:bCs/>
          <w:sz w:val="22"/>
          <w:szCs w:val="22"/>
        </w:rPr>
        <w:t>Guarduno</w:t>
      </w:r>
      <w:proofErr w:type="spellEnd"/>
      <w:r w:rsidR="00292EC9">
        <w:rPr>
          <w:rFonts w:ascii="Cambria" w:eastAsia="Batang" w:hAnsi="Cambria" w:cs="Arial"/>
          <w:bCs/>
          <w:sz w:val="22"/>
          <w:szCs w:val="22"/>
        </w:rPr>
        <w:t>, Sara Griswold,</w:t>
      </w:r>
      <w:r w:rsidR="00E96EAD">
        <w:rPr>
          <w:rFonts w:ascii="Cambria" w:eastAsia="Batang" w:hAnsi="Cambria" w:cs="Arial"/>
          <w:bCs/>
          <w:sz w:val="22"/>
          <w:szCs w:val="22"/>
        </w:rPr>
        <w:t xml:space="preserve"> Terri</w:t>
      </w:r>
      <w:r w:rsidR="00A775E8">
        <w:rPr>
          <w:rFonts w:ascii="Cambria" w:eastAsia="Batang" w:hAnsi="Cambria" w:cs="Arial"/>
          <w:bCs/>
          <w:sz w:val="22"/>
          <w:szCs w:val="22"/>
        </w:rPr>
        <w:t>e</w:t>
      </w:r>
      <w:r w:rsidR="00E96EAD">
        <w:rPr>
          <w:rFonts w:ascii="Cambria" w:eastAsia="Batang" w:hAnsi="Cambria" w:cs="Arial"/>
          <w:bCs/>
          <w:sz w:val="22"/>
          <w:szCs w:val="22"/>
        </w:rPr>
        <w:t xml:space="preserve"> Hubbard</w:t>
      </w:r>
    </w:p>
    <w:p w14:paraId="20BA217E" w14:textId="748B0745" w:rsidR="00D26D87" w:rsidRDefault="00D26D87" w:rsidP="00795C09">
      <w:pPr>
        <w:pStyle w:val="ListParagraph"/>
        <w:ind w:left="1080"/>
        <w:rPr>
          <w:rFonts w:ascii="Cambria" w:eastAsia="Batang" w:hAnsi="Cambria" w:cs="Arial"/>
          <w:bCs/>
          <w:sz w:val="22"/>
          <w:szCs w:val="22"/>
        </w:rPr>
      </w:pPr>
    </w:p>
    <w:p w14:paraId="14A2DEAD" w14:textId="2CF0ADA4" w:rsidR="00FA2639" w:rsidRDefault="00FA2639" w:rsidP="00795C09">
      <w:pPr>
        <w:pStyle w:val="ListParagraph"/>
        <w:ind w:left="1080"/>
        <w:rPr>
          <w:rFonts w:ascii="Cambria" w:eastAsia="Batang" w:hAnsi="Cambria" w:cs="Arial"/>
          <w:bCs/>
          <w:sz w:val="22"/>
          <w:szCs w:val="22"/>
        </w:rPr>
      </w:pPr>
      <w:r w:rsidRPr="00FA2639">
        <w:rPr>
          <w:rFonts w:ascii="Cambria" w:eastAsia="Batang" w:hAnsi="Cambria" w:cs="Arial"/>
          <w:b/>
          <w:bCs/>
          <w:sz w:val="22"/>
          <w:szCs w:val="22"/>
        </w:rPr>
        <w:t>Vacancies:</w:t>
      </w:r>
      <w:r>
        <w:rPr>
          <w:rFonts w:ascii="Cambria" w:eastAsia="Batang" w:hAnsi="Cambria" w:cs="Arial"/>
          <w:bCs/>
          <w:sz w:val="22"/>
          <w:szCs w:val="22"/>
        </w:rPr>
        <w:t xml:space="preserve">  </w:t>
      </w:r>
      <w:r w:rsidR="00FC51A2">
        <w:rPr>
          <w:rFonts w:ascii="Cambria" w:eastAsia="Batang" w:hAnsi="Cambria" w:cs="Arial"/>
          <w:bCs/>
          <w:sz w:val="22"/>
          <w:szCs w:val="22"/>
        </w:rPr>
        <w:t>Sean Young,</w:t>
      </w:r>
      <w:r>
        <w:rPr>
          <w:rFonts w:ascii="Cambria" w:eastAsia="Batang" w:hAnsi="Cambria" w:cs="Arial"/>
          <w:bCs/>
          <w:sz w:val="22"/>
          <w:szCs w:val="22"/>
        </w:rPr>
        <w:t xml:space="preserve"> </w:t>
      </w:r>
      <w:r w:rsidR="0088507E">
        <w:rPr>
          <w:rFonts w:ascii="Cambria" w:eastAsia="Batang" w:hAnsi="Cambria" w:cs="Arial"/>
          <w:bCs/>
          <w:sz w:val="22"/>
          <w:szCs w:val="22"/>
        </w:rPr>
        <w:t>Clarissa Padilla</w:t>
      </w:r>
      <w:r w:rsidR="00FC51A2">
        <w:rPr>
          <w:rFonts w:ascii="Cambria" w:eastAsia="Batang" w:hAnsi="Cambria" w:cs="Arial"/>
          <w:bCs/>
          <w:sz w:val="22"/>
          <w:szCs w:val="22"/>
        </w:rPr>
        <w:t>, Sandra Marquez,</w:t>
      </w:r>
      <w:r w:rsidR="00A9010D">
        <w:rPr>
          <w:rFonts w:ascii="Cambria" w:eastAsia="Batang" w:hAnsi="Cambria" w:cs="Arial"/>
          <w:bCs/>
          <w:sz w:val="22"/>
          <w:szCs w:val="22"/>
        </w:rPr>
        <w:t xml:space="preserve"> Sam </w:t>
      </w:r>
      <w:proofErr w:type="spellStart"/>
      <w:r w:rsidR="00A9010D">
        <w:rPr>
          <w:rFonts w:ascii="Cambria" w:eastAsia="Batang" w:hAnsi="Cambria" w:cs="Arial"/>
          <w:bCs/>
          <w:sz w:val="22"/>
          <w:szCs w:val="22"/>
        </w:rPr>
        <w:t>Shooshtary</w:t>
      </w:r>
      <w:proofErr w:type="spellEnd"/>
    </w:p>
    <w:p w14:paraId="5F87B72C" w14:textId="77777777" w:rsidR="00FA2639" w:rsidRPr="00E20281" w:rsidRDefault="00FA2639" w:rsidP="00795C09">
      <w:pPr>
        <w:pStyle w:val="ListParagraph"/>
        <w:ind w:left="1080"/>
        <w:rPr>
          <w:rFonts w:ascii="Cambria" w:eastAsia="Batang" w:hAnsi="Cambria" w:cs="Arial"/>
          <w:bCs/>
          <w:sz w:val="22"/>
          <w:szCs w:val="22"/>
        </w:rPr>
      </w:pPr>
    </w:p>
    <w:p w14:paraId="711CB037" w14:textId="4F9705B5" w:rsidR="00813107" w:rsidRPr="00E20281" w:rsidRDefault="00813107" w:rsidP="00795C09">
      <w:pPr>
        <w:pStyle w:val="ListParagraph"/>
        <w:ind w:left="1080"/>
        <w:rPr>
          <w:rFonts w:ascii="Cambria" w:eastAsia="Batang" w:hAnsi="Cambria" w:cs="Arial"/>
          <w:bCs/>
          <w:sz w:val="22"/>
          <w:szCs w:val="22"/>
        </w:rPr>
      </w:pPr>
      <w:r w:rsidRPr="00FD0B8F">
        <w:rPr>
          <w:rFonts w:ascii="Cambria" w:eastAsia="Batang" w:hAnsi="Cambria" w:cs="Arial"/>
          <w:b/>
          <w:bCs/>
          <w:sz w:val="22"/>
          <w:szCs w:val="22"/>
        </w:rPr>
        <w:t>Guests:</w:t>
      </w:r>
      <w:r w:rsidRPr="00E20281">
        <w:rPr>
          <w:rFonts w:ascii="Cambria" w:eastAsia="Batang" w:hAnsi="Cambria" w:cs="Arial"/>
          <w:bCs/>
          <w:sz w:val="22"/>
          <w:szCs w:val="22"/>
        </w:rPr>
        <w:t xml:space="preserve">  </w:t>
      </w:r>
      <w:r w:rsidR="004C5F85">
        <w:rPr>
          <w:rFonts w:ascii="Cambria" w:eastAsia="Batang" w:hAnsi="Cambria" w:cs="Arial"/>
          <w:bCs/>
          <w:sz w:val="22"/>
          <w:szCs w:val="22"/>
        </w:rPr>
        <w:t>Daniel</w:t>
      </w:r>
      <w:r w:rsidR="00E96EAD">
        <w:rPr>
          <w:rFonts w:ascii="Cambria" w:eastAsia="Batang" w:hAnsi="Cambria" w:cs="Arial"/>
          <w:bCs/>
          <w:sz w:val="22"/>
          <w:szCs w:val="22"/>
        </w:rPr>
        <w:t>le</w:t>
      </w:r>
      <w:r w:rsidR="004C5F85">
        <w:rPr>
          <w:rFonts w:ascii="Cambria" w:eastAsia="Batang" w:hAnsi="Cambria" w:cs="Arial"/>
          <w:bCs/>
          <w:sz w:val="22"/>
          <w:szCs w:val="22"/>
        </w:rPr>
        <w:t xml:space="preserve"> Short</w:t>
      </w:r>
      <w:r w:rsidR="00292EC9">
        <w:rPr>
          <w:rFonts w:ascii="Cambria" w:eastAsia="Batang" w:hAnsi="Cambria" w:cs="Arial"/>
          <w:bCs/>
          <w:sz w:val="22"/>
          <w:szCs w:val="22"/>
        </w:rPr>
        <w:t xml:space="preserve">, </w:t>
      </w:r>
      <w:r w:rsidR="00394FD0">
        <w:rPr>
          <w:rFonts w:ascii="Cambria" w:eastAsia="Batang" w:hAnsi="Cambria" w:cs="Arial"/>
          <w:bCs/>
          <w:sz w:val="22"/>
          <w:szCs w:val="22"/>
        </w:rPr>
        <w:t xml:space="preserve">Lesley Pearson, </w:t>
      </w:r>
      <w:r w:rsidR="00E96EAD" w:rsidRPr="00E96EAD">
        <w:rPr>
          <w:rFonts w:ascii="Cambria" w:eastAsia="Batang" w:hAnsi="Cambria" w:cs="Arial"/>
          <w:bCs/>
          <w:sz w:val="22"/>
          <w:szCs w:val="22"/>
        </w:rPr>
        <w:t>Iliana Grijalva</w:t>
      </w:r>
    </w:p>
    <w:p w14:paraId="487027C1" w14:textId="77777777" w:rsidR="00813107" w:rsidRPr="00E20281" w:rsidRDefault="00813107" w:rsidP="00795C09">
      <w:pPr>
        <w:pStyle w:val="ListParagraph"/>
        <w:ind w:left="1080"/>
        <w:rPr>
          <w:rFonts w:ascii="Cambria" w:eastAsia="Batang" w:hAnsi="Cambria" w:cs="Arial"/>
          <w:bCs/>
          <w:sz w:val="22"/>
          <w:szCs w:val="22"/>
        </w:rPr>
      </w:pPr>
    </w:p>
    <w:p w14:paraId="2A5D306F" w14:textId="3F41E0FC" w:rsidR="00887ECF" w:rsidRPr="00E20281" w:rsidRDefault="00887ECF"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eastAsia="Batang" w:hAnsi="Cambria" w:cs="Arial"/>
          <w:b/>
          <w:sz w:val="22"/>
          <w:szCs w:val="22"/>
          <w:u w:val="single"/>
        </w:rPr>
        <w:t xml:space="preserve">Call to Order </w:t>
      </w:r>
    </w:p>
    <w:p w14:paraId="5D60FC56" w14:textId="0A88E7CE" w:rsidR="00E20281" w:rsidRPr="00E20281" w:rsidRDefault="00E20281" w:rsidP="00661576">
      <w:pPr>
        <w:pStyle w:val="ListParagraph"/>
        <w:numPr>
          <w:ilvl w:val="1"/>
          <w:numId w:val="1"/>
        </w:numPr>
        <w:rPr>
          <w:rFonts w:ascii="Cambria" w:eastAsia="Batang" w:hAnsi="Cambria" w:cs="Arial"/>
          <w:b/>
          <w:sz w:val="22"/>
          <w:szCs w:val="22"/>
          <w:u w:val="single"/>
        </w:rPr>
      </w:pPr>
      <w:r w:rsidRPr="00E20281">
        <w:rPr>
          <w:rFonts w:ascii="Cambria" w:eastAsia="Batang" w:hAnsi="Cambria" w:cs="Arial"/>
          <w:sz w:val="22"/>
          <w:szCs w:val="22"/>
        </w:rPr>
        <w:t xml:space="preserve">Meeting called to order at </w:t>
      </w:r>
      <w:r w:rsidR="001132C6">
        <w:rPr>
          <w:rFonts w:ascii="Cambria" w:eastAsia="Batang" w:hAnsi="Cambria" w:cs="Arial"/>
          <w:sz w:val="22"/>
          <w:szCs w:val="22"/>
        </w:rPr>
        <w:t>11:05</w:t>
      </w:r>
      <w:r w:rsidR="00FA2639">
        <w:rPr>
          <w:rFonts w:ascii="Cambria" w:eastAsia="Batang" w:hAnsi="Cambria" w:cs="Arial"/>
          <w:sz w:val="22"/>
          <w:szCs w:val="22"/>
        </w:rPr>
        <w:br/>
      </w:r>
    </w:p>
    <w:p w14:paraId="66E173F6" w14:textId="0C6218C7" w:rsidR="00685D8C" w:rsidRPr="00E20281" w:rsidRDefault="00C83A17"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hAnsi="Cambria" w:cs="Arial"/>
          <w:b/>
          <w:sz w:val="22"/>
          <w:szCs w:val="22"/>
          <w:u w:val="single"/>
        </w:rPr>
        <w:t>Approval of the Agenda</w:t>
      </w:r>
      <w:r w:rsidR="003D58DC" w:rsidRPr="00E20281">
        <w:rPr>
          <w:rFonts w:ascii="Cambria" w:hAnsi="Cambria"/>
          <w:sz w:val="22"/>
          <w:szCs w:val="22"/>
        </w:rPr>
        <w:t>-</w:t>
      </w:r>
    </w:p>
    <w:p w14:paraId="0EA55093" w14:textId="706AD2CC" w:rsidR="00FE2046" w:rsidRPr="00E20281" w:rsidRDefault="00325E91" w:rsidP="00661576">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M</w:t>
      </w:r>
      <w:r w:rsidR="00DF7532">
        <w:rPr>
          <w:rFonts w:ascii="Cambria" w:hAnsi="Cambria" w:cs="Arial"/>
          <w:bCs/>
          <w:sz w:val="22"/>
          <w:szCs w:val="22"/>
        </w:rPr>
        <w:t>otion</w:t>
      </w:r>
      <w:r w:rsidRPr="00E20281">
        <w:rPr>
          <w:rFonts w:ascii="Cambria" w:hAnsi="Cambria" w:cs="Arial"/>
          <w:bCs/>
          <w:sz w:val="22"/>
          <w:szCs w:val="22"/>
        </w:rPr>
        <w:t xml:space="preserve"> to approve </w:t>
      </w:r>
      <w:r w:rsidR="0058774F">
        <w:rPr>
          <w:rFonts w:ascii="Cambria" w:hAnsi="Cambria" w:cs="Arial"/>
          <w:bCs/>
          <w:sz w:val="22"/>
          <w:szCs w:val="22"/>
        </w:rPr>
        <w:t>–</w:t>
      </w:r>
      <w:r w:rsidR="001132C6">
        <w:rPr>
          <w:rFonts w:ascii="Cambria" w:hAnsi="Cambria" w:cs="Arial"/>
          <w:bCs/>
          <w:sz w:val="22"/>
          <w:szCs w:val="22"/>
        </w:rPr>
        <w:t xml:space="preserve"> Jill Griggs</w:t>
      </w:r>
    </w:p>
    <w:p w14:paraId="71E2E2A9" w14:textId="70B4B4B5" w:rsidR="005A2774" w:rsidRPr="00E20281" w:rsidRDefault="00325E91" w:rsidP="00661576">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Second</w:t>
      </w:r>
      <w:r w:rsidR="00F86D05" w:rsidRPr="00E20281">
        <w:rPr>
          <w:rFonts w:ascii="Cambria" w:hAnsi="Cambria" w:cs="Arial"/>
          <w:bCs/>
          <w:sz w:val="22"/>
          <w:szCs w:val="22"/>
        </w:rPr>
        <w:t>ed</w:t>
      </w:r>
      <w:r w:rsidRPr="00E20281">
        <w:rPr>
          <w:rFonts w:ascii="Cambria" w:hAnsi="Cambria" w:cs="Arial"/>
          <w:bCs/>
          <w:sz w:val="22"/>
          <w:szCs w:val="22"/>
        </w:rPr>
        <w:t xml:space="preserve"> </w:t>
      </w:r>
      <w:r w:rsidR="0058774F">
        <w:rPr>
          <w:rFonts w:ascii="Cambria" w:hAnsi="Cambria" w:cs="Arial"/>
          <w:bCs/>
          <w:sz w:val="22"/>
          <w:szCs w:val="22"/>
        </w:rPr>
        <w:t>–</w:t>
      </w:r>
      <w:r w:rsidR="00E04934">
        <w:rPr>
          <w:rFonts w:ascii="Cambria" w:hAnsi="Cambria" w:cs="Arial"/>
          <w:bCs/>
          <w:sz w:val="22"/>
          <w:szCs w:val="22"/>
        </w:rPr>
        <w:t xml:space="preserve"> </w:t>
      </w:r>
      <w:r w:rsidR="00867A2E">
        <w:rPr>
          <w:rFonts w:ascii="Cambria" w:hAnsi="Cambria" w:cs="Arial"/>
          <w:bCs/>
          <w:sz w:val="22"/>
          <w:szCs w:val="22"/>
        </w:rPr>
        <w:t>Sharilyn Wilson</w:t>
      </w:r>
    </w:p>
    <w:p w14:paraId="7F753D99" w14:textId="07DF17BA" w:rsidR="00E57451" w:rsidRPr="00E20281" w:rsidRDefault="00187DE6" w:rsidP="00661576">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Approved by vote</w:t>
      </w:r>
      <w:r w:rsidR="00050359" w:rsidRPr="00E20281">
        <w:rPr>
          <w:rFonts w:ascii="Cambria" w:hAnsi="Cambria" w:cs="Arial"/>
          <w:bCs/>
          <w:sz w:val="22"/>
          <w:szCs w:val="22"/>
        </w:rPr>
        <w:t xml:space="preserve"> – </w:t>
      </w:r>
      <w:r w:rsidR="00867A2E">
        <w:rPr>
          <w:rFonts w:ascii="Cambria" w:hAnsi="Cambria" w:cs="Arial"/>
          <w:bCs/>
          <w:sz w:val="22"/>
          <w:szCs w:val="22"/>
        </w:rPr>
        <w:t>9</w:t>
      </w:r>
      <w:r w:rsidR="00050359" w:rsidRPr="00E20281">
        <w:rPr>
          <w:rFonts w:ascii="Cambria" w:hAnsi="Cambria" w:cs="Arial"/>
          <w:bCs/>
          <w:sz w:val="22"/>
          <w:szCs w:val="22"/>
        </w:rPr>
        <w:t xml:space="preserve"> “Yes”, </w:t>
      </w:r>
      <w:r w:rsidR="00D3601D" w:rsidRPr="00E20281">
        <w:rPr>
          <w:rFonts w:ascii="Cambria" w:hAnsi="Cambria" w:cs="Arial"/>
          <w:bCs/>
          <w:sz w:val="22"/>
          <w:szCs w:val="22"/>
        </w:rPr>
        <w:t>0</w:t>
      </w:r>
      <w:r w:rsidR="00F86D05" w:rsidRPr="00E20281">
        <w:rPr>
          <w:rFonts w:ascii="Cambria" w:hAnsi="Cambria" w:cs="Arial"/>
          <w:bCs/>
          <w:sz w:val="22"/>
          <w:szCs w:val="22"/>
        </w:rPr>
        <w:t xml:space="preserve"> “</w:t>
      </w:r>
      <w:r w:rsidR="0058774F">
        <w:rPr>
          <w:rFonts w:ascii="Cambria" w:hAnsi="Cambria" w:cs="Arial"/>
          <w:bCs/>
          <w:sz w:val="22"/>
          <w:szCs w:val="22"/>
        </w:rPr>
        <w:t>N</w:t>
      </w:r>
      <w:r w:rsidR="00F86D05" w:rsidRPr="00E20281">
        <w:rPr>
          <w:rFonts w:ascii="Cambria" w:hAnsi="Cambria" w:cs="Arial"/>
          <w:bCs/>
          <w:sz w:val="22"/>
          <w:szCs w:val="22"/>
        </w:rPr>
        <w:t xml:space="preserve">o” votes” </w:t>
      </w:r>
      <w:r w:rsidR="00D3601D" w:rsidRPr="00E20281">
        <w:rPr>
          <w:rFonts w:ascii="Cambria" w:hAnsi="Cambria" w:cs="Arial"/>
          <w:bCs/>
          <w:sz w:val="22"/>
          <w:szCs w:val="22"/>
        </w:rPr>
        <w:t>0</w:t>
      </w:r>
      <w:r w:rsidR="00F86D05" w:rsidRPr="00E20281">
        <w:rPr>
          <w:rFonts w:ascii="Cambria" w:hAnsi="Cambria" w:cs="Arial"/>
          <w:bCs/>
          <w:sz w:val="22"/>
          <w:szCs w:val="22"/>
        </w:rPr>
        <w:t xml:space="preserve"> abstentions</w:t>
      </w:r>
    </w:p>
    <w:p w14:paraId="1CDA58C1" w14:textId="77777777" w:rsidR="00685D8C" w:rsidRPr="00E20281" w:rsidRDefault="00685D8C" w:rsidP="00685D8C">
      <w:pPr>
        <w:pStyle w:val="ListParagraph"/>
        <w:tabs>
          <w:tab w:val="num" w:pos="1080"/>
        </w:tabs>
        <w:ind w:left="1080"/>
        <w:rPr>
          <w:rFonts w:ascii="Cambria" w:eastAsia="Batang" w:hAnsi="Cambria" w:cs="Arial"/>
          <w:b/>
          <w:sz w:val="22"/>
          <w:szCs w:val="22"/>
          <w:u w:val="single"/>
        </w:rPr>
      </w:pPr>
    </w:p>
    <w:p w14:paraId="735A9773" w14:textId="7CF1E4BF" w:rsidR="00685D8C" w:rsidRPr="00E20281" w:rsidRDefault="00C83A17" w:rsidP="00661576">
      <w:pPr>
        <w:pStyle w:val="ListParagraph"/>
        <w:numPr>
          <w:ilvl w:val="0"/>
          <w:numId w:val="1"/>
        </w:numPr>
        <w:tabs>
          <w:tab w:val="num" w:pos="1080"/>
        </w:tabs>
        <w:rPr>
          <w:rFonts w:ascii="Cambria" w:eastAsia="Batang" w:hAnsi="Cambria" w:cs="Arial"/>
          <w:b/>
          <w:sz w:val="22"/>
          <w:szCs w:val="22"/>
          <w:u w:val="single"/>
        </w:rPr>
      </w:pPr>
      <w:r w:rsidRPr="00E20281">
        <w:rPr>
          <w:rFonts w:ascii="Cambria" w:hAnsi="Cambria" w:cs="Arial"/>
          <w:b/>
          <w:sz w:val="22"/>
          <w:szCs w:val="22"/>
          <w:u w:val="single"/>
        </w:rPr>
        <w:t>Approval of Previous Minutes</w:t>
      </w:r>
    </w:p>
    <w:p w14:paraId="78D596EC" w14:textId="50E4D321" w:rsidR="00887ECF" w:rsidRPr="00867A2E" w:rsidRDefault="00867A2E" w:rsidP="00867A2E">
      <w:pPr>
        <w:pStyle w:val="ListParagraph"/>
        <w:numPr>
          <w:ilvl w:val="0"/>
          <w:numId w:val="2"/>
        </w:numPr>
        <w:tabs>
          <w:tab w:val="num" w:pos="1080"/>
        </w:tabs>
        <w:rPr>
          <w:rFonts w:ascii="Cambria" w:hAnsi="Cambria" w:cs="Arial"/>
          <w:b/>
          <w:u w:val="single"/>
        </w:rPr>
      </w:pPr>
      <w:r>
        <w:rPr>
          <w:rFonts w:ascii="Cambria" w:hAnsi="Cambria" w:cs="Arial"/>
          <w:bCs/>
          <w:sz w:val="22"/>
          <w:szCs w:val="22"/>
        </w:rPr>
        <w:t xml:space="preserve">December 2, </w:t>
      </w:r>
      <w:proofErr w:type="gramStart"/>
      <w:r>
        <w:rPr>
          <w:rFonts w:ascii="Cambria" w:hAnsi="Cambria" w:cs="Arial"/>
          <w:bCs/>
          <w:sz w:val="22"/>
          <w:szCs w:val="22"/>
        </w:rPr>
        <w:t>2021</w:t>
      </w:r>
      <w:proofErr w:type="gramEnd"/>
      <w:r>
        <w:rPr>
          <w:rFonts w:ascii="Cambria" w:hAnsi="Cambria" w:cs="Arial"/>
          <w:bCs/>
          <w:sz w:val="22"/>
          <w:szCs w:val="22"/>
        </w:rPr>
        <w:t xml:space="preserve"> meeting minute approval placed on hold by Val Sacro until December 7, 2021 meeting.</w:t>
      </w:r>
    </w:p>
    <w:p w14:paraId="1BB313FC" w14:textId="1750ECA3" w:rsidR="00867A2E" w:rsidRPr="00867A2E" w:rsidRDefault="00867A2E" w:rsidP="00867A2E">
      <w:pPr>
        <w:pStyle w:val="ListParagraph"/>
        <w:numPr>
          <w:ilvl w:val="1"/>
          <w:numId w:val="2"/>
        </w:numPr>
        <w:rPr>
          <w:rFonts w:ascii="Cambria" w:hAnsi="Cambria" w:cs="Arial"/>
          <w:b/>
          <w:u w:val="single"/>
        </w:rPr>
      </w:pPr>
      <w:r>
        <w:rPr>
          <w:rFonts w:ascii="Cambria" w:hAnsi="Cambria" w:cs="Arial"/>
          <w:bCs/>
          <w:sz w:val="22"/>
          <w:szCs w:val="22"/>
        </w:rPr>
        <w:t>No additional comments regarding minutes from CS body.</w:t>
      </w:r>
    </w:p>
    <w:p w14:paraId="455B0B97" w14:textId="77777777" w:rsidR="00867A2E" w:rsidRPr="00586FAF" w:rsidRDefault="00867A2E" w:rsidP="00867A2E">
      <w:pPr>
        <w:pStyle w:val="ListParagraph"/>
        <w:ind w:left="1440"/>
        <w:rPr>
          <w:rFonts w:ascii="Cambria" w:hAnsi="Cambria" w:cs="Arial"/>
          <w:b/>
          <w:u w:val="single"/>
        </w:rPr>
      </w:pPr>
    </w:p>
    <w:p w14:paraId="49B3F127" w14:textId="64AD153F" w:rsidR="00586FAF" w:rsidRDefault="00586FAF" w:rsidP="00661576">
      <w:pPr>
        <w:pStyle w:val="ListParagraph"/>
        <w:numPr>
          <w:ilvl w:val="0"/>
          <w:numId w:val="1"/>
        </w:numPr>
        <w:rPr>
          <w:rFonts w:ascii="Cambria" w:hAnsi="Cambria" w:cs="Arial"/>
          <w:b/>
          <w:sz w:val="22"/>
          <w:szCs w:val="22"/>
          <w:u w:val="single"/>
        </w:rPr>
      </w:pPr>
      <w:r>
        <w:rPr>
          <w:rFonts w:ascii="Cambria" w:hAnsi="Cambria" w:cs="Arial"/>
          <w:b/>
          <w:sz w:val="22"/>
          <w:szCs w:val="22"/>
          <w:u w:val="single"/>
        </w:rPr>
        <w:t>Committee Reports/Other</w:t>
      </w:r>
    </w:p>
    <w:p w14:paraId="5F14EB46" w14:textId="348443D7" w:rsidR="00586FAF" w:rsidRDefault="00586FAF" w:rsidP="00661576">
      <w:pPr>
        <w:pStyle w:val="ListParagraph"/>
        <w:numPr>
          <w:ilvl w:val="1"/>
          <w:numId w:val="1"/>
        </w:numPr>
        <w:rPr>
          <w:rFonts w:ascii="Cambria" w:hAnsi="Cambria" w:cs="Arial"/>
          <w:b/>
          <w:sz w:val="22"/>
          <w:szCs w:val="22"/>
          <w:u w:val="single"/>
        </w:rPr>
      </w:pPr>
      <w:r>
        <w:rPr>
          <w:rFonts w:ascii="Cambria" w:hAnsi="Cambria" w:cs="Arial"/>
          <w:sz w:val="22"/>
          <w:szCs w:val="22"/>
        </w:rPr>
        <w:t>None</w:t>
      </w:r>
      <w:r>
        <w:rPr>
          <w:rFonts w:ascii="Cambria" w:hAnsi="Cambria" w:cs="Arial"/>
          <w:sz w:val="22"/>
          <w:szCs w:val="22"/>
        </w:rPr>
        <w:br/>
      </w:r>
    </w:p>
    <w:p w14:paraId="19733360" w14:textId="56530356" w:rsidR="00685D8C" w:rsidRPr="00E20281" w:rsidRDefault="00C83A17" w:rsidP="00661576">
      <w:pPr>
        <w:pStyle w:val="ListParagraph"/>
        <w:numPr>
          <w:ilvl w:val="0"/>
          <w:numId w:val="1"/>
        </w:numPr>
        <w:rPr>
          <w:rFonts w:ascii="Cambria" w:hAnsi="Cambria" w:cs="Arial"/>
          <w:b/>
          <w:sz w:val="22"/>
          <w:szCs w:val="22"/>
          <w:u w:val="single"/>
        </w:rPr>
      </w:pPr>
      <w:r w:rsidRPr="00E20281">
        <w:rPr>
          <w:rFonts w:ascii="Cambria" w:hAnsi="Cambria" w:cs="Arial"/>
          <w:b/>
          <w:sz w:val="22"/>
          <w:szCs w:val="22"/>
          <w:u w:val="single"/>
        </w:rPr>
        <w:t xml:space="preserve">Additional </w:t>
      </w:r>
      <w:r w:rsidR="00005312" w:rsidRPr="00E20281">
        <w:rPr>
          <w:rFonts w:ascii="Cambria" w:hAnsi="Cambria" w:cs="Arial"/>
          <w:b/>
          <w:sz w:val="22"/>
          <w:szCs w:val="22"/>
          <w:u w:val="single"/>
        </w:rPr>
        <w:t>I</w:t>
      </w:r>
      <w:r w:rsidRPr="00E20281">
        <w:rPr>
          <w:rFonts w:ascii="Cambria" w:hAnsi="Cambria" w:cs="Arial"/>
          <w:b/>
          <w:sz w:val="22"/>
          <w:szCs w:val="22"/>
          <w:u w:val="single"/>
        </w:rPr>
        <w:t>tems:</w:t>
      </w:r>
    </w:p>
    <w:p w14:paraId="2E3756A3" w14:textId="7973BD8D" w:rsidR="006C7EA1" w:rsidRPr="00E20281" w:rsidRDefault="004D6937" w:rsidP="00661576">
      <w:pPr>
        <w:pStyle w:val="ListParagraph"/>
        <w:numPr>
          <w:ilvl w:val="0"/>
          <w:numId w:val="3"/>
        </w:numPr>
        <w:rPr>
          <w:rFonts w:ascii="Cambria" w:hAnsi="Cambria" w:cs="Arial"/>
          <w:bCs/>
          <w:sz w:val="22"/>
          <w:szCs w:val="22"/>
        </w:rPr>
      </w:pPr>
      <w:r w:rsidRPr="00E20281">
        <w:rPr>
          <w:rFonts w:ascii="Cambria" w:hAnsi="Cambria" w:cs="Arial"/>
          <w:bCs/>
          <w:sz w:val="22"/>
          <w:szCs w:val="22"/>
        </w:rPr>
        <w:t>Ongoing dialogue</w:t>
      </w:r>
      <w:r w:rsidR="008F0B01" w:rsidRPr="00E20281">
        <w:rPr>
          <w:rFonts w:ascii="Cambria" w:hAnsi="Cambria" w:cs="Arial"/>
          <w:bCs/>
          <w:sz w:val="22"/>
          <w:szCs w:val="22"/>
        </w:rPr>
        <w:t>: E</w:t>
      </w:r>
      <w:r w:rsidRPr="00E20281">
        <w:rPr>
          <w:rFonts w:ascii="Cambria" w:hAnsi="Cambria" w:cs="Arial"/>
          <w:bCs/>
          <w:sz w:val="22"/>
          <w:szCs w:val="22"/>
        </w:rPr>
        <w:t>quity</w:t>
      </w:r>
      <w:r w:rsidR="00AB7990" w:rsidRPr="00E20281">
        <w:rPr>
          <w:rStyle w:val="FootnoteReference"/>
          <w:rFonts w:ascii="Cambria" w:hAnsi="Cambria" w:cs="Arial"/>
          <w:bCs/>
          <w:sz w:val="22"/>
          <w:szCs w:val="22"/>
        </w:rPr>
        <w:footnoteReference w:id="1"/>
      </w:r>
    </w:p>
    <w:p w14:paraId="3AD1757E" w14:textId="31A36E6D" w:rsidR="006C7EA1" w:rsidRPr="00E20281" w:rsidRDefault="00071DFD" w:rsidP="00661576">
      <w:pPr>
        <w:pStyle w:val="ListParagraph"/>
        <w:numPr>
          <w:ilvl w:val="1"/>
          <w:numId w:val="3"/>
        </w:numPr>
        <w:rPr>
          <w:rFonts w:ascii="Cambria" w:hAnsi="Cambria" w:cs="Arial"/>
          <w:bCs/>
          <w:sz w:val="22"/>
          <w:szCs w:val="22"/>
        </w:rPr>
      </w:pPr>
      <w:r>
        <w:rPr>
          <w:rFonts w:ascii="Cambria" w:hAnsi="Cambria" w:cs="Arial"/>
          <w:bCs/>
          <w:sz w:val="22"/>
          <w:szCs w:val="22"/>
        </w:rPr>
        <w:t>No items for discussion.</w:t>
      </w:r>
    </w:p>
    <w:p w14:paraId="0E4F575F" w14:textId="77777777" w:rsidR="00685D8C" w:rsidRPr="00E20281" w:rsidRDefault="00685D8C" w:rsidP="00D65C5B">
      <w:pPr>
        <w:rPr>
          <w:rFonts w:ascii="Cambria" w:hAnsi="Cambria" w:cs="Arial"/>
          <w:b/>
          <w:u w:val="single"/>
        </w:rPr>
      </w:pPr>
    </w:p>
    <w:p w14:paraId="137DAEBF" w14:textId="01D60F6C" w:rsidR="00C82EE4" w:rsidRPr="00E20281" w:rsidRDefault="00647EF3" w:rsidP="00661576">
      <w:pPr>
        <w:pStyle w:val="ListParagraph"/>
        <w:numPr>
          <w:ilvl w:val="0"/>
          <w:numId w:val="1"/>
        </w:numPr>
        <w:rPr>
          <w:rFonts w:ascii="Cambria" w:hAnsi="Cambria" w:cs="Arial"/>
          <w:b/>
          <w:sz w:val="22"/>
          <w:szCs w:val="22"/>
        </w:rPr>
      </w:pPr>
      <w:r>
        <w:rPr>
          <w:rFonts w:ascii="Cambria" w:hAnsi="Cambria" w:cs="Arial"/>
          <w:b/>
          <w:sz w:val="22"/>
          <w:szCs w:val="22"/>
          <w:u w:val="single"/>
        </w:rPr>
        <w:t>Old</w:t>
      </w:r>
      <w:r w:rsidR="00C83A17" w:rsidRPr="00E20281">
        <w:rPr>
          <w:rFonts w:ascii="Cambria" w:hAnsi="Cambria" w:cs="Arial"/>
          <w:b/>
          <w:sz w:val="22"/>
          <w:szCs w:val="22"/>
          <w:u w:val="single"/>
        </w:rPr>
        <w:t xml:space="preserve"> Business:</w:t>
      </w:r>
      <w:r w:rsidR="00C82EE4" w:rsidRPr="00E20281">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715"/>
        <w:gridCol w:w="8995"/>
      </w:tblGrid>
      <w:tr w:rsidR="00C82EE4" w:rsidRPr="00E20281" w14:paraId="46C253D9" w14:textId="77777777" w:rsidTr="00647EF3">
        <w:tc>
          <w:tcPr>
            <w:tcW w:w="715" w:type="dxa"/>
          </w:tcPr>
          <w:p w14:paraId="2728E212" w14:textId="308A73EA" w:rsidR="00C82EE4" w:rsidRPr="00E20281" w:rsidRDefault="00C82EE4" w:rsidP="00C82EE4">
            <w:pPr>
              <w:pStyle w:val="ListParagraph"/>
              <w:ind w:left="0"/>
              <w:jc w:val="center"/>
              <w:rPr>
                <w:rFonts w:ascii="Cambria" w:hAnsi="Cambria" w:cs="Arial"/>
                <w:b/>
                <w:sz w:val="22"/>
                <w:szCs w:val="22"/>
              </w:rPr>
            </w:pPr>
            <w:r w:rsidRPr="00E20281">
              <w:rPr>
                <w:rFonts w:ascii="Cambria" w:hAnsi="Cambria" w:cs="Arial"/>
                <w:b/>
                <w:sz w:val="22"/>
                <w:szCs w:val="22"/>
              </w:rPr>
              <w:t>#</w:t>
            </w:r>
          </w:p>
        </w:tc>
        <w:tc>
          <w:tcPr>
            <w:tcW w:w="8995" w:type="dxa"/>
          </w:tcPr>
          <w:p w14:paraId="66758D80" w14:textId="5A2F9B20" w:rsidR="00C82EE4" w:rsidRPr="00E20281" w:rsidRDefault="00C82EE4" w:rsidP="00C82EE4">
            <w:pPr>
              <w:pStyle w:val="ListParagraph"/>
              <w:ind w:left="0"/>
              <w:jc w:val="center"/>
              <w:rPr>
                <w:rFonts w:ascii="Cambria" w:hAnsi="Cambria" w:cs="Arial"/>
                <w:b/>
                <w:sz w:val="22"/>
                <w:szCs w:val="22"/>
              </w:rPr>
            </w:pPr>
            <w:r w:rsidRPr="00E20281">
              <w:rPr>
                <w:rFonts w:ascii="Cambria" w:hAnsi="Cambria" w:cs="Arial"/>
                <w:b/>
                <w:sz w:val="22"/>
                <w:szCs w:val="22"/>
              </w:rPr>
              <w:t>Item</w:t>
            </w:r>
          </w:p>
        </w:tc>
      </w:tr>
      <w:tr w:rsidR="00B464C2" w:rsidRPr="00630B0A" w14:paraId="2E90B0A2" w14:textId="77777777" w:rsidTr="00647EF3">
        <w:tc>
          <w:tcPr>
            <w:tcW w:w="715" w:type="dxa"/>
          </w:tcPr>
          <w:p w14:paraId="3FC23E05" w14:textId="328D2DFD" w:rsidR="00B464C2" w:rsidRPr="00630B0A" w:rsidRDefault="00B464C2" w:rsidP="00B464C2">
            <w:pPr>
              <w:pStyle w:val="ListParagraph"/>
              <w:ind w:left="0"/>
              <w:jc w:val="center"/>
              <w:rPr>
                <w:rFonts w:ascii="Cambria" w:hAnsi="Cambria" w:cs="Arial"/>
                <w:b/>
                <w:sz w:val="22"/>
                <w:szCs w:val="22"/>
              </w:rPr>
            </w:pPr>
            <w:r w:rsidRPr="00630B0A">
              <w:rPr>
                <w:rFonts w:ascii="Cambria" w:hAnsi="Cambria" w:cs="Arial"/>
                <w:b/>
                <w:sz w:val="22"/>
                <w:szCs w:val="22"/>
              </w:rPr>
              <w:t>1</w:t>
            </w:r>
          </w:p>
        </w:tc>
        <w:tc>
          <w:tcPr>
            <w:tcW w:w="8995" w:type="dxa"/>
          </w:tcPr>
          <w:p w14:paraId="1B5660E2" w14:textId="7F602963" w:rsidR="0091284D" w:rsidRDefault="00647EF3" w:rsidP="00A9010D">
            <w:pPr>
              <w:rPr>
                <w:rFonts w:ascii="Cambria" w:hAnsi="Cambria"/>
                <w:sz w:val="20"/>
                <w:szCs w:val="20"/>
              </w:rPr>
            </w:pPr>
            <w:r w:rsidRPr="00927EEE">
              <w:rPr>
                <w:rFonts w:ascii="Cambria" w:hAnsi="Cambria"/>
                <w:sz w:val="20"/>
                <w:szCs w:val="20"/>
              </w:rPr>
              <w:t>Continued discussion on Meeting Modality for Spring 202</w:t>
            </w:r>
            <w:r w:rsidR="006B1CDA">
              <w:rPr>
                <w:rFonts w:ascii="Cambria" w:hAnsi="Cambria"/>
                <w:sz w:val="20"/>
                <w:szCs w:val="20"/>
              </w:rPr>
              <w:t>2</w:t>
            </w:r>
            <w:r w:rsidRPr="00927EEE">
              <w:rPr>
                <w:rFonts w:ascii="Cambria" w:hAnsi="Cambria"/>
                <w:sz w:val="20"/>
                <w:szCs w:val="20"/>
              </w:rPr>
              <w:t>.</w:t>
            </w:r>
          </w:p>
          <w:p w14:paraId="3BDA5568" w14:textId="420B40A9" w:rsidR="006B1CDA" w:rsidRDefault="006B1CDA" w:rsidP="00A9010D">
            <w:pPr>
              <w:rPr>
                <w:rFonts w:ascii="Cambria" w:hAnsi="Cambria"/>
                <w:sz w:val="20"/>
                <w:szCs w:val="20"/>
              </w:rPr>
            </w:pPr>
          </w:p>
          <w:p w14:paraId="44BC70FB" w14:textId="4CDB90E3" w:rsidR="006B1CDA" w:rsidRDefault="006B1CDA" w:rsidP="006B1CDA">
            <w:pPr>
              <w:pStyle w:val="ListParagraph"/>
              <w:numPr>
                <w:ilvl w:val="0"/>
                <w:numId w:val="12"/>
              </w:numPr>
              <w:rPr>
                <w:rFonts w:ascii="Cambria" w:hAnsi="Cambria"/>
                <w:sz w:val="20"/>
                <w:szCs w:val="20"/>
              </w:rPr>
            </w:pPr>
            <w:r>
              <w:rPr>
                <w:rFonts w:ascii="Cambria" w:hAnsi="Cambria"/>
                <w:sz w:val="20"/>
                <w:szCs w:val="20"/>
              </w:rPr>
              <w:t xml:space="preserve">Zoom meeting needs to be an open space.  The meeting information will need to be presented in the office area in front of the door (Library.  Area) If we go back in-person in Spring, we don’t have to do this.  Decision on how to move forward needs to be made by December 7, 2021.  </w:t>
            </w:r>
          </w:p>
          <w:p w14:paraId="3384B31E" w14:textId="0B7F15C0" w:rsidR="006B1CDA" w:rsidRDefault="006B1CDA" w:rsidP="006B1CDA">
            <w:pPr>
              <w:pStyle w:val="ListParagraph"/>
              <w:numPr>
                <w:ilvl w:val="0"/>
                <w:numId w:val="12"/>
              </w:numPr>
              <w:rPr>
                <w:rFonts w:ascii="Cambria" w:hAnsi="Cambria"/>
                <w:sz w:val="20"/>
                <w:szCs w:val="20"/>
              </w:rPr>
            </w:pPr>
            <w:r>
              <w:rPr>
                <w:rFonts w:ascii="Cambria" w:hAnsi="Cambria"/>
                <w:sz w:val="20"/>
                <w:szCs w:val="20"/>
              </w:rPr>
              <w:t xml:space="preserve">Several members expressed interest in continuing online or hybrid meeting.  Per Damaris meeting with AV (Yolanda </w:t>
            </w:r>
            <w:proofErr w:type="spellStart"/>
            <w:r>
              <w:rPr>
                <w:rFonts w:ascii="Cambria" w:hAnsi="Cambria"/>
                <w:sz w:val="20"/>
                <w:szCs w:val="20"/>
              </w:rPr>
              <w:t>Giang</w:t>
            </w:r>
            <w:proofErr w:type="spellEnd"/>
            <w:r>
              <w:rPr>
                <w:rFonts w:ascii="Cambria" w:hAnsi="Cambria"/>
                <w:sz w:val="20"/>
                <w:szCs w:val="20"/>
              </w:rPr>
              <w:t xml:space="preserve">), it is possible to do this.  </w:t>
            </w:r>
          </w:p>
          <w:p w14:paraId="25722099" w14:textId="1C99ADD7" w:rsidR="00C23FBA" w:rsidRDefault="00C23FBA" w:rsidP="006B1CDA">
            <w:pPr>
              <w:pStyle w:val="ListParagraph"/>
              <w:numPr>
                <w:ilvl w:val="0"/>
                <w:numId w:val="12"/>
              </w:numPr>
              <w:rPr>
                <w:rFonts w:ascii="Cambria" w:hAnsi="Cambria"/>
                <w:sz w:val="20"/>
                <w:szCs w:val="20"/>
              </w:rPr>
            </w:pPr>
            <w:r>
              <w:rPr>
                <w:rFonts w:ascii="Cambria" w:hAnsi="Cambria"/>
                <w:sz w:val="20"/>
                <w:szCs w:val="20"/>
              </w:rPr>
              <w:t>Vaccination status for Spring 2022 still unclear – we don’t know how it will affect meetings.</w:t>
            </w:r>
          </w:p>
          <w:p w14:paraId="06FF8305" w14:textId="7C6B2B8A" w:rsidR="00C23FBA" w:rsidRDefault="00C23FBA" w:rsidP="006B1CDA">
            <w:pPr>
              <w:pStyle w:val="ListParagraph"/>
              <w:numPr>
                <w:ilvl w:val="0"/>
                <w:numId w:val="12"/>
              </w:numPr>
              <w:rPr>
                <w:rFonts w:ascii="Cambria" w:hAnsi="Cambria"/>
                <w:sz w:val="20"/>
                <w:szCs w:val="20"/>
              </w:rPr>
            </w:pPr>
            <w:r>
              <w:rPr>
                <w:rFonts w:ascii="Cambria" w:hAnsi="Cambria"/>
                <w:sz w:val="20"/>
                <w:szCs w:val="20"/>
              </w:rPr>
              <w:t>Brown Act requires posting of addresses.  Lack of clarity regarding extent of application of Brown Act (i.e., whether it applies to only members and officers)?  Per Val Sacro, the address requirement only applies to senators and officers.</w:t>
            </w:r>
            <w:r w:rsidR="000D0FBB">
              <w:rPr>
                <w:rFonts w:ascii="Cambria" w:hAnsi="Cambria"/>
                <w:sz w:val="20"/>
                <w:szCs w:val="20"/>
              </w:rPr>
              <w:t xml:space="preserve">  </w:t>
            </w:r>
            <w:r w:rsidR="000F03CB">
              <w:rPr>
                <w:rFonts w:ascii="Cambria" w:hAnsi="Cambria"/>
                <w:sz w:val="20"/>
                <w:szCs w:val="20"/>
              </w:rPr>
              <w:t>Needs confirmation.</w:t>
            </w:r>
          </w:p>
          <w:p w14:paraId="1BDC544C" w14:textId="5981FC85" w:rsidR="00882999" w:rsidRPr="00882999" w:rsidRDefault="00C23FBA" w:rsidP="00882999">
            <w:pPr>
              <w:pStyle w:val="ListParagraph"/>
              <w:numPr>
                <w:ilvl w:val="0"/>
                <w:numId w:val="12"/>
              </w:numPr>
              <w:rPr>
                <w:rFonts w:ascii="Cambria" w:hAnsi="Cambria"/>
                <w:sz w:val="20"/>
                <w:szCs w:val="20"/>
              </w:rPr>
            </w:pPr>
            <w:r>
              <w:rPr>
                <w:rFonts w:ascii="Cambria" w:hAnsi="Cambria"/>
                <w:sz w:val="20"/>
                <w:szCs w:val="20"/>
              </w:rPr>
              <w:t xml:space="preserve">Next steps </w:t>
            </w:r>
            <w:r w:rsidR="00D0196A">
              <w:rPr>
                <w:rFonts w:ascii="Cambria" w:hAnsi="Cambria"/>
                <w:sz w:val="20"/>
                <w:szCs w:val="20"/>
              </w:rPr>
              <w:t>–</w:t>
            </w:r>
            <w:r>
              <w:rPr>
                <w:rFonts w:ascii="Cambria" w:hAnsi="Cambria"/>
                <w:sz w:val="20"/>
                <w:szCs w:val="20"/>
              </w:rPr>
              <w:t xml:space="preserve"> </w:t>
            </w:r>
            <w:r w:rsidR="00D0196A">
              <w:rPr>
                <w:rFonts w:ascii="Cambria" w:hAnsi="Cambria"/>
                <w:sz w:val="20"/>
                <w:szCs w:val="20"/>
              </w:rPr>
              <w:t xml:space="preserve">follow up with senators and officers </w:t>
            </w:r>
            <w:r w:rsidR="003F6824">
              <w:rPr>
                <w:rFonts w:ascii="Cambria" w:hAnsi="Cambria"/>
                <w:sz w:val="20"/>
                <w:szCs w:val="20"/>
              </w:rPr>
              <w:t>to see how they f</w:t>
            </w:r>
            <w:r w:rsidR="00D0196A">
              <w:rPr>
                <w:rFonts w:ascii="Cambria" w:hAnsi="Cambria"/>
                <w:sz w:val="20"/>
                <w:szCs w:val="20"/>
              </w:rPr>
              <w:t>eel about the address posting requirements.</w:t>
            </w:r>
            <w:r w:rsidR="00CA65B3">
              <w:rPr>
                <w:rFonts w:ascii="Cambria" w:hAnsi="Cambria"/>
                <w:sz w:val="20"/>
                <w:szCs w:val="20"/>
              </w:rPr>
              <w:t xml:space="preserve">  Damaris will create a google form to gather information.</w:t>
            </w:r>
            <w:r w:rsidR="00882999">
              <w:rPr>
                <w:rFonts w:ascii="Cambria" w:hAnsi="Cambria"/>
                <w:sz w:val="20"/>
                <w:szCs w:val="20"/>
              </w:rPr>
              <w:t xml:space="preserve">  </w:t>
            </w:r>
            <w:r w:rsidR="000D0FBB">
              <w:rPr>
                <w:rFonts w:ascii="Cambria" w:hAnsi="Cambria"/>
                <w:sz w:val="20"/>
                <w:szCs w:val="20"/>
              </w:rPr>
              <w:t xml:space="preserve">Also, </w:t>
            </w:r>
            <w:r w:rsidR="00882999">
              <w:rPr>
                <w:rFonts w:ascii="Cambria" w:hAnsi="Cambria"/>
                <w:sz w:val="20"/>
                <w:szCs w:val="20"/>
              </w:rPr>
              <w:t xml:space="preserve">Executive body needs to brainstorm on ways to get </w:t>
            </w:r>
            <w:r w:rsidR="00D55A1B">
              <w:rPr>
                <w:rFonts w:ascii="Cambria" w:hAnsi="Cambria"/>
                <w:sz w:val="20"/>
                <w:szCs w:val="20"/>
              </w:rPr>
              <w:t xml:space="preserve">options for further clarity on application of </w:t>
            </w:r>
            <w:r w:rsidR="00D55A1B">
              <w:rPr>
                <w:rFonts w:ascii="Cambria" w:hAnsi="Cambria"/>
                <w:sz w:val="20"/>
                <w:szCs w:val="20"/>
              </w:rPr>
              <w:lastRenderedPageBreak/>
              <w:t xml:space="preserve">Brown Act to Classified Senate </w:t>
            </w:r>
            <w:r w:rsidR="00D65435">
              <w:rPr>
                <w:rFonts w:ascii="Cambria" w:hAnsi="Cambria"/>
                <w:sz w:val="20"/>
                <w:szCs w:val="20"/>
              </w:rPr>
              <w:t>(whether it be consulting with an attorney representing CS body’s interests or other options</w:t>
            </w:r>
            <w:r w:rsidR="00797912">
              <w:rPr>
                <w:rFonts w:ascii="Cambria" w:hAnsi="Cambria"/>
                <w:sz w:val="20"/>
                <w:szCs w:val="20"/>
              </w:rPr>
              <w:t xml:space="preserve"> that may be explored</w:t>
            </w:r>
            <w:r w:rsidR="00D65435">
              <w:rPr>
                <w:rFonts w:ascii="Cambria" w:hAnsi="Cambria"/>
                <w:sz w:val="20"/>
                <w:szCs w:val="20"/>
              </w:rPr>
              <w:t>) and report back.</w:t>
            </w:r>
            <w:r w:rsidR="000D0FBB">
              <w:rPr>
                <w:rFonts w:ascii="Cambria" w:hAnsi="Cambria"/>
                <w:sz w:val="20"/>
                <w:szCs w:val="20"/>
              </w:rPr>
              <w:t xml:space="preserve">  </w:t>
            </w:r>
          </w:p>
          <w:p w14:paraId="19D2298C" w14:textId="387C8064" w:rsidR="00647EF3" w:rsidRPr="00A9010D" w:rsidRDefault="00647EF3" w:rsidP="00A9010D">
            <w:pPr>
              <w:rPr>
                <w:rFonts w:ascii="Cambria" w:hAnsi="Cambria"/>
              </w:rPr>
            </w:pPr>
          </w:p>
        </w:tc>
      </w:tr>
    </w:tbl>
    <w:p w14:paraId="776FEACA" w14:textId="71C98266" w:rsidR="003A4493" w:rsidRPr="00630B0A" w:rsidRDefault="003A4493" w:rsidP="00F0463A">
      <w:pPr>
        <w:rPr>
          <w:rFonts w:ascii="Cambria" w:hAnsi="Cambria"/>
        </w:rPr>
      </w:pPr>
    </w:p>
    <w:p w14:paraId="45A35CA4" w14:textId="3B2374A0" w:rsidR="00685D8C" w:rsidRPr="00630B0A" w:rsidRDefault="00647EF3" w:rsidP="00661576">
      <w:pPr>
        <w:pStyle w:val="ListParagraph"/>
        <w:numPr>
          <w:ilvl w:val="0"/>
          <w:numId w:val="1"/>
        </w:numPr>
        <w:rPr>
          <w:rFonts w:ascii="Cambria" w:hAnsi="Cambria" w:cs="Arial"/>
          <w:b/>
          <w:sz w:val="22"/>
          <w:szCs w:val="22"/>
          <w:u w:val="single"/>
        </w:rPr>
      </w:pPr>
      <w:r>
        <w:rPr>
          <w:rFonts w:ascii="Cambria" w:hAnsi="Cambria" w:cs="Arial"/>
          <w:b/>
          <w:sz w:val="22"/>
          <w:szCs w:val="22"/>
          <w:u w:val="single"/>
        </w:rPr>
        <w:t>New</w:t>
      </w:r>
      <w:r w:rsidR="00C83A17" w:rsidRPr="00630B0A">
        <w:rPr>
          <w:rFonts w:ascii="Cambria" w:hAnsi="Cambria" w:cs="Arial"/>
          <w:b/>
          <w:sz w:val="22"/>
          <w:szCs w:val="22"/>
          <w:u w:val="single"/>
        </w:rPr>
        <w:t xml:space="preserve"> Business: </w:t>
      </w:r>
    </w:p>
    <w:tbl>
      <w:tblPr>
        <w:tblStyle w:val="TableGrid"/>
        <w:tblW w:w="0" w:type="auto"/>
        <w:tblInd w:w="1080" w:type="dxa"/>
        <w:tblLook w:val="04A0" w:firstRow="1" w:lastRow="0" w:firstColumn="1" w:lastColumn="0" w:noHBand="0" w:noVBand="1"/>
      </w:tblPr>
      <w:tblGrid>
        <w:gridCol w:w="715"/>
        <w:gridCol w:w="8995"/>
      </w:tblGrid>
      <w:tr w:rsidR="00396538" w:rsidRPr="00630B0A" w14:paraId="0B1B3A1E" w14:textId="77777777" w:rsidTr="009227A7">
        <w:tc>
          <w:tcPr>
            <w:tcW w:w="715" w:type="dxa"/>
          </w:tcPr>
          <w:p w14:paraId="01F0A71E" w14:textId="77777777" w:rsidR="00396538" w:rsidRPr="00630B0A" w:rsidRDefault="00396538" w:rsidP="009227A7">
            <w:pPr>
              <w:pStyle w:val="ListParagraph"/>
              <w:ind w:left="0"/>
              <w:jc w:val="center"/>
              <w:rPr>
                <w:rFonts w:ascii="Cambria" w:hAnsi="Cambria" w:cs="Arial"/>
                <w:b/>
                <w:sz w:val="22"/>
                <w:szCs w:val="22"/>
              </w:rPr>
            </w:pPr>
            <w:r w:rsidRPr="00630B0A">
              <w:rPr>
                <w:rFonts w:ascii="Cambria" w:hAnsi="Cambria" w:cs="Arial"/>
                <w:b/>
                <w:sz w:val="22"/>
                <w:szCs w:val="22"/>
              </w:rPr>
              <w:t>1</w:t>
            </w:r>
          </w:p>
        </w:tc>
        <w:tc>
          <w:tcPr>
            <w:tcW w:w="8995" w:type="dxa"/>
          </w:tcPr>
          <w:p w14:paraId="552AC437" w14:textId="77777777" w:rsidR="00396538" w:rsidRDefault="00647EF3" w:rsidP="009227A7">
            <w:pPr>
              <w:rPr>
                <w:rFonts w:ascii="Cambria" w:hAnsi="Cambria"/>
                <w:sz w:val="20"/>
                <w:szCs w:val="20"/>
              </w:rPr>
            </w:pPr>
            <w:r>
              <w:rPr>
                <w:rFonts w:ascii="Cambria" w:hAnsi="Cambria"/>
                <w:sz w:val="20"/>
                <w:szCs w:val="20"/>
              </w:rPr>
              <w:t>Shared Governance Committee Change Process and Taskforce to Review Committee Changes – Information Item</w:t>
            </w:r>
          </w:p>
          <w:p w14:paraId="417EBDD7" w14:textId="77777777" w:rsidR="00797912" w:rsidRPr="00412A7C" w:rsidRDefault="00797912" w:rsidP="009227A7">
            <w:pPr>
              <w:rPr>
                <w:rFonts w:ascii="Cambria" w:eastAsia="Times New Roman" w:hAnsi="Cambria" w:cs="Times New Roman"/>
                <w:sz w:val="20"/>
                <w:szCs w:val="20"/>
              </w:rPr>
            </w:pPr>
          </w:p>
          <w:p w14:paraId="18ED3354" w14:textId="77777777" w:rsidR="00797912" w:rsidRPr="00412A7C" w:rsidRDefault="00745513" w:rsidP="00745513">
            <w:pPr>
              <w:pStyle w:val="ListParagraph"/>
              <w:numPr>
                <w:ilvl w:val="0"/>
                <w:numId w:val="13"/>
              </w:numPr>
              <w:rPr>
                <w:rFonts w:ascii="Cambria" w:hAnsi="Cambria"/>
                <w:sz w:val="20"/>
                <w:szCs w:val="20"/>
              </w:rPr>
            </w:pPr>
            <w:proofErr w:type="gramStart"/>
            <w:r w:rsidRPr="00412A7C">
              <w:rPr>
                <w:rFonts w:ascii="Cambria" w:hAnsi="Cambria"/>
                <w:sz w:val="20"/>
                <w:szCs w:val="20"/>
              </w:rPr>
              <w:t>In order to</w:t>
            </w:r>
            <w:proofErr w:type="gramEnd"/>
            <w:r w:rsidRPr="00412A7C">
              <w:rPr>
                <w:rFonts w:ascii="Cambria" w:hAnsi="Cambria"/>
                <w:sz w:val="20"/>
                <w:szCs w:val="20"/>
              </w:rPr>
              <w:t xml:space="preserve"> submit changes to CG handbook, this is the form that will need to be submitted.  Shows steps and timeline required.   To be implemented in Spring 2022.  This is the process and the form that must be follow.  </w:t>
            </w:r>
          </w:p>
          <w:p w14:paraId="1508BBD9" w14:textId="0CB69076" w:rsidR="00745513" w:rsidRPr="00745513" w:rsidRDefault="00745513" w:rsidP="00745513">
            <w:pPr>
              <w:pStyle w:val="ListParagraph"/>
              <w:numPr>
                <w:ilvl w:val="0"/>
                <w:numId w:val="13"/>
              </w:numPr>
              <w:rPr>
                <w:rFonts w:ascii="Cambria" w:hAnsi="Cambria"/>
              </w:rPr>
            </w:pPr>
            <w:r w:rsidRPr="00412A7C">
              <w:rPr>
                <w:rFonts w:ascii="Cambria" w:hAnsi="Cambria"/>
                <w:sz w:val="20"/>
                <w:szCs w:val="20"/>
              </w:rPr>
              <w:t>An emergency request is one where the committee cannot function without the change being made.</w:t>
            </w:r>
          </w:p>
        </w:tc>
      </w:tr>
      <w:tr w:rsidR="00647EF3" w:rsidRPr="00630B0A" w14:paraId="4DCC8383" w14:textId="77777777" w:rsidTr="009227A7">
        <w:tc>
          <w:tcPr>
            <w:tcW w:w="715" w:type="dxa"/>
          </w:tcPr>
          <w:p w14:paraId="57C9EFB8" w14:textId="2F89DC81" w:rsidR="00647EF3" w:rsidRPr="00630B0A" w:rsidRDefault="00647EF3" w:rsidP="009227A7">
            <w:pPr>
              <w:pStyle w:val="ListParagraph"/>
              <w:ind w:left="0"/>
              <w:jc w:val="center"/>
              <w:rPr>
                <w:rFonts w:ascii="Cambria" w:hAnsi="Cambria" w:cs="Arial"/>
                <w:b/>
                <w:sz w:val="22"/>
                <w:szCs w:val="22"/>
              </w:rPr>
            </w:pPr>
            <w:r>
              <w:rPr>
                <w:rFonts w:ascii="Cambria" w:hAnsi="Cambria" w:cs="Arial"/>
                <w:b/>
                <w:sz w:val="22"/>
                <w:szCs w:val="22"/>
              </w:rPr>
              <w:t>2</w:t>
            </w:r>
          </w:p>
        </w:tc>
        <w:tc>
          <w:tcPr>
            <w:tcW w:w="8995" w:type="dxa"/>
          </w:tcPr>
          <w:p w14:paraId="2E0B6C79" w14:textId="77777777" w:rsidR="00647EF3" w:rsidRDefault="00647EF3" w:rsidP="009227A7">
            <w:pPr>
              <w:rPr>
                <w:rFonts w:ascii="Cambria" w:hAnsi="Cambria"/>
                <w:sz w:val="20"/>
                <w:szCs w:val="20"/>
              </w:rPr>
            </w:pPr>
            <w:r w:rsidRPr="007C3F12">
              <w:rPr>
                <w:rFonts w:ascii="Cambria" w:hAnsi="Cambria"/>
                <w:sz w:val="20"/>
                <w:szCs w:val="20"/>
              </w:rPr>
              <w:t>College Membership in HACU, Hispanic Association of Colleges and Universities - Information Item</w:t>
            </w:r>
          </w:p>
          <w:p w14:paraId="38F4F830" w14:textId="77777777" w:rsidR="00745513" w:rsidRDefault="00745513" w:rsidP="009227A7">
            <w:pPr>
              <w:rPr>
                <w:rFonts w:ascii="Cambria" w:hAnsi="Cambria"/>
                <w:sz w:val="20"/>
                <w:szCs w:val="20"/>
              </w:rPr>
            </w:pPr>
          </w:p>
          <w:p w14:paraId="78FE45E6" w14:textId="33BD8E4A" w:rsidR="00745513" w:rsidRPr="00745513" w:rsidRDefault="00D01FEE" w:rsidP="00745513">
            <w:pPr>
              <w:pStyle w:val="ListParagraph"/>
              <w:numPr>
                <w:ilvl w:val="0"/>
                <w:numId w:val="14"/>
              </w:numPr>
              <w:rPr>
                <w:rFonts w:ascii="Cambria" w:hAnsi="Cambria"/>
                <w:sz w:val="20"/>
                <w:szCs w:val="20"/>
              </w:rPr>
            </w:pPr>
            <w:r>
              <w:rPr>
                <w:rFonts w:ascii="Cambria" w:hAnsi="Cambria"/>
                <w:sz w:val="20"/>
                <w:szCs w:val="20"/>
              </w:rPr>
              <w:t xml:space="preserve">President has submitted our membership to </w:t>
            </w:r>
            <w:proofErr w:type="gramStart"/>
            <w:r>
              <w:rPr>
                <w:rFonts w:ascii="Cambria" w:hAnsi="Cambria"/>
                <w:sz w:val="20"/>
                <w:szCs w:val="20"/>
              </w:rPr>
              <w:t>HACU</w:t>
            </w:r>
            <w:proofErr w:type="gramEnd"/>
            <w:r>
              <w:rPr>
                <w:rFonts w:ascii="Cambria" w:hAnsi="Cambria"/>
                <w:sz w:val="20"/>
                <w:szCs w:val="20"/>
              </w:rPr>
              <w:t xml:space="preserve"> and it has going through.  This opens the door for our campus to be a Hispanic-Serving Institution (HSI).  Being a HSI </w:t>
            </w:r>
            <w:proofErr w:type="gramStart"/>
            <w:r>
              <w:rPr>
                <w:rFonts w:ascii="Cambria" w:hAnsi="Cambria"/>
                <w:sz w:val="20"/>
                <w:szCs w:val="20"/>
              </w:rPr>
              <w:t>opens up</w:t>
            </w:r>
            <w:proofErr w:type="gramEnd"/>
            <w:r>
              <w:rPr>
                <w:rFonts w:ascii="Cambria" w:hAnsi="Cambria"/>
                <w:sz w:val="20"/>
                <w:szCs w:val="20"/>
              </w:rPr>
              <w:t xml:space="preserve"> scholarships to our students.  Our campus is awaiting the window to submit the waiver.  </w:t>
            </w:r>
          </w:p>
        </w:tc>
      </w:tr>
      <w:tr w:rsidR="00647EF3" w:rsidRPr="00630B0A" w14:paraId="49258444" w14:textId="77777777" w:rsidTr="009227A7">
        <w:tc>
          <w:tcPr>
            <w:tcW w:w="715" w:type="dxa"/>
          </w:tcPr>
          <w:p w14:paraId="20C3EDEA" w14:textId="56DD0592" w:rsidR="00647EF3" w:rsidRPr="00630B0A" w:rsidRDefault="00647EF3" w:rsidP="009227A7">
            <w:pPr>
              <w:pStyle w:val="ListParagraph"/>
              <w:ind w:left="0"/>
              <w:jc w:val="center"/>
              <w:rPr>
                <w:rFonts w:ascii="Cambria" w:hAnsi="Cambria" w:cs="Arial"/>
                <w:b/>
                <w:sz w:val="22"/>
                <w:szCs w:val="22"/>
              </w:rPr>
            </w:pPr>
            <w:r>
              <w:rPr>
                <w:rFonts w:ascii="Cambria" w:hAnsi="Cambria" w:cs="Arial"/>
                <w:b/>
                <w:sz w:val="22"/>
                <w:szCs w:val="22"/>
              </w:rPr>
              <w:t>3</w:t>
            </w:r>
          </w:p>
        </w:tc>
        <w:tc>
          <w:tcPr>
            <w:tcW w:w="8995" w:type="dxa"/>
          </w:tcPr>
          <w:p w14:paraId="038FBF9C" w14:textId="77777777" w:rsidR="00647EF3" w:rsidRDefault="00647EF3" w:rsidP="009227A7">
            <w:pPr>
              <w:rPr>
                <w:rFonts w:ascii="Cambria" w:hAnsi="Cambria"/>
                <w:sz w:val="20"/>
                <w:szCs w:val="20"/>
              </w:rPr>
            </w:pPr>
            <w:r>
              <w:rPr>
                <w:rFonts w:ascii="Cambria" w:hAnsi="Cambria"/>
                <w:sz w:val="20"/>
                <w:szCs w:val="20"/>
              </w:rPr>
              <w:t>Participatory Governance Training Timeline and Topics Draft – Information Item</w:t>
            </w:r>
          </w:p>
          <w:p w14:paraId="3C931AAC" w14:textId="77777777" w:rsidR="00D01FEE" w:rsidRDefault="00D01FEE" w:rsidP="009227A7">
            <w:pPr>
              <w:rPr>
                <w:rFonts w:ascii="Cambria" w:hAnsi="Cambria"/>
                <w:sz w:val="20"/>
                <w:szCs w:val="20"/>
              </w:rPr>
            </w:pPr>
          </w:p>
          <w:p w14:paraId="24BC988D" w14:textId="667532E1" w:rsidR="00D01FEE" w:rsidRDefault="00D01FEE" w:rsidP="00D01FEE">
            <w:pPr>
              <w:pStyle w:val="ListParagraph"/>
              <w:numPr>
                <w:ilvl w:val="0"/>
                <w:numId w:val="15"/>
              </w:numPr>
              <w:rPr>
                <w:rFonts w:ascii="Cambria" w:hAnsi="Cambria"/>
                <w:sz w:val="20"/>
                <w:szCs w:val="20"/>
              </w:rPr>
            </w:pPr>
            <w:r>
              <w:rPr>
                <w:rFonts w:ascii="Cambria" w:hAnsi="Cambria"/>
                <w:sz w:val="20"/>
                <w:szCs w:val="20"/>
              </w:rPr>
              <w:t>These are the topics that will be covered in the governance training.  It is still in a draft phase.  Feedback needs to be taken and given to college counsel.  Feedback due by December 14, 2021.</w:t>
            </w:r>
            <w:r w:rsidR="00412A7C">
              <w:rPr>
                <w:rFonts w:ascii="Cambria" w:hAnsi="Cambria"/>
                <w:sz w:val="20"/>
                <w:szCs w:val="20"/>
              </w:rPr>
              <w:t xml:space="preserve">  </w:t>
            </w:r>
          </w:p>
          <w:p w14:paraId="178AF6AA" w14:textId="217B5E81" w:rsidR="00D01FEE" w:rsidRPr="00412A7C" w:rsidRDefault="00412A7C" w:rsidP="00412A7C">
            <w:pPr>
              <w:pStyle w:val="ListParagraph"/>
              <w:numPr>
                <w:ilvl w:val="0"/>
                <w:numId w:val="15"/>
              </w:numPr>
              <w:rPr>
                <w:rFonts w:ascii="Cambria" w:hAnsi="Cambria"/>
                <w:sz w:val="20"/>
                <w:szCs w:val="20"/>
              </w:rPr>
            </w:pPr>
            <w:r>
              <w:rPr>
                <w:rFonts w:ascii="Cambria" w:hAnsi="Cambria"/>
                <w:sz w:val="20"/>
                <w:szCs w:val="20"/>
              </w:rPr>
              <w:t>There were questions regarding whether training will be campus-wide or within constituency groups.  May be online videos or in-persons.  It should be as comprehensive as possible.  We can ask for consideration to have our own personal training session for Classified Senate (in addition to campus-wide training).</w:t>
            </w:r>
          </w:p>
        </w:tc>
      </w:tr>
    </w:tbl>
    <w:p w14:paraId="0160F842" w14:textId="77777777" w:rsidR="00C83A17" w:rsidRPr="00630B0A" w:rsidRDefault="00C83A17" w:rsidP="00F0463A">
      <w:pPr>
        <w:rPr>
          <w:rFonts w:ascii="Cambria" w:hAnsi="Cambria" w:cs="Arial"/>
          <w:b/>
        </w:rPr>
      </w:pPr>
    </w:p>
    <w:p w14:paraId="7012CB9A" w14:textId="1C2A6C05" w:rsidR="00DC443B" w:rsidRPr="00630B0A" w:rsidRDefault="00C83A17" w:rsidP="00661576">
      <w:pPr>
        <w:pStyle w:val="ListParagraph"/>
        <w:numPr>
          <w:ilvl w:val="0"/>
          <w:numId w:val="1"/>
        </w:numPr>
        <w:tabs>
          <w:tab w:val="left" w:pos="1440"/>
          <w:tab w:val="left" w:pos="2880"/>
        </w:tabs>
        <w:rPr>
          <w:rFonts w:ascii="Cambria" w:hAnsi="Cambria" w:cs="Arial"/>
          <w:b/>
          <w:sz w:val="22"/>
          <w:szCs w:val="22"/>
          <w:u w:val="single"/>
        </w:rPr>
      </w:pPr>
      <w:r w:rsidRPr="00630B0A">
        <w:rPr>
          <w:rFonts w:ascii="Cambria" w:hAnsi="Cambria" w:cs="Arial"/>
          <w:b/>
          <w:sz w:val="22"/>
          <w:szCs w:val="22"/>
          <w:u w:val="single"/>
        </w:rPr>
        <w:t>Announcements</w:t>
      </w:r>
      <w:r w:rsidR="001643B0" w:rsidRPr="00630B0A">
        <w:rPr>
          <w:rFonts w:ascii="Cambria" w:hAnsi="Cambria" w:cs="Arial"/>
          <w:b/>
          <w:sz w:val="22"/>
          <w:szCs w:val="22"/>
          <w:u w:val="single"/>
        </w:rPr>
        <w:t>:</w:t>
      </w:r>
    </w:p>
    <w:tbl>
      <w:tblPr>
        <w:tblStyle w:val="TableGrid"/>
        <w:tblW w:w="0" w:type="auto"/>
        <w:tblInd w:w="1080" w:type="dxa"/>
        <w:tblLook w:val="04A0" w:firstRow="1" w:lastRow="0" w:firstColumn="1" w:lastColumn="0" w:noHBand="0" w:noVBand="1"/>
      </w:tblPr>
      <w:tblGrid>
        <w:gridCol w:w="715"/>
        <w:gridCol w:w="8995"/>
      </w:tblGrid>
      <w:tr w:rsidR="00F0463A" w:rsidRPr="00630B0A" w14:paraId="6DB6F8FA" w14:textId="77777777" w:rsidTr="00CF18B8">
        <w:tc>
          <w:tcPr>
            <w:tcW w:w="715" w:type="dxa"/>
          </w:tcPr>
          <w:p w14:paraId="2090E077" w14:textId="05776F6C" w:rsidR="00F0463A" w:rsidRPr="00630B0A" w:rsidRDefault="00F0463A" w:rsidP="00CF18B8">
            <w:pPr>
              <w:pStyle w:val="ListParagraph"/>
              <w:ind w:left="0"/>
              <w:jc w:val="center"/>
              <w:rPr>
                <w:rFonts w:ascii="Cambria" w:hAnsi="Cambria" w:cs="Arial"/>
                <w:b/>
                <w:sz w:val="22"/>
                <w:szCs w:val="22"/>
              </w:rPr>
            </w:pPr>
            <w:r w:rsidRPr="00630B0A">
              <w:rPr>
                <w:rFonts w:ascii="Cambria" w:hAnsi="Cambria" w:cs="Arial"/>
                <w:b/>
                <w:sz w:val="22"/>
                <w:szCs w:val="22"/>
              </w:rPr>
              <w:t>1</w:t>
            </w:r>
          </w:p>
        </w:tc>
        <w:tc>
          <w:tcPr>
            <w:tcW w:w="8995" w:type="dxa"/>
          </w:tcPr>
          <w:p w14:paraId="46816971" w14:textId="0F1C247F" w:rsidR="00DC41E6" w:rsidRPr="00647EF3" w:rsidRDefault="00412A7C" w:rsidP="00647EF3">
            <w:pPr>
              <w:rPr>
                <w:rFonts w:ascii="Cambria" w:hAnsi="Cambria"/>
              </w:rPr>
            </w:pPr>
            <w:r>
              <w:rPr>
                <w:rFonts w:ascii="Cambria" w:hAnsi="Cambria"/>
              </w:rPr>
              <w:t xml:space="preserve">Damaris – there is still the need to fill committee spots.  Damaris is temporarily chairing </w:t>
            </w:r>
            <w:r w:rsidR="000D0FBB">
              <w:rPr>
                <w:rFonts w:ascii="Cambria" w:hAnsi="Cambria"/>
              </w:rPr>
              <w:t>E</w:t>
            </w:r>
            <w:r>
              <w:rPr>
                <w:rFonts w:ascii="Cambria" w:hAnsi="Cambria"/>
              </w:rPr>
              <w:t xml:space="preserve">quity </w:t>
            </w:r>
            <w:r w:rsidR="000D0FBB">
              <w:rPr>
                <w:rFonts w:ascii="Cambria" w:hAnsi="Cambria"/>
              </w:rPr>
              <w:t>S</w:t>
            </w:r>
            <w:r>
              <w:rPr>
                <w:rFonts w:ascii="Cambria" w:hAnsi="Cambria"/>
              </w:rPr>
              <w:t>ubcommittee.  Damaris will be sending out a request for participation.  We still need one more person (five total).</w:t>
            </w:r>
          </w:p>
        </w:tc>
      </w:tr>
      <w:tr w:rsidR="00C71A12" w:rsidRPr="00630B0A" w14:paraId="27E7BF3C" w14:textId="77777777" w:rsidTr="00CF18B8">
        <w:tc>
          <w:tcPr>
            <w:tcW w:w="715" w:type="dxa"/>
          </w:tcPr>
          <w:p w14:paraId="0C824CB7" w14:textId="55FF3780" w:rsidR="00C71A12" w:rsidRPr="00630B0A" w:rsidRDefault="00C71A12" w:rsidP="00CF18B8">
            <w:pPr>
              <w:pStyle w:val="ListParagraph"/>
              <w:ind w:left="0"/>
              <w:jc w:val="center"/>
              <w:rPr>
                <w:rFonts w:ascii="Cambria" w:hAnsi="Cambria" w:cs="Arial"/>
                <w:b/>
                <w:sz w:val="22"/>
                <w:szCs w:val="22"/>
              </w:rPr>
            </w:pPr>
          </w:p>
        </w:tc>
        <w:tc>
          <w:tcPr>
            <w:tcW w:w="8995" w:type="dxa"/>
          </w:tcPr>
          <w:p w14:paraId="7DC5CA1D" w14:textId="05DBA2BF" w:rsidR="00DC41E6" w:rsidRPr="00647EF3" w:rsidRDefault="00DC41E6" w:rsidP="00647EF3">
            <w:pPr>
              <w:rPr>
                <w:rFonts w:ascii="Cambria" w:hAnsi="Cambria"/>
              </w:rPr>
            </w:pPr>
          </w:p>
        </w:tc>
      </w:tr>
    </w:tbl>
    <w:p w14:paraId="45034CD1" w14:textId="053E6EF7" w:rsidR="00526A7E" w:rsidRPr="00E20281" w:rsidRDefault="00526A7E" w:rsidP="00F0463A">
      <w:pPr>
        <w:tabs>
          <w:tab w:val="left" w:pos="1440"/>
          <w:tab w:val="left" w:pos="2880"/>
        </w:tabs>
        <w:rPr>
          <w:rFonts w:ascii="Cambria" w:hAnsi="Cambria" w:cs="Arial"/>
          <w:bCs/>
        </w:rPr>
      </w:pPr>
    </w:p>
    <w:p w14:paraId="16565082" w14:textId="5AE92CCE" w:rsidR="00526A7E" w:rsidRPr="00E20281" w:rsidRDefault="00526A7E" w:rsidP="00661576">
      <w:pPr>
        <w:pStyle w:val="ListParagraph"/>
        <w:numPr>
          <w:ilvl w:val="0"/>
          <w:numId w:val="1"/>
        </w:numPr>
        <w:tabs>
          <w:tab w:val="left" w:pos="1440"/>
          <w:tab w:val="left" w:pos="2880"/>
        </w:tabs>
        <w:rPr>
          <w:rFonts w:ascii="Cambria" w:hAnsi="Cambria" w:cs="Arial"/>
          <w:b/>
          <w:sz w:val="22"/>
          <w:szCs w:val="22"/>
          <w:u w:val="single"/>
        </w:rPr>
      </w:pPr>
      <w:r w:rsidRPr="00E20281">
        <w:rPr>
          <w:rFonts w:ascii="Cambria" w:hAnsi="Cambria" w:cs="Arial"/>
          <w:b/>
          <w:sz w:val="22"/>
          <w:szCs w:val="22"/>
          <w:u w:val="single"/>
        </w:rPr>
        <w:t>Round Table</w:t>
      </w:r>
    </w:p>
    <w:tbl>
      <w:tblPr>
        <w:tblStyle w:val="TableGrid"/>
        <w:tblW w:w="0" w:type="auto"/>
        <w:tblInd w:w="1080" w:type="dxa"/>
        <w:tblLook w:val="04A0" w:firstRow="1" w:lastRow="0" w:firstColumn="1" w:lastColumn="0" w:noHBand="0" w:noVBand="1"/>
      </w:tblPr>
      <w:tblGrid>
        <w:gridCol w:w="715"/>
        <w:gridCol w:w="8995"/>
      </w:tblGrid>
      <w:tr w:rsidR="00F0463A" w:rsidRPr="00E20281" w14:paraId="265191C7" w14:textId="77777777" w:rsidTr="00CF18B8">
        <w:tc>
          <w:tcPr>
            <w:tcW w:w="715" w:type="dxa"/>
          </w:tcPr>
          <w:p w14:paraId="3785F577" w14:textId="386D4C0F" w:rsidR="00F0463A" w:rsidRPr="00E20281" w:rsidRDefault="00F0463A" w:rsidP="00CF18B8">
            <w:pPr>
              <w:pStyle w:val="ListParagraph"/>
              <w:ind w:left="0"/>
              <w:jc w:val="center"/>
              <w:rPr>
                <w:rFonts w:ascii="Cambria" w:hAnsi="Cambria" w:cs="Arial"/>
                <w:b/>
                <w:sz w:val="22"/>
                <w:szCs w:val="22"/>
              </w:rPr>
            </w:pPr>
          </w:p>
        </w:tc>
        <w:tc>
          <w:tcPr>
            <w:tcW w:w="8995" w:type="dxa"/>
          </w:tcPr>
          <w:p w14:paraId="536A0BBF" w14:textId="539AA820" w:rsidR="00FF2310" w:rsidRPr="00E20281" w:rsidRDefault="00396538" w:rsidP="00CF18B8">
            <w:pPr>
              <w:rPr>
                <w:rFonts w:ascii="Cambria" w:hAnsi="Cambria"/>
              </w:rPr>
            </w:pPr>
            <w:r>
              <w:rPr>
                <w:rFonts w:ascii="Cambria" w:hAnsi="Cambria"/>
              </w:rPr>
              <w:t>None</w:t>
            </w:r>
          </w:p>
        </w:tc>
      </w:tr>
    </w:tbl>
    <w:p w14:paraId="29CE483F" w14:textId="75644F19" w:rsidR="001643B0" w:rsidRPr="00E20281" w:rsidRDefault="001643B0" w:rsidP="00FF2310">
      <w:pPr>
        <w:rPr>
          <w:rFonts w:ascii="Cambria" w:hAnsi="Cambria" w:cs="Arial"/>
          <w:bCs/>
        </w:rPr>
      </w:pPr>
    </w:p>
    <w:p w14:paraId="3A2119D1" w14:textId="1B3DB37B" w:rsidR="00431583" w:rsidRPr="00E20281" w:rsidRDefault="00296DF5" w:rsidP="00D70DBB">
      <w:pPr>
        <w:tabs>
          <w:tab w:val="left" w:pos="1150"/>
        </w:tabs>
        <w:rPr>
          <w:rFonts w:ascii="Cambria" w:hAnsi="Cambria" w:cs="Arial"/>
          <w:bCs/>
        </w:rPr>
      </w:pPr>
      <w:r w:rsidRPr="00E20281">
        <w:rPr>
          <w:rFonts w:ascii="Cambria" w:hAnsi="Cambria" w:cs="Arial"/>
          <w:b/>
          <w:u w:val="single"/>
        </w:rPr>
        <w:t>Adjournment:</w:t>
      </w:r>
      <w:r w:rsidR="00813107" w:rsidRPr="00E20281">
        <w:rPr>
          <w:rFonts w:ascii="Cambria" w:hAnsi="Cambria" w:cs="Arial"/>
          <w:bCs/>
        </w:rPr>
        <w:t xml:space="preserve"> </w:t>
      </w:r>
    </w:p>
    <w:p w14:paraId="343FABDE" w14:textId="2379E652" w:rsidR="00412A7C" w:rsidRDefault="00412A7C" w:rsidP="00D70DBB">
      <w:pPr>
        <w:tabs>
          <w:tab w:val="left" w:pos="1150"/>
        </w:tabs>
        <w:rPr>
          <w:rFonts w:ascii="Cambria" w:hAnsi="Cambria" w:cs="Arial"/>
          <w:b/>
          <w:u w:val="single"/>
        </w:rPr>
      </w:pPr>
    </w:p>
    <w:p w14:paraId="0439BC4F" w14:textId="47E13174" w:rsidR="00412A7C" w:rsidRPr="00E20281" w:rsidRDefault="00412A7C" w:rsidP="00412A7C">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M</w:t>
      </w:r>
      <w:r>
        <w:rPr>
          <w:rFonts w:ascii="Cambria" w:hAnsi="Cambria" w:cs="Arial"/>
          <w:bCs/>
          <w:sz w:val="22"/>
          <w:szCs w:val="22"/>
        </w:rPr>
        <w:t>otion</w:t>
      </w:r>
      <w:r w:rsidRPr="00E20281">
        <w:rPr>
          <w:rFonts w:ascii="Cambria" w:hAnsi="Cambria" w:cs="Arial"/>
          <w:bCs/>
          <w:sz w:val="22"/>
          <w:szCs w:val="22"/>
        </w:rPr>
        <w:t xml:space="preserve"> to a</w:t>
      </w:r>
      <w:r>
        <w:rPr>
          <w:rFonts w:ascii="Cambria" w:hAnsi="Cambria" w:cs="Arial"/>
          <w:bCs/>
          <w:sz w:val="22"/>
          <w:szCs w:val="22"/>
        </w:rPr>
        <w:t>djourn</w:t>
      </w:r>
      <w:r w:rsidRPr="00E20281">
        <w:rPr>
          <w:rFonts w:ascii="Cambria" w:hAnsi="Cambria" w:cs="Arial"/>
          <w:bCs/>
          <w:sz w:val="22"/>
          <w:szCs w:val="22"/>
        </w:rPr>
        <w:t xml:space="preserve"> </w:t>
      </w:r>
      <w:r>
        <w:rPr>
          <w:rFonts w:ascii="Cambria" w:hAnsi="Cambria" w:cs="Arial"/>
          <w:bCs/>
          <w:sz w:val="22"/>
          <w:szCs w:val="22"/>
        </w:rPr>
        <w:t xml:space="preserve">– </w:t>
      </w:r>
      <w:r>
        <w:rPr>
          <w:rFonts w:ascii="Cambria" w:hAnsi="Cambria" w:cs="Arial"/>
          <w:bCs/>
          <w:sz w:val="22"/>
          <w:szCs w:val="22"/>
        </w:rPr>
        <w:t>Bill Pacheco</w:t>
      </w:r>
    </w:p>
    <w:p w14:paraId="35F9E0F7" w14:textId="71922FAD" w:rsidR="00412A7C" w:rsidRPr="00E20281" w:rsidRDefault="00412A7C" w:rsidP="00412A7C">
      <w:pPr>
        <w:pStyle w:val="ListParagraph"/>
        <w:numPr>
          <w:ilvl w:val="1"/>
          <w:numId w:val="1"/>
        </w:numPr>
        <w:rPr>
          <w:rFonts w:ascii="Cambria" w:eastAsia="Batang" w:hAnsi="Cambria" w:cs="Arial"/>
          <w:b/>
          <w:sz w:val="22"/>
          <w:szCs w:val="22"/>
          <w:u w:val="single"/>
        </w:rPr>
      </w:pPr>
      <w:r w:rsidRPr="00E20281">
        <w:rPr>
          <w:rFonts w:ascii="Cambria" w:hAnsi="Cambria" w:cs="Arial"/>
          <w:bCs/>
          <w:sz w:val="22"/>
          <w:szCs w:val="22"/>
        </w:rPr>
        <w:t xml:space="preserve">Seconded </w:t>
      </w:r>
      <w:r>
        <w:rPr>
          <w:rFonts w:ascii="Cambria" w:hAnsi="Cambria" w:cs="Arial"/>
          <w:bCs/>
          <w:sz w:val="22"/>
          <w:szCs w:val="22"/>
        </w:rPr>
        <w:t xml:space="preserve">– </w:t>
      </w:r>
      <w:r>
        <w:rPr>
          <w:rFonts w:ascii="Cambria" w:hAnsi="Cambria" w:cs="Arial"/>
          <w:bCs/>
          <w:sz w:val="22"/>
          <w:szCs w:val="22"/>
        </w:rPr>
        <w:t>Jill Griggs</w:t>
      </w:r>
    </w:p>
    <w:p w14:paraId="4E383B65" w14:textId="0C404C8E" w:rsidR="00412A7C" w:rsidRPr="00E20281" w:rsidRDefault="00412A7C" w:rsidP="00412A7C">
      <w:pPr>
        <w:pStyle w:val="ListParagraph"/>
        <w:numPr>
          <w:ilvl w:val="1"/>
          <w:numId w:val="1"/>
        </w:numPr>
        <w:rPr>
          <w:rFonts w:ascii="Cambria" w:eastAsia="Batang" w:hAnsi="Cambria" w:cs="Arial"/>
          <w:b/>
          <w:sz w:val="22"/>
          <w:szCs w:val="22"/>
          <w:u w:val="single"/>
        </w:rPr>
      </w:pPr>
      <w:r>
        <w:rPr>
          <w:rFonts w:ascii="Cambria" w:hAnsi="Cambria" w:cs="Arial"/>
          <w:bCs/>
          <w:sz w:val="22"/>
          <w:szCs w:val="22"/>
        </w:rPr>
        <w:t>Meeting Adjourned at 11:53am</w:t>
      </w:r>
    </w:p>
    <w:p w14:paraId="16858FC3" w14:textId="47E02B4A" w:rsidR="00412A7C" w:rsidRDefault="00412A7C" w:rsidP="00D70DBB">
      <w:pPr>
        <w:tabs>
          <w:tab w:val="left" w:pos="1150"/>
        </w:tabs>
        <w:rPr>
          <w:rFonts w:ascii="Cambria" w:hAnsi="Cambria" w:cs="Arial"/>
          <w:b/>
          <w:u w:val="single"/>
        </w:rPr>
      </w:pPr>
    </w:p>
    <w:p w14:paraId="700C5085" w14:textId="77777777" w:rsidR="00412A7C" w:rsidRPr="00E20281" w:rsidRDefault="00412A7C" w:rsidP="00D70DBB">
      <w:pPr>
        <w:tabs>
          <w:tab w:val="left" w:pos="1150"/>
        </w:tabs>
        <w:rPr>
          <w:rFonts w:ascii="Cambria" w:hAnsi="Cambria" w:cs="Arial"/>
          <w:b/>
          <w:u w:val="single"/>
        </w:rPr>
      </w:pPr>
    </w:p>
    <w:p w14:paraId="4D3A97C9" w14:textId="35E8A88E" w:rsidR="00D70DBB" w:rsidRPr="00E20281" w:rsidRDefault="00866E46" w:rsidP="00D70DBB">
      <w:pPr>
        <w:tabs>
          <w:tab w:val="left" w:pos="1150"/>
        </w:tabs>
        <w:rPr>
          <w:rFonts w:ascii="Cambria" w:hAnsi="Cambria"/>
          <w:b/>
          <w:bCs/>
        </w:rPr>
      </w:pPr>
      <w:r w:rsidRPr="00E20281">
        <w:rPr>
          <w:rFonts w:ascii="Cambria" w:hAnsi="Cambria" w:cs="Arial"/>
          <w:b/>
          <w:noProof/>
          <w:u w:val="single"/>
        </w:rPr>
        <mc:AlternateContent>
          <mc:Choice Requires="wps">
            <w:drawing>
              <wp:anchor distT="0" distB="0" distL="114300" distR="114300" simplePos="0" relativeHeight="251664384" behindDoc="0" locked="0" layoutInCell="1" allowOverlap="1" wp14:anchorId="6CD41FB4" wp14:editId="7DEF2536">
                <wp:simplePos x="0" y="0"/>
                <wp:positionH relativeFrom="margin">
                  <wp:posOffset>-57150</wp:posOffset>
                </wp:positionH>
                <wp:positionV relativeFrom="paragraph">
                  <wp:posOffset>149860</wp:posOffset>
                </wp:positionV>
                <wp:extent cx="7051853" cy="20764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7051853" cy="2076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5500" id="Rectangle 3" o:spid="_x0000_s1026" style="position:absolute;margin-left:-4.5pt;margin-top:11.8pt;width:555.25pt;height: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O1lgIAAIUFAAAOAAAAZHJzL2Uyb0RvYy54bWysVE1v2zAMvQ/YfxB0X22nSdsFdYogRYYB&#10;RVu0HXpWZSkWIIuapMTJfv0o+SNBV+wwLAdHFMlH8onk9c2+0WQnnFdgSlqc5ZQIw6FSZlPSHy/r&#10;L1eU+MBMxTQYUdKD8PRm8fnTdWvnYgI16Eo4giDGz1tb0joEO88yz2vRMH8GVhhUSnANCyi6TVY5&#10;1iJ6o7NJnl9kLbjKOuDCe7y97ZR0kfClFDw8SOlFILqkmFtIX5e+b/GbLa7ZfOOYrRXv02D/kEXD&#10;lMGgI9QtC4xsnfoDqlHcgQcZzjg0GUipuEg1YDVF/q6a55pZkWpBcrwdafL/D5bf7x4dUVVJzykx&#10;rMEnekLSmNloQc4jPa31c7R6to+ulzweY6176Zr4j1WQfaL0MFIq9oFwvLzMZ8XVDLE56ib55cV0&#10;lkjPju7W+fBNQEPioaQOwycq2e7OBwyJpoNJjGZgrbRO76ZNvPCgVRXvkhAbR6y0IzuGTx72RawB&#10;IU6sUIqeWaysqyWdwkGLCKHNk5BICWY/SYmkZjxiMs6FCUWnqlklulCzHH9DsCGLFDoBRmSJSY7Y&#10;PcBg2YEM2F3OvX10FamXR+f8b4l1zqNHigwmjM6NMuA+AtBYVR+5sx9I6qiJLL1BdcCGcdBNkrd8&#10;rfDZ7pgPj8zh6OCQ4ToID/iRGtqSQn+ipAb366P7aI8djVpKWhzFkvqfW+YEJfq7wV7/WkyncXaT&#10;MJ1dTlBwp5q3U43ZNivApy9w8ViejtE+6OEoHTSvuDWWMSqqmOEYu6Q8uEFYhW5F4N7hYrlMZjiv&#10;loU782x5BI+sxrZ82b8yZ/veDdj29zCMLZu/a+HONnoaWG4DSJX6+8hrzzfOemqcfi/FZXIqJ6vj&#10;9lz8BgAA//8DAFBLAwQUAAYACAAAACEA3xrvIOIAAAAKAQAADwAAAGRycy9kb3ducmV2LnhtbEyP&#10;QUvDQBSE74L/YXmCl9LupqVBY16KKEoPUrC2B28vyZqNze6G7Gsb/73bkx6HGWa+yVej7cRJD6H1&#10;DiGZKRDaVb5uXYOw+3iZ3oEITK6mzjuN8KMDrIrrq5yy2p/duz5tuRGxxIWMEAxzn0kZKqMthZnv&#10;tYvelx8scZRDI+uBzrHcdnKuVCottS4uGOr1k9HVYXu0CJ/rkZvv5JXfDjTZT9amrDbPJeLtzfj4&#10;AIL1yH9huOBHdCgiU+mPrg6iQ5jexyuMMF+kIC5+opIliBJhsVQpyCKX/y8UvwAAAP//AwBQSwEC&#10;LQAUAAYACAAAACEAtoM4kv4AAADhAQAAEwAAAAAAAAAAAAAAAAAAAAAAW0NvbnRlbnRfVHlwZXNd&#10;LnhtbFBLAQItABQABgAIAAAAIQA4/SH/1gAAAJQBAAALAAAAAAAAAAAAAAAAAC8BAABfcmVscy8u&#10;cmVsc1BLAQItABQABgAIAAAAIQAtJHO1lgIAAIUFAAAOAAAAAAAAAAAAAAAAAC4CAABkcnMvZTJv&#10;RG9jLnhtbFBLAQItABQABgAIAAAAIQDfGu8g4gAAAAoBAAAPAAAAAAAAAAAAAAAAAPAEAABkcnMv&#10;ZG93bnJldi54bWxQSwUGAAAAAAQABADzAAAA/wUAAAAA&#10;" filled="f" strokecolor="black [3213]" strokeweight="1pt">
                <w10:wrap anchorx="margin"/>
              </v:rect>
            </w:pict>
          </mc:Fallback>
        </mc:AlternateContent>
      </w:r>
      <w:r w:rsidR="00D70DBB" w:rsidRPr="00E20281">
        <w:rPr>
          <w:rFonts w:ascii="Cambria" w:hAnsi="Cambria"/>
          <w:b/>
          <w:bCs/>
        </w:rPr>
        <w:t xml:space="preserve">San Diego Miramar College 2020 – 2027 Strategic Goals </w:t>
      </w:r>
    </w:p>
    <w:p w14:paraId="39971100" w14:textId="77777777" w:rsidR="00C325D2" w:rsidRPr="00E20281" w:rsidRDefault="00C325D2" w:rsidP="00D70DBB">
      <w:pPr>
        <w:tabs>
          <w:tab w:val="left" w:pos="1150"/>
        </w:tabs>
        <w:rPr>
          <w:rFonts w:ascii="Cambria" w:hAnsi="Cambria"/>
          <w:b/>
          <w:bCs/>
        </w:rPr>
      </w:pPr>
    </w:p>
    <w:p w14:paraId="3E19748A" w14:textId="67F8B054"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Pathways</w:t>
      </w:r>
      <w:r w:rsidRPr="00E20281">
        <w:rPr>
          <w:rFonts w:ascii="Cambria" w:hAnsi="Cambria"/>
          <w:sz w:val="22"/>
          <w:szCs w:val="22"/>
        </w:rPr>
        <w:t xml:space="preserve"> - Provide student-centered pathways that are responsive to change and focus on student learning, equity, and success</w:t>
      </w:r>
    </w:p>
    <w:p w14:paraId="719894E4" w14:textId="0FDDF014"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Engagement</w:t>
      </w:r>
      <w:r w:rsidRPr="00E20281">
        <w:rPr>
          <w:rFonts w:ascii="Cambria" w:hAnsi="Cambria"/>
          <w:sz w:val="22"/>
          <w:szCs w:val="22"/>
        </w:rPr>
        <w:t xml:space="preserve"> - Enhance the college experience by providing student-centered programs, services, and activities that close achievement gaps, engage students, and remove barriers to their success</w:t>
      </w:r>
    </w:p>
    <w:p w14:paraId="0594E8F7" w14:textId="2463804B"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Organizational Health</w:t>
      </w:r>
      <w:r w:rsidRPr="00E20281">
        <w:rPr>
          <w:rFonts w:ascii="Cambria" w:hAnsi="Cambria"/>
          <w:sz w:val="22"/>
          <w:szCs w:val="22"/>
        </w:rPr>
        <w:t xml:space="preserve"> - Strengthen Institutional Effectiveness through planning, outcomes assessment, and program review processes in efforts to enhance data-informed decision making</w:t>
      </w:r>
    </w:p>
    <w:p w14:paraId="3CBA0234" w14:textId="02DBFA0F" w:rsidR="00F23FB0"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Relationship Cultivation</w:t>
      </w:r>
      <w:r w:rsidRPr="00E20281">
        <w:rPr>
          <w:rFonts w:ascii="Cambria" w:hAnsi="Cambria"/>
          <w:sz w:val="22"/>
          <w:szCs w:val="22"/>
        </w:rPr>
        <w:t xml:space="preserve"> - Build and sustain a college culture that strengthens participatory governance, equity efforts, and community partnerships</w:t>
      </w:r>
    </w:p>
    <w:p w14:paraId="1C98AE12" w14:textId="7E08698A" w:rsidR="00DC044E" w:rsidRPr="00E20281" w:rsidRDefault="00F23FB0" w:rsidP="00661576">
      <w:pPr>
        <w:pStyle w:val="ListParagraph"/>
        <w:numPr>
          <w:ilvl w:val="0"/>
          <w:numId w:val="4"/>
        </w:numPr>
        <w:tabs>
          <w:tab w:val="left" w:pos="1150"/>
        </w:tabs>
        <w:rPr>
          <w:rFonts w:ascii="Cambria" w:hAnsi="Cambria"/>
          <w:sz w:val="22"/>
          <w:szCs w:val="22"/>
        </w:rPr>
      </w:pPr>
      <w:r w:rsidRPr="00E20281">
        <w:rPr>
          <w:rFonts w:ascii="Cambria" w:hAnsi="Cambria"/>
          <w:b/>
          <w:bCs/>
          <w:sz w:val="22"/>
          <w:szCs w:val="22"/>
        </w:rPr>
        <w:t>Diversity, Equity, and Inclusion</w:t>
      </w:r>
      <w:r w:rsidRPr="00E20281">
        <w:rPr>
          <w:rFonts w:ascii="Cambria" w:hAnsi="Cambria"/>
          <w:sz w:val="22"/>
          <w:szCs w:val="22"/>
        </w:rPr>
        <w:t xml:space="preserve"> - Build an environment that embraces diversity, equity, inclusion, anti-racism, and social justice for the benefit of the college community</w:t>
      </w:r>
    </w:p>
    <w:sectPr w:rsidR="00DC044E" w:rsidRPr="00E20281" w:rsidSect="009114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B3D7" w14:textId="77777777" w:rsidR="0060519A" w:rsidRDefault="0060519A" w:rsidP="00C72EB7">
      <w:r>
        <w:separator/>
      </w:r>
    </w:p>
  </w:endnote>
  <w:endnote w:type="continuationSeparator" w:id="0">
    <w:p w14:paraId="662A3757" w14:textId="77777777" w:rsidR="0060519A" w:rsidRDefault="0060519A"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8CAF" w14:textId="77777777" w:rsidR="0060519A" w:rsidRDefault="0060519A" w:rsidP="00C72EB7">
      <w:r>
        <w:separator/>
      </w:r>
    </w:p>
  </w:footnote>
  <w:footnote w:type="continuationSeparator" w:id="0">
    <w:p w14:paraId="2E14B5DA" w14:textId="77777777" w:rsidR="0060519A" w:rsidRDefault="0060519A" w:rsidP="00C72EB7">
      <w:r>
        <w:continuationSeparator/>
      </w:r>
    </w:p>
  </w:footnote>
  <w:footnote w:id="1">
    <w:p w14:paraId="10D62DDE" w14:textId="66F4FC6F" w:rsidR="000C5E17" w:rsidRDefault="00AB7990">
      <w:pPr>
        <w:pStyle w:val="FootnoteText"/>
      </w:pPr>
      <w:r>
        <w:rPr>
          <w:rStyle w:val="FootnoteReference"/>
        </w:rPr>
        <w:footnoteRef/>
      </w:r>
      <w:r>
        <w:t xml:space="preserve"> Additional items will be addressed contingent upon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D9D"/>
    <w:multiLevelType w:val="hybridMultilevel"/>
    <w:tmpl w:val="8FB82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267F0"/>
    <w:multiLevelType w:val="hybridMultilevel"/>
    <w:tmpl w:val="01A8E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4DB"/>
    <w:multiLevelType w:val="hybridMultilevel"/>
    <w:tmpl w:val="809C620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14D9F"/>
    <w:multiLevelType w:val="hybridMultilevel"/>
    <w:tmpl w:val="EB18B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34F3D"/>
    <w:multiLevelType w:val="hybridMultilevel"/>
    <w:tmpl w:val="14AEB53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30357B"/>
    <w:multiLevelType w:val="hybridMultilevel"/>
    <w:tmpl w:val="83861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F66FC"/>
    <w:multiLevelType w:val="hybridMultilevel"/>
    <w:tmpl w:val="38F8C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D1459"/>
    <w:multiLevelType w:val="hybridMultilevel"/>
    <w:tmpl w:val="14AEB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764D4"/>
    <w:multiLevelType w:val="hybridMultilevel"/>
    <w:tmpl w:val="F822B5C2"/>
    <w:lvl w:ilvl="0" w:tplc="6A68B852">
      <w:start w:val="1"/>
      <w:numFmt w:val="upperLetter"/>
      <w:lvlText w:val="%1."/>
      <w:lvlJc w:val="left"/>
      <w:pPr>
        <w:ind w:left="1080" w:hanging="720"/>
      </w:pPr>
      <w:rPr>
        <w:rFonts w:eastAsia="Arial" w:hint="default"/>
        <w:u w:val="none"/>
      </w:rPr>
    </w:lvl>
    <w:lvl w:ilvl="1" w:tplc="6CBCBF5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F6020"/>
    <w:multiLevelType w:val="hybridMultilevel"/>
    <w:tmpl w:val="0C44121C"/>
    <w:lvl w:ilvl="0" w:tplc="1E2856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4D100C"/>
    <w:multiLevelType w:val="hybridMultilevel"/>
    <w:tmpl w:val="17FC9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17E18"/>
    <w:multiLevelType w:val="hybridMultilevel"/>
    <w:tmpl w:val="310619BA"/>
    <w:lvl w:ilvl="0" w:tplc="B450F70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51533"/>
    <w:multiLevelType w:val="hybridMultilevel"/>
    <w:tmpl w:val="1186A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9"/>
  </w:num>
  <w:num w:numId="5">
    <w:abstractNumId w:val="0"/>
  </w:num>
  <w:num w:numId="6">
    <w:abstractNumId w:val="13"/>
  </w:num>
  <w:num w:numId="7">
    <w:abstractNumId w:val="8"/>
  </w:num>
  <w:num w:numId="8">
    <w:abstractNumId w:val="4"/>
  </w:num>
  <w:num w:numId="9">
    <w:abstractNumId w:val="2"/>
  </w:num>
  <w:num w:numId="10">
    <w:abstractNumId w:val="12"/>
  </w:num>
  <w:num w:numId="11">
    <w:abstractNumId w:val="6"/>
  </w:num>
  <w:num w:numId="12">
    <w:abstractNumId w:val="14"/>
  </w:num>
  <w:num w:numId="13">
    <w:abstractNumId w:val="7"/>
  </w:num>
  <w:num w:numId="14">
    <w:abstractNumId w:val="3"/>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B4"/>
    <w:rsid w:val="00003326"/>
    <w:rsid w:val="00005312"/>
    <w:rsid w:val="000111E5"/>
    <w:rsid w:val="00023788"/>
    <w:rsid w:val="00025247"/>
    <w:rsid w:val="000309E2"/>
    <w:rsid w:val="00033578"/>
    <w:rsid w:val="000341E4"/>
    <w:rsid w:val="00036CC9"/>
    <w:rsid w:val="00043FF1"/>
    <w:rsid w:val="00050359"/>
    <w:rsid w:val="00065E77"/>
    <w:rsid w:val="00067D5C"/>
    <w:rsid w:val="000702EE"/>
    <w:rsid w:val="00071DFD"/>
    <w:rsid w:val="00076ACD"/>
    <w:rsid w:val="0008790F"/>
    <w:rsid w:val="00091AE8"/>
    <w:rsid w:val="000A7288"/>
    <w:rsid w:val="000C4879"/>
    <w:rsid w:val="000C5E17"/>
    <w:rsid w:val="000C7026"/>
    <w:rsid w:val="000D0FBB"/>
    <w:rsid w:val="000D2B10"/>
    <w:rsid w:val="000D39E0"/>
    <w:rsid w:val="000D6798"/>
    <w:rsid w:val="000E1734"/>
    <w:rsid w:val="000E2649"/>
    <w:rsid w:val="000E5EB5"/>
    <w:rsid w:val="000E713A"/>
    <w:rsid w:val="000F03CB"/>
    <w:rsid w:val="001132C6"/>
    <w:rsid w:val="00114461"/>
    <w:rsid w:val="0011588C"/>
    <w:rsid w:val="00124E54"/>
    <w:rsid w:val="00131145"/>
    <w:rsid w:val="0013442E"/>
    <w:rsid w:val="001442FD"/>
    <w:rsid w:val="001540F7"/>
    <w:rsid w:val="00155B84"/>
    <w:rsid w:val="00160D72"/>
    <w:rsid w:val="001624D0"/>
    <w:rsid w:val="00162976"/>
    <w:rsid w:val="001643B0"/>
    <w:rsid w:val="00167A22"/>
    <w:rsid w:val="00176234"/>
    <w:rsid w:val="001853BF"/>
    <w:rsid w:val="00187DE6"/>
    <w:rsid w:val="00191654"/>
    <w:rsid w:val="001A0FFA"/>
    <w:rsid w:val="001A4A30"/>
    <w:rsid w:val="001A5990"/>
    <w:rsid w:val="001B3323"/>
    <w:rsid w:val="001B51E8"/>
    <w:rsid w:val="001D242F"/>
    <w:rsid w:val="001D432D"/>
    <w:rsid w:val="001E3A04"/>
    <w:rsid w:val="001F4B01"/>
    <w:rsid w:val="0020447F"/>
    <w:rsid w:val="002128BF"/>
    <w:rsid w:val="00214F0D"/>
    <w:rsid w:val="00216908"/>
    <w:rsid w:val="00220C06"/>
    <w:rsid w:val="0022478D"/>
    <w:rsid w:val="002252CE"/>
    <w:rsid w:val="002256E2"/>
    <w:rsid w:val="00232DD1"/>
    <w:rsid w:val="0026001C"/>
    <w:rsid w:val="00267F8A"/>
    <w:rsid w:val="00273B20"/>
    <w:rsid w:val="00277222"/>
    <w:rsid w:val="002826AF"/>
    <w:rsid w:val="0028466E"/>
    <w:rsid w:val="00292EC9"/>
    <w:rsid w:val="002947E3"/>
    <w:rsid w:val="00295AFB"/>
    <w:rsid w:val="00296080"/>
    <w:rsid w:val="00296DF5"/>
    <w:rsid w:val="002979FC"/>
    <w:rsid w:val="002A27CA"/>
    <w:rsid w:val="002A3902"/>
    <w:rsid w:val="002A3DE4"/>
    <w:rsid w:val="002A3EDF"/>
    <w:rsid w:val="002A6EF9"/>
    <w:rsid w:val="002C3CD7"/>
    <w:rsid w:val="002C7778"/>
    <w:rsid w:val="002D38AD"/>
    <w:rsid w:val="002D500D"/>
    <w:rsid w:val="002E62F0"/>
    <w:rsid w:val="002F15EE"/>
    <w:rsid w:val="003105D2"/>
    <w:rsid w:val="00320B3B"/>
    <w:rsid w:val="00321B40"/>
    <w:rsid w:val="00325E91"/>
    <w:rsid w:val="00331390"/>
    <w:rsid w:val="00331659"/>
    <w:rsid w:val="00343CD6"/>
    <w:rsid w:val="00345855"/>
    <w:rsid w:val="00351C39"/>
    <w:rsid w:val="00360AEA"/>
    <w:rsid w:val="0037552E"/>
    <w:rsid w:val="003760FC"/>
    <w:rsid w:val="00381B8C"/>
    <w:rsid w:val="00394FD0"/>
    <w:rsid w:val="00396538"/>
    <w:rsid w:val="003A036B"/>
    <w:rsid w:val="003A095A"/>
    <w:rsid w:val="003A4493"/>
    <w:rsid w:val="003B002C"/>
    <w:rsid w:val="003B41B9"/>
    <w:rsid w:val="003C05FF"/>
    <w:rsid w:val="003C13B8"/>
    <w:rsid w:val="003C7ECD"/>
    <w:rsid w:val="003D1372"/>
    <w:rsid w:val="003D175F"/>
    <w:rsid w:val="003D58DC"/>
    <w:rsid w:val="003D73B4"/>
    <w:rsid w:val="003E5E9E"/>
    <w:rsid w:val="003E72D1"/>
    <w:rsid w:val="003E74FA"/>
    <w:rsid w:val="003F6824"/>
    <w:rsid w:val="00404EA8"/>
    <w:rsid w:val="0040543C"/>
    <w:rsid w:val="00411A33"/>
    <w:rsid w:val="00412A7C"/>
    <w:rsid w:val="00431583"/>
    <w:rsid w:val="00432C3C"/>
    <w:rsid w:val="004358AE"/>
    <w:rsid w:val="0044225D"/>
    <w:rsid w:val="00443095"/>
    <w:rsid w:val="00450937"/>
    <w:rsid w:val="00456A1D"/>
    <w:rsid w:val="004618B3"/>
    <w:rsid w:val="00470C49"/>
    <w:rsid w:val="0047794C"/>
    <w:rsid w:val="00497F7C"/>
    <w:rsid w:val="004A098C"/>
    <w:rsid w:val="004A4228"/>
    <w:rsid w:val="004B05DD"/>
    <w:rsid w:val="004B1DE8"/>
    <w:rsid w:val="004B3C90"/>
    <w:rsid w:val="004B3F34"/>
    <w:rsid w:val="004B4D5E"/>
    <w:rsid w:val="004B75E3"/>
    <w:rsid w:val="004C5F85"/>
    <w:rsid w:val="004D57B2"/>
    <w:rsid w:val="004D6937"/>
    <w:rsid w:val="004D6DC0"/>
    <w:rsid w:val="004D7B5F"/>
    <w:rsid w:val="004E6915"/>
    <w:rsid w:val="004E7CF0"/>
    <w:rsid w:val="004F394B"/>
    <w:rsid w:val="00511C24"/>
    <w:rsid w:val="0052319D"/>
    <w:rsid w:val="00524EC0"/>
    <w:rsid w:val="00525590"/>
    <w:rsid w:val="00526A7E"/>
    <w:rsid w:val="00527FE6"/>
    <w:rsid w:val="0053647A"/>
    <w:rsid w:val="00544142"/>
    <w:rsid w:val="00544B83"/>
    <w:rsid w:val="00550037"/>
    <w:rsid w:val="005544CF"/>
    <w:rsid w:val="005547E7"/>
    <w:rsid w:val="00560916"/>
    <w:rsid w:val="00566A73"/>
    <w:rsid w:val="005712E7"/>
    <w:rsid w:val="0057177D"/>
    <w:rsid w:val="005775FD"/>
    <w:rsid w:val="0057768B"/>
    <w:rsid w:val="0058011A"/>
    <w:rsid w:val="00584679"/>
    <w:rsid w:val="00586FAF"/>
    <w:rsid w:val="0058774F"/>
    <w:rsid w:val="0059268D"/>
    <w:rsid w:val="00596C95"/>
    <w:rsid w:val="005A2774"/>
    <w:rsid w:val="005C0B13"/>
    <w:rsid w:val="005C2985"/>
    <w:rsid w:val="005C64B2"/>
    <w:rsid w:val="005D3142"/>
    <w:rsid w:val="005D330E"/>
    <w:rsid w:val="005D4055"/>
    <w:rsid w:val="005E325E"/>
    <w:rsid w:val="005E352D"/>
    <w:rsid w:val="005F2F85"/>
    <w:rsid w:val="005F3089"/>
    <w:rsid w:val="005F3EDF"/>
    <w:rsid w:val="005F55D9"/>
    <w:rsid w:val="005F70CA"/>
    <w:rsid w:val="005F715C"/>
    <w:rsid w:val="0060519A"/>
    <w:rsid w:val="00613F8F"/>
    <w:rsid w:val="00615068"/>
    <w:rsid w:val="006173C3"/>
    <w:rsid w:val="00617CF7"/>
    <w:rsid w:val="00623482"/>
    <w:rsid w:val="00625B64"/>
    <w:rsid w:val="00630B0A"/>
    <w:rsid w:val="00643805"/>
    <w:rsid w:val="00644064"/>
    <w:rsid w:val="00645057"/>
    <w:rsid w:val="00647EF3"/>
    <w:rsid w:val="006519FC"/>
    <w:rsid w:val="00654F04"/>
    <w:rsid w:val="00656273"/>
    <w:rsid w:val="00656E65"/>
    <w:rsid w:val="00661576"/>
    <w:rsid w:val="0066333E"/>
    <w:rsid w:val="006636EF"/>
    <w:rsid w:val="00672D76"/>
    <w:rsid w:val="00680DEF"/>
    <w:rsid w:val="00685D8C"/>
    <w:rsid w:val="00692C8E"/>
    <w:rsid w:val="0069321F"/>
    <w:rsid w:val="006942D5"/>
    <w:rsid w:val="00694E19"/>
    <w:rsid w:val="006A1201"/>
    <w:rsid w:val="006A3E5E"/>
    <w:rsid w:val="006B0EC7"/>
    <w:rsid w:val="006B1CDA"/>
    <w:rsid w:val="006B2351"/>
    <w:rsid w:val="006B3B02"/>
    <w:rsid w:val="006B7996"/>
    <w:rsid w:val="006C107D"/>
    <w:rsid w:val="006C7EA1"/>
    <w:rsid w:val="006D6C3D"/>
    <w:rsid w:val="006D7598"/>
    <w:rsid w:val="006E13B0"/>
    <w:rsid w:val="006E4B00"/>
    <w:rsid w:val="006F6F6D"/>
    <w:rsid w:val="006F729A"/>
    <w:rsid w:val="00702C4D"/>
    <w:rsid w:val="0071033C"/>
    <w:rsid w:val="00711B80"/>
    <w:rsid w:val="00712E76"/>
    <w:rsid w:val="00714D1B"/>
    <w:rsid w:val="00721882"/>
    <w:rsid w:val="00725D50"/>
    <w:rsid w:val="00731E35"/>
    <w:rsid w:val="00745513"/>
    <w:rsid w:val="00751772"/>
    <w:rsid w:val="00755AAC"/>
    <w:rsid w:val="007570FE"/>
    <w:rsid w:val="007604BB"/>
    <w:rsid w:val="00777920"/>
    <w:rsid w:val="007911D4"/>
    <w:rsid w:val="00791963"/>
    <w:rsid w:val="00792AB2"/>
    <w:rsid w:val="0079467E"/>
    <w:rsid w:val="00795C09"/>
    <w:rsid w:val="00797912"/>
    <w:rsid w:val="007A159D"/>
    <w:rsid w:val="007A5E68"/>
    <w:rsid w:val="007C19DC"/>
    <w:rsid w:val="007C1CBB"/>
    <w:rsid w:val="007C3B5A"/>
    <w:rsid w:val="007D630E"/>
    <w:rsid w:val="007E13A3"/>
    <w:rsid w:val="007E7272"/>
    <w:rsid w:val="007F246B"/>
    <w:rsid w:val="007F2793"/>
    <w:rsid w:val="00801B81"/>
    <w:rsid w:val="0080695F"/>
    <w:rsid w:val="00813107"/>
    <w:rsid w:val="0082346A"/>
    <w:rsid w:val="00826650"/>
    <w:rsid w:val="00834948"/>
    <w:rsid w:val="00846FA3"/>
    <w:rsid w:val="008479FB"/>
    <w:rsid w:val="00862016"/>
    <w:rsid w:val="00866BFF"/>
    <w:rsid w:val="00866E46"/>
    <w:rsid w:val="00867A2E"/>
    <w:rsid w:val="00871248"/>
    <w:rsid w:val="008735DF"/>
    <w:rsid w:val="008760B9"/>
    <w:rsid w:val="00877F1D"/>
    <w:rsid w:val="00882143"/>
    <w:rsid w:val="00882999"/>
    <w:rsid w:val="0088507E"/>
    <w:rsid w:val="00886BB9"/>
    <w:rsid w:val="00887ECF"/>
    <w:rsid w:val="00891EF1"/>
    <w:rsid w:val="008936A3"/>
    <w:rsid w:val="008A5151"/>
    <w:rsid w:val="008A6874"/>
    <w:rsid w:val="008A68A4"/>
    <w:rsid w:val="008C1004"/>
    <w:rsid w:val="008C2AEE"/>
    <w:rsid w:val="008D1D6E"/>
    <w:rsid w:val="008D4D03"/>
    <w:rsid w:val="008D7216"/>
    <w:rsid w:val="008E57A5"/>
    <w:rsid w:val="008F0B01"/>
    <w:rsid w:val="008F1FA2"/>
    <w:rsid w:val="008F25B3"/>
    <w:rsid w:val="008F301B"/>
    <w:rsid w:val="009114DA"/>
    <w:rsid w:val="0091284D"/>
    <w:rsid w:val="009166AC"/>
    <w:rsid w:val="00921FE4"/>
    <w:rsid w:val="009228F3"/>
    <w:rsid w:val="00924BD8"/>
    <w:rsid w:val="00927E10"/>
    <w:rsid w:val="0094300A"/>
    <w:rsid w:val="00965AFD"/>
    <w:rsid w:val="00967DA8"/>
    <w:rsid w:val="009722C6"/>
    <w:rsid w:val="00975F46"/>
    <w:rsid w:val="009809F2"/>
    <w:rsid w:val="009848EE"/>
    <w:rsid w:val="00992BA9"/>
    <w:rsid w:val="00992C16"/>
    <w:rsid w:val="009A48B8"/>
    <w:rsid w:val="009A5EAB"/>
    <w:rsid w:val="009A643B"/>
    <w:rsid w:val="009D0765"/>
    <w:rsid w:val="009D0BB7"/>
    <w:rsid w:val="009D69E0"/>
    <w:rsid w:val="009E19A5"/>
    <w:rsid w:val="009F40D3"/>
    <w:rsid w:val="00A040F8"/>
    <w:rsid w:val="00A05F0E"/>
    <w:rsid w:val="00A05F68"/>
    <w:rsid w:val="00A11E2D"/>
    <w:rsid w:val="00A159FE"/>
    <w:rsid w:val="00A20CD7"/>
    <w:rsid w:val="00A211A0"/>
    <w:rsid w:val="00A25EB9"/>
    <w:rsid w:val="00A30520"/>
    <w:rsid w:val="00A33396"/>
    <w:rsid w:val="00A433E6"/>
    <w:rsid w:val="00A458F0"/>
    <w:rsid w:val="00A55A02"/>
    <w:rsid w:val="00A6054F"/>
    <w:rsid w:val="00A63A08"/>
    <w:rsid w:val="00A650AD"/>
    <w:rsid w:val="00A65C4B"/>
    <w:rsid w:val="00A661C2"/>
    <w:rsid w:val="00A7328E"/>
    <w:rsid w:val="00A775E8"/>
    <w:rsid w:val="00A81FDE"/>
    <w:rsid w:val="00A833B0"/>
    <w:rsid w:val="00A9010D"/>
    <w:rsid w:val="00A9797A"/>
    <w:rsid w:val="00AA0634"/>
    <w:rsid w:val="00AA0FBF"/>
    <w:rsid w:val="00AB35C6"/>
    <w:rsid w:val="00AB7990"/>
    <w:rsid w:val="00AC35CA"/>
    <w:rsid w:val="00AD3A1D"/>
    <w:rsid w:val="00AE1A03"/>
    <w:rsid w:val="00AE26B5"/>
    <w:rsid w:val="00AE30AC"/>
    <w:rsid w:val="00AE4809"/>
    <w:rsid w:val="00AF093D"/>
    <w:rsid w:val="00AF0E4F"/>
    <w:rsid w:val="00B00A4F"/>
    <w:rsid w:val="00B027F0"/>
    <w:rsid w:val="00B05552"/>
    <w:rsid w:val="00B06635"/>
    <w:rsid w:val="00B07CC4"/>
    <w:rsid w:val="00B1034B"/>
    <w:rsid w:val="00B137F1"/>
    <w:rsid w:val="00B26256"/>
    <w:rsid w:val="00B34960"/>
    <w:rsid w:val="00B408E5"/>
    <w:rsid w:val="00B41644"/>
    <w:rsid w:val="00B4446A"/>
    <w:rsid w:val="00B453A6"/>
    <w:rsid w:val="00B464C2"/>
    <w:rsid w:val="00B518A3"/>
    <w:rsid w:val="00B87DCA"/>
    <w:rsid w:val="00B92735"/>
    <w:rsid w:val="00BA116B"/>
    <w:rsid w:val="00BA1E2C"/>
    <w:rsid w:val="00BA61D7"/>
    <w:rsid w:val="00BD3669"/>
    <w:rsid w:val="00BE5595"/>
    <w:rsid w:val="00BF0CCB"/>
    <w:rsid w:val="00BF28B7"/>
    <w:rsid w:val="00BF600C"/>
    <w:rsid w:val="00BF6F7F"/>
    <w:rsid w:val="00C058DD"/>
    <w:rsid w:val="00C16066"/>
    <w:rsid w:val="00C239EE"/>
    <w:rsid w:val="00C23FBA"/>
    <w:rsid w:val="00C24688"/>
    <w:rsid w:val="00C325D2"/>
    <w:rsid w:val="00C33DB6"/>
    <w:rsid w:val="00C34C20"/>
    <w:rsid w:val="00C35B1B"/>
    <w:rsid w:val="00C37FC0"/>
    <w:rsid w:val="00C501FA"/>
    <w:rsid w:val="00C52EC9"/>
    <w:rsid w:val="00C5497C"/>
    <w:rsid w:val="00C71A12"/>
    <w:rsid w:val="00C72EB7"/>
    <w:rsid w:val="00C73476"/>
    <w:rsid w:val="00C746A3"/>
    <w:rsid w:val="00C80946"/>
    <w:rsid w:val="00C81A38"/>
    <w:rsid w:val="00C82EE4"/>
    <w:rsid w:val="00C83A17"/>
    <w:rsid w:val="00CA096A"/>
    <w:rsid w:val="00CA4C6A"/>
    <w:rsid w:val="00CA51CB"/>
    <w:rsid w:val="00CA65B3"/>
    <w:rsid w:val="00CB2E76"/>
    <w:rsid w:val="00CD0087"/>
    <w:rsid w:val="00CD4478"/>
    <w:rsid w:val="00CE4484"/>
    <w:rsid w:val="00CE56EF"/>
    <w:rsid w:val="00CE7EBA"/>
    <w:rsid w:val="00CF2F06"/>
    <w:rsid w:val="00CF77DE"/>
    <w:rsid w:val="00D014DF"/>
    <w:rsid w:val="00D0196A"/>
    <w:rsid w:val="00D01DA1"/>
    <w:rsid w:val="00D01FEE"/>
    <w:rsid w:val="00D06F7B"/>
    <w:rsid w:val="00D07C08"/>
    <w:rsid w:val="00D26D87"/>
    <w:rsid w:val="00D343C4"/>
    <w:rsid w:val="00D3601D"/>
    <w:rsid w:val="00D46CF6"/>
    <w:rsid w:val="00D52749"/>
    <w:rsid w:val="00D52F26"/>
    <w:rsid w:val="00D55A1B"/>
    <w:rsid w:val="00D563F1"/>
    <w:rsid w:val="00D569A3"/>
    <w:rsid w:val="00D65435"/>
    <w:rsid w:val="00D65C5B"/>
    <w:rsid w:val="00D662C8"/>
    <w:rsid w:val="00D70DBB"/>
    <w:rsid w:val="00D77A64"/>
    <w:rsid w:val="00D77D86"/>
    <w:rsid w:val="00D77E0D"/>
    <w:rsid w:val="00D82246"/>
    <w:rsid w:val="00D8521B"/>
    <w:rsid w:val="00D85732"/>
    <w:rsid w:val="00D94F9E"/>
    <w:rsid w:val="00DA2201"/>
    <w:rsid w:val="00DA77E3"/>
    <w:rsid w:val="00DB6065"/>
    <w:rsid w:val="00DB7D32"/>
    <w:rsid w:val="00DC044E"/>
    <w:rsid w:val="00DC41E6"/>
    <w:rsid w:val="00DC443B"/>
    <w:rsid w:val="00DC45BE"/>
    <w:rsid w:val="00DD0A8C"/>
    <w:rsid w:val="00DD1695"/>
    <w:rsid w:val="00DD3B64"/>
    <w:rsid w:val="00DD572A"/>
    <w:rsid w:val="00DD73AC"/>
    <w:rsid w:val="00DD7816"/>
    <w:rsid w:val="00DE073F"/>
    <w:rsid w:val="00DE2F0A"/>
    <w:rsid w:val="00DE3F72"/>
    <w:rsid w:val="00DF215F"/>
    <w:rsid w:val="00DF2C6B"/>
    <w:rsid w:val="00DF7532"/>
    <w:rsid w:val="00E03C7F"/>
    <w:rsid w:val="00E047D8"/>
    <w:rsid w:val="00E04934"/>
    <w:rsid w:val="00E04A67"/>
    <w:rsid w:val="00E10AE6"/>
    <w:rsid w:val="00E20281"/>
    <w:rsid w:val="00E24055"/>
    <w:rsid w:val="00E304D1"/>
    <w:rsid w:val="00E44CE9"/>
    <w:rsid w:val="00E45424"/>
    <w:rsid w:val="00E507A6"/>
    <w:rsid w:val="00E55664"/>
    <w:rsid w:val="00E57451"/>
    <w:rsid w:val="00E74185"/>
    <w:rsid w:val="00E767B6"/>
    <w:rsid w:val="00E91AE9"/>
    <w:rsid w:val="00E924E9"/>
    <w:rsid w:val="00E9288A"/>
    <w:rsid w:val="00E93C1F"/>
    <w:rsid w:val="00E95C83"/>
    <w:rsid w:val="00E96EAD"/>
    <w:rsid w:val="00E97099"/>
    <w:rsid w:val="00EA30E7"/>
    <w:rsid w:val="00EA495A"/>
    <w:rsid w:val="00EA66E7"/>
    <w:rsid w:val="00EB0D4F"/>
    <w:rsid w:val="00EB46F7"/>
    <w:rsid w:val="00EB7FBE"/>
    <w:rsid w:val="00EC2904"/>
    <w:rsid w:val="00EC5853"/>
    <w:rsid w:val="00ED6B1D"/>
    <w:rsid w:val="00EE158E"/>
    <w:rsid w:val="00EE1EE0"/>
    <w:rsid w:val="00EE2C22"/>
    <w:rsid w:val="00EE3ADF"/>
    <w:rsid w:val="00EE4864"/>
    <w:rsid w:val="00EF4387"/>
    <w:rsid w:val="00EF5FD8"/>
    <w:rsid w:val="00F0026F"/>
    <w:rsid w:val="00F0463A"/>
    <w:rsid w:val="00F2155F"/>
    <w:rsid w:val="00F23FB0"/>
    <w:rsid w:val="00F260A6"/>
    <w:rsid w:val="00F3311B"/>
    <w:rsid w:val="00F34067"/>
    <w:rsid w:val="00F343B1"/>
    <w:rsid w:val="00F3502D"/>
    <w:rsid w:val="00F36173"/>
    <w:rsid w:val="00F55337"/>
    <w:rsid w:val="00F56815"/>
    <w:rsid w:val="00F62AB8"/>
    <w:rsid w:val="00F703CB"/>
    <w:rsid w:val="00F760B0"/>
    <w:rsid w:val="00F818A9"/>
    <w:rsid w:val="00F8507C"/>
    <w:rsid w:val="00F86D05"/>
    <w:rsid w:val="00FA2639"/>
    <w:rsid w:val="00FA5C12"/>
    <w:rsid w:val="00FA7C79"/>
    <w:rsid w:val="00FB1D2E"/>
    <w:rsid w:val="00FB3796"/>
    <w:rsid w:val="00FB7F8E"/>
    <w:rsid w:val="00FC3C86"/>
    <w:rsid w:val="00FC51A2"/>
    <w:rsid w:val="00FD0B8F"/>
    <w:rsid w:val="00FD6889"/>
    <w:rsid w:val="00FD7955"/>
    <w:rsid w:val="00FE17DE"/>
    <w:rsid w:val="00FE2046"/>
    <w:rsid w:val="00FE4573"/>
    <w:rsid w:val="00FF2310"/>
    <w:rsid w:val="00FF4CBB"/>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06B9"/>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3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C8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57850427">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08676268">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28D5-B0FB-41E0-8949-89694DD4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Bill Pacheco</cp:lastModifiedBy>
  <cp:revision>19</cp:revision>
  <dcterms:created xsi:type="dcterms:W3CDTF">2021-12-03T14:59:00Z</dcterms:created>
  <dcterms:modified xsi:type="dcterms:W3CDTF">2021-12-03T16:29:00Z</dcterms:modified>
</cp:coreProperties>
</file>